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0D8FB" w14:textId="77777777" w:rsidR="00A62253" w:rsidRPr="00A62253" w:rsidRDefault="00A62253" w:rsidP="00A62253">
      <w:pPr>
        <w:spacing w:before="120" w:after="0" w:line="312" w:lineRule="auto"/>
        <w:jc w:val="both"/>
        <w:rPr>
          <w:rFonts w:ascii="Times New Roman" w:eastAsia="Calibri" w:hAnsi="Times New Roman" w:cs="Times New Roman"/>
          <w:sz w:val="24"/>
          <w:szCs w:val="24"/>
        </w:rPr>
      </w:pPr>
    </w:p>
    <w:p w14:paraId="48D0FEFB" w14:textId="5CEB7DB3" w:rsidR="00A62253" w:rsidRPr="00A62253" w:rsidRDefault="00A62253" w:rsidP="00A62253">
      <w:pPr>
        <w:spacing w:before="120" w:after="0" w:line="312" w:lineRule="auto"/>
        <w:jc w:val="center"/>
        <w:rPr>
          <w:rFonts w:ascii="Times New Roman" w:eastAsia="Calibri" w:hAnsi="Times New Roman" w:cs="Times New Roman"/>
          <w:b/>
          <w:bCs/>
          <w:iCs/>
          <w:sz w:val="28"/>
          <w:szCs w:val="28"/>
        </w:rPr>
      </w:pPr>
    </w:p>
    <w:p w14:paraId="14D2CF4F" w14:textId="77777777" w:rsidR="00A62253" w:rsidRPr="00A62253" w:rsidRDefault="00A62253" w:rsidP="00A62253">
      <w:pPr>
        <w:spacing w:before="120" w:after="0" w:line="312" w:lineRule="auto"/>
        <w:jc w:val="both"/>
        <w:rPr>
          <w:rFonts w:ascii="Times New Roman" w:eastAsia="Calibri" w:hAnsi="Times New Roman" w:cs="Times New Roman"/>
          <w:sz w:val="24"/>
          <w:szCs w:val="24"/>
        </w:rPr>
      </w:pPr>
    </w:p>
    <w:p w14:paraId="7667C14B" w14:textId="77777777" w:rsidR="00A62253" w:rsidRPr="00A62253" w:rsidRDefault="00A62253" w:rsidP="00A62253">
      <w:pPr>
        <w:spacing w:before="120" w:after="0" w:line="312" w:lineRule="auto"/>
        <w:jc w:val="both"/>
        <w:rPr>
          <w:rFonts w:ascii="Times New Roman" w:eastAsia="Calibri" w:hAnsi="Times New Roman" w:cs="Times New Roman"/>
          <w:color w:val="000000"/>
          <w:sz w:val="24"/>
          <w:szCs w:val="24"/>
        </w:rPr>
      </w:pPr>
    </w:p>
    <w:p w14:paraId="056F51E9" w14:textId="77777777" w:rsidR="00A62253" w:rsidRPr="00A62253" w:rsidRDefault="00A62253" w:rsidP="00A62253">
      <w:pPr>
        <w:spacing w:after="0" w:line="360" w:lineRule="auto"/>
        <w:jc w:val="center"/>
        <w:rPr>
          <w:rFonts w:ascii="Times New Roman" w:eastAsia="Calibri" w:hAnsi="Times New Roman" w:cs="Times New Roman"/>
          <w:b/>
          <w:color w:val="000000"/>
          <w:sz w:val="28"/>
          <w:szCs w:val="28"/>
        </w:rPr>
      </w:pPr>
      <w:r w:rsidRPr="00A62253">
        <w:rPr>
          <w:rFonts w:ascii="Times New Roman" w:eastAsia="Calibri" w:hAnsi="Times New Roman" w:cs="Times New Roman"/>
          <w:b/>
          <w:color w:val="000000"/>
          <w:sz w:val="28"/>
          <w:szCs w:val="28"/>
        </w:rPr>
        <w:t>Specyfikacja Warunków Zamówienia (SWZ)</w:t>
      </w:r>
    </w:p>
    <w:p w14:paraId="1AA60E45" w14:textId="77777777" w:rsidR="00A62253" w:rsidRPr="00A62253" w:rsidRDefault="00A62253" w:rsidP="00A62253">
      <w:pPr>
        <w:spacing w:after="0" w:line="360" w:lineRule="auto"/>
        <w:jc w:val="center"/>
        <w:rPr>
          <w:rFonts w:ascii="Times New Roman" w:eastAsia="Calibri" w:hAnsi="Times New Roman" w:cs="Times New Roman"/>
          <w:b/>
          <w:color w:val="000000"/>
          <w:sz w:val="28"/>
          <w:szCs w:val="28"/>
        </w:rPr>
      </w:pPr>
      <w:r w:rsidRPr="00A62253">
        <w:rPr>
          <w:rFonts w:ascii="Times New Roman" w:eastAsia="Calibri" w:hAnsi="Times New Roman" w:cs="Times New Roman"/>
          <w:b/>
          <w:color w:val="000000"/>
          <w:sz w:val="28"/>
          <w:szCs w:val="28"/>
        </w:rPr>
        <w:t xml:space="preserve">dla zamówienia objętego przepisami </w:t>
      </w:r>
    </w:p>
    <w:p w14:paraId="6F7E3080" w14:textId="77777777" w:rsidR="00A62253" w:rsidRPr="00A62253" w:rsidRDefault="00A62253" w:rsidP="00A62253">
      <w:pPr>
        <w:spacing w:after="0" w:line="360" w:lineRule="auto"/>
        <w:jc w:val="center"/>
        <w:rPr>
          <w:rFonts w:ascii="Times New Roman" w:eastAsia="Calibri" w:hAnsi="Times New Roman" w:cs="Times New Roman"/>
          <w:b/>
          <w:color w:val="000000"/>
          <w:sz w:val="28"/>
          <w:szCs w:val="28"/>
        </w:rPr>
      </w:pPr>
      <w:r w:rsidRPr="00A62253">
        <w:rPr>
          <w:rFonts w:ascii="Times New Roman" w:eastAsia="Calibri" w:hAnsi="Times New Roman" w:cs="Times New Roman"/>
          <w:b/>
          <w:i/>
          <w:iCs/>
          <w:color w:val="000000"/>
          <w:sz w:val="28"/>
          <w:szCs w:val="28"/>
        </w:rPr>
        <w:t>Regulaminu udzielania zamówień w Polskiej Grupie Górniczej S.A</w:t>
      </w:r>
      <w:r w:rsidRPr="00A62253">
        <w:rPr>
          <w:rFonts w:ascii="Times New Roman" w:eastAsia="Calibri" w:hAnsi="Times New Roman" w:cs="Times New Roman"/>
          <w:b/>
          <w:color w:val="000000"/>
          <w:sz w:val="28"/>
          <w:szCs w:val="28"/>
        </w:rPr>
        <w:t xml:space="preserve">. </w:t>
      </w:r>
    </w:p>
    <w:p w14:paraId="57178A9F" w14:textId="77777777" w:rsidR="00A62253" w:rsidRPr="00A62253" w:rsidRDefault="00A62253" w:rsidP="00A62253">
      <w:pPr>
        <w:spacing w:after="0" w:line="360" w:lineRule="auto"/>
        <w:jc w:val="center"/>
        <w:rPr>
          <w:rFonts w:ascii="Times New Roman" w:eastAsia="Calibri" w:hAnsi="Times New Roman" w:cs="Times New Roman"/>
          <w:b/>
          <w:color w:val="000000"/>
          <w:sz w:val="28"/>
          <w:szCs w:val="28"/>
        </w:rPr>
      </w:pPr>
      <w:r w:rsidRPr="00A62253">
        <w:rPr>
          <w:rFonts w:ascii="Times New Roman" w:eastAsia="Calibri" w:hAnsi="Times New Roman" w:cs="Times New Roman"/>
          <w:b/>
          <w:color w:val="000000"/>
          <w:sz w:val="28"/>
          <w:szCs w:val="28"/>
        </w:rPr>
        <w:t xml:space="preserve">w trybie przetargu nieograniczonego </w:t>
      </w:r>
    </w:p>
    <w:p w14:paraId="78C24102" w14:textId="77777777" w:rsidR="00162171" w:rsidRPr="00CE1851" w:rsidRDefault="00A62253" w:rsidP="00162171">
      <w:pPr>
        <w:spacing w:before="120" w:after="0" w:line="312" w:lineRule="auto"/>
        <w:jc w:val="center"/>
        <w:rPr>
          <w:rFonts w:ascii="Times New Roman" w:hAnsi="Times New Roman"/>
          <w:b/>
          <w:i/>
          <w:iCs/>
          <w:sz w:val="28"/>
          <w:szCs w:val="28"/>
        </w:rPr>
      </w:pPr>
      <w:r w:rsidRPr="00A62253">
        <w:rPr>
          <w:rFonts w:ascii="Times New Roman" w:eastAsia="Calibri" w:hAnsi="Times New Roman" w:cs="Times New Roman"/>
          <w:b/>
          <w:color w:val="000000"/>
          <w:sz w:val="28"/>
          <w:szCs w:val="28"/>
        </w:rPr>
        <w:t>pn</w:t>
      </w:r>
      <w:r w:rsidR="00163EFB">
        <w:rPr>
          <w:rFonts w:ascii="Times New Roman" w:eastAsia="Calibri" w:hAnsi="Times New Roman" w:cs="Times New Roman"/>
          <w:b/>
          <w:color w:val="000000"/>
          <w:sz w:val="28"/>
          <w:szCs w:val="28"/>
        </w:rPr>
        <w:t>.</w:t>
      </w:r>
      <w:r w:rsidRPr="00A62253">
        <w:rPr>
          <w:rFonts w:ascii="Times New Roman" w:eastAsia="Calibri" w:hAnsi="Times New Roman" w:cs="Times New Roman"/>
          <w:b/>
          <w:color w:val="000000"/>
          <w:sz w:val="28"/>
          <w:szCs w:val="28"/>
        </w:rPr>
        <w:t>:</w:t>
      </w:r>
      <w:r w:rsidR="00163EFB">
        <w:rPr>
          <w:rFonts w:ascii="Times New Roman" w:eastAsia="Calibri" w:hAnsi="Times New Roman" w:cs="Times New Roman"/>
          <w:b/>
          <w:color w:val="000000"/>
          <w:sz w:val="28"/>
          <w:szCs w:val="28"/>
        </w:rPr>
        <w:t xml:space="preserve"> </w:t>
      </w:r>
      <w:r w:rsidR="00163EFB" w:rsidRPr="00163EFB">
        <w:rPr>
          <w:rFonts w:ascii="Times New Roman" w:hAnsi="Times New Roman" w:cs="Times New Roman"/>
          <w:b/>
          <w:bCs/>
          <w:i/>
          <w:iCs/>
          <w:sz w:val="28"/>
          <w:szCs w:val="28"/>
        </w:rPr>
        <w:t>Zawarcie umów ramowych na wykonanie dokumentacji: kosztorysowych, projektowo-kosztorysowych, analiz techniczno-ekonomicznych, operatów szacunkowych (dla składników budowlanych), opinii budowlanych, operatów rolnych, koreferatów do dokumentacji dotyczących usuwania szkód górniczych</w:t>
      </w:r>
      <w:r w:rsidR="00163EFB" w:rsidRPr="00162171">
        <w:rPr>
          <w:rFonts w:ascii="Times New Roman" w:hAnsi="Times New Roman" w:cs="Times New Roman"/>
          <w:b/>
          <w:bCs/>
          <w:i/>
          <w:iCs/>
          <w:sz w:val="28"/>
          <w:szCs w:val="28"/>
        </w:rPr>
        <w:t xml:space="preserve">, projektów technicznych rektyfikacji obiektów w obszarze górniczym Polskiej Grupy Górniczej </w:t>
      </w:r>
      <w:r w:rsidR="00163EFB" w:rsidRPr="00CE1851">
        <w:rPr>
          <w:rFonts w:ascii="Times New Roman" w:hAnsi="Times New Roman" w:cs="Times New Roman"/>
          <w:b/>
          <w:bCs/>
          <w:i/>
          <w:iCs/>
          <w:sz w:val="28"/>
          <w:szCs w:val="28"/>
        </w:rPr>
        <w:t xml:space="preserve">S.A. </w:t>
      </w:r>
      <w:r w:rsidR="00162171" w:rsidRPr="00CE1851">
        <w:rPr>
          <w:rFonts w:ascii="Times New Roman" w:hAnsi="Times New Roman"/>
          <w:b/>
          <w:i/>
          <w:iCs/>
          <w:sz w:val="28"/>
          <w:szCs w:val="28"/>
        </w:rPr>
        <w:t xml:space="preserve">Oddział KWK Ruda </w:t>
      </w:r>
    </w:p>
    <w:p w14:paraId="6268C7A0" w14:textId="0BE2040E" w:rsidR="00162171" w:rsidRPr="00CE1851" w:rsidRDefault="00162171" w:rsidP="00162171">
      <w:pPr>
        <w:spacing w:before="120" w:after="0" w:line="312" w:lineRule="auto"/>
        <w:jc w:val="center"/>
        <w:rPr>
          <w:rFonts w:ascii="Times New Roman" w:hAnsi="Times New Roman" w:cs="Times New Roman"/>
          <w:b/>
          <w:bCs/>
          <w:i/>
          <w:iCs/>
          <w:sz w:val="28"/>
          <w:szCs w:val="28"/>
        </w:rPr>
      </w:pPr>
      <w:r w:rsidRPr="00CE1851">
        <w:rPr>
          <w:rFonts w:ascii="Times New Roman" w:hAnsi="Times New Roman"/>
          <w:b/>
          <w:i/>
          <w:iCs/>
          <w:sz w:val="28"/>
          <w:szCs w:val="28"/>
        </w:rPr>
        <w:t>oraz KWK w Likwidacji Ruch Bielszowice w podziale na 16 zadań</w:t>
      </w:r>
      <w:r w:rsidRPr="00CE1851">
        <w:rPr>
          <w:rFonts w:ascii="Times New Roman" w:eastAsia="Calibri" w:hAnsi="Times New Roman" w:cs="Times New Roman"/>
          <w:b/>
          <w:i/>
          <w:iCs/>
          <w:color w:val="000000"/>
          <w:sz w:val="28"/>
          <w:szCs w:val="28"/>
        </w:rPr>
        <w:t xml:space="preserve"> </w:t>
      </w:r>
    </w:p>
    <w:p w14:paraId="22231161" w14:textId="12E47BA9" w:rsidR="00A62253" w:rsidRPr="00A62253" w:rsidRDefault="00A62253" w:rsidP="00A62253">
      <w:pPr>
        <w:spacing w:before="120" w:after="0" w:line="312" w:lineRule="auto"/>
        <w:jc w:val="center"/>
        <w:rPr>
          <w:rFonts w:ascii="Times New Roman" w:eastAsia="Calibri" w:hAnsi="Times New Roman" w:cs="Times New Roman"/>
          <w:b/>
          <w:color w:val="000000"/>
          <w:sz w:val="28"/>
          <w:szCs w:val="28"/>
        </w:rPr>
      </w:pPr>
      <w:r w:rsidRPr="00CE1851">
        <w:rPr>
          <w:rFonts w:ascii="Times New Roman" w:eastAsia="Calibri" w:hAnsi="Times New Roman" w:cs="Times New Roman"/>
          <w:b/>
          <w:color w:val="000000"/>
          <w:sz w:val="28"/>
          <w:szCs w:val="28"/>
        </w:rPr>
        <w:t>nr sprawy</w:t>
      </w:r>
      <w:r w:rsidRPr="00CE1851">
        <w:rPr>
          <w:rFonts w:ascii="Times New Roman" w:eastAsia="Calibri" w:hAnsi="Times New Roman" w:cs="Times New Roman"/>
          <w:b/>
          <w:color w:val="000000"/>
          <w:sz w:val="24"/>
          <w:szCs w:val="24"/>
        </w:rPr>
        <w:t xml:space="preserve"> </w:t>
      </w:r>
      <w:r w:rsidR="00163EFB" w:rsidRPr="00CE1851">
        <w:rPr>
          <w:rFonts w:ascii="Times New Roman" w:eastAsia="Calibri" w:hAnsi="Times New Roman" w:cs="Times New Roman"/>
          <w:b/>
          <w:color w:val="000000"/>
          <w:sz w:val="24"/>
          <w:szCs w:val="24"/>
        </w:rPr>
        <w:t>442600433</w:t>
      </w:r>
    </w:p>
    <w:p w14:paraId="365E68AA" w14:textId="77777777" w:rsidR="00A62253" w:rsidRPr="00A62253" w:rsidRDefault="00A62253" w:rsidP="00A62253">
      <w:pPr>
        <w:spacing w:before="120" w:after="0" w:line="312" w:lineRule="auto"/>
        <w:jc w:val="center"/>
        <w:rPr>
          <w:rFonts w:ascii="Times New Roman" w:eastAsia="Calibri" w:hAnsi="Times New Roman" w:cs="Times New Roman"/>
          <w:b/>
          <w:color w:val="000000"/>
          <w:sz w:val="28"/>
          <w:szCs w:val="28"/>
        </w:rPr>
      </w:pPr>
    </w:p>
    <w:p w14:paraId="24B0DE17" w14:textId="77777777" w:rsidR="00A62253" w:rsidRPr="00A62253" w:rsidRDefault="00A62253" w:rsidP="00A62253">
      <w:pPr>
        <w:spacing w:before="120" w:after="0" w:line="312" w:lineRule="auto"/>
        <w:jc w:val="both"/>
        <w:rPr>
          <w:rFonts w:ascii="Times New Roman" w:eastAsia="Calibri" w:hAnsi="Times New Roman" w:cs="Times New Roman"/>
          <w:color w:val="000000"/>
          <w:sz w:val="24"/>
          <w:szCs w:val="24"/>
        </w:rPr>
      </w:pPr>
    </w:p>
    <w:p w14:paraId="3044E156" w14:textId="77777777" w:rsidR="00A62253" w:rsidRPr="00A62253" w:rsidRDefault="00A62253" w:rsidP="00A62253">
      <w:pPr>
        <w:spacing w:before="120" w:after="0" w:line="312" w:lineRule="auto"/>
        <w:jc w:val="both"/>
        <w:rPr>
          <w:rFonts w:ascii="Times New Roman" w:eastAsia="Calibri" w:hAnsi="Times New Roman" w:cs="Times New Roman"/>
          <w:color w:val="000000"/>
          <w:sz w:val="24"/>
          <w:szCs w:val="24"/>
        </w:rPr>
      </w:pPr>
    </w:p>
    <w:p w14:paraId="5D8576EF" w14:textId="77777777" w:rsidR="00A62253" w:rsidRPr="00A62253" w:rsidRDefault="00A62253" w:rsidP="00A62253">
      <w:pPr>
        <w:spacing w:before="120" w:after="0" w:line="312" w:lineRule="auto"/>
        <w:jc w:val="both"/>
        <w:rPr>
          <w:rFonts w:ascii="Times New Roman" w:eastAsia="Calibri" w:hAnsi="Times New Roman" w:cs="Times New Roman"/>
          <w:color w:val="000000"/>
          <w:sz w:val="24"/>
          <w:szCs w:val="24"/>
        </w:rPr>
      </w:pPr>
    </w:p>
    <w:p w14:paraId="35E088F5" w14:textId="77777777" w:rsidR="00A62253" w:rsidRPr="00A62253" w:rsidRDefault="00A62253" w:rsidP="00A62253">
      <w:pPr>
        <w:spacing w:before="120" w:after="0" w:line="312" w:lineRule="auto"/>
        <w:jc w:val="center"/>
        <w:rPr>
          <w:rFonts w:ascii="Times New Roman" w:eastAsia="Calibri" w:hAnsi="Times New Roman" w:cs="Times New Roman"/>
          <w:color w:val="0070C0"/>
          <w:sz w:val="28"/>
          <w:szCs w:val="28"/>
        </w:rPr>
      </w:pPr>
    </w:p>
    <w:p w14:paraId="01F2DD80" w14:textId="77777777" w:rsidR="00A62253" w:rsidRPr="00A62253" w:rsidRDefault="00A62253" w:rsidP="00A62253">
      <w:pPr>
        <w:spacing w:before="120" w:after="0" w:line="312" w:lineRule="auto"/>
        <w:jc w:val="both"/>
        <w:rPr>
          <w:rFonts w:ascii="Times New Roman" w:eastAsia="Calibri" w:hAnsi="Times New Roman" w:cs="Times New Roman"/>
          <w:color w:val="000000"/>
          <w:sz w:val="24"/>
          <w:szCs w:val="24"/>
        </w:rPr>
      </w:pPr>
    </w:p>
    <w:p w14:paraId="5D281758" w14:textId="77777777" w:rsidR="00A62253" w:rsidRPr="00A62253" w:rsidRDefault="00A62253" w:rsidP="00A62253">
      <w:pPr>
        <w:spacing w:before="120" w:after="0" w:line="312" w:lineRule="auto"/>
        <w:jc w:val="both"/>
        <w:rPr>
          <w:rFonts w:ascii="Times New Roman" w:eastAsia="Calibri" w:hAnsi="Times New Roman" w:cs="Times New Roman"/>
          <w:color w:val="548DD4"/>
          <w:sz w:val="24"/>
          <w:szCs w:val="24"/>
          <w:u w:val="single"/>
        </w:rPr>
      </w:pPr>
      <w:r w:rsidRPr="00A62253">
        <w:rPr>
          <w:rFonts w:ascii="Times New Roman" w:eastAsia="Calibri" w:hAnsi="Times New Roman" w:cs="Times New Roman"/>
          <w:color w:val="548DD4"/>
          <w:sz w:val="24"/>
          <w:szCs w:val="24"/>
          <w:u w:val="single"/>
        </w:rPr>
        <w:br w:type="page"/>
      </w:r>
    </w:p>
    <w:sdt>
      <w:sdtPr>
        <w:rPr>
          <w:rFonts w:ascii="Times New Roman" w:eastAsia="Times New Roman" w:hAnsi="Times New Roman" w:cs="Times New Roman"/>
          <w:sz w:val="20"/>
          <w:szCs w:val="20"/>
          <w:lang w:eastAsia="pl-PL"/>
        </w:rPr>
        <w:id w:val="-1241485352"/>
        <w:docPartObj>
          <w:docPartGallery w:val="Table of Contents"/>
          <w:docPartUnique/>
        </w:docPartObj>
      </w:sdtPr>
      <w:sdtContent>
        <w:p w14:paraId="66146C60" w14:textId="77777777" w:rsidR="00A62253" w:rsidRPr="00A62253" w:rsidRDefault="00A62253" w:rsidP="00A62253">
          <w:pPr>
            <w:keepNext/>
            <w:keepLines/>
            <w:spacing w:before="480" w:after="0"/>
            <w:jc w:val="both"/>
            <w:rPr>
              <w:rFonts w:ascii="Times New Roman" w:eastAsia="Times New Roman" w:hAnsi="Times New Roman" w:cs="Times New Roman"/>
              <w:b/>
              <w:bCs/>
              <w:sz w:val="28"/>
              <w:szCs w:val="28"/>
              <w:lang w:eastAsia="pl-PL"/>
            </w:rPr>
          </w:pPr>
          <w:r w:rsidRPr="00A62253">
            <w:rPr>
              <w:rFonts w:ascii="Times New Roman" w:eastAsia="Times New Roman" w:hAnsi="Times New Roman" w:cs="Times New Roman"/>
              <w:b/>
              <w:bCs/>
              <w:sz w:val="28"/>
              <w:szCs w:val="28"/>
              <w:lang w:eastAsia="pl-PL"/>
            </w:rPr>
            <w:t>Spis treści</w:t>
          </w:r>
        </w:p>
        <w:p w14:paraId="388E94D0" w14:textId="5EBF37A7" w:rsidR="00656388" w:rsidRPr="00656388" w:rsidRDefault="00A62253">
          <w:pPr>
            <w:pStyle w:val="Spistreci1"/>
            <w:tabs>
              <w:tab w:val="right" w:leader="dot" w:pos="9063"/>
            </w:tabs>
            <w:rPr>
              <w:rFonts w:asciiTheme="minorHAnsi" w:eastAsiaTheme="minorEastAsia" w:hAnsiTheme="minorHAnsi" w:cstheme="minorBidi"/>
              <w:noProof/>
              <w:sz w:val="22"/>
              <w:szCs w:val="22"/>
            </w:rPr>
          </w:pPr>
          <w:r w:rsidRPr="00656388">
            <w:fldChar w:fldCharType="begin"/>
          </w:r>
          <w:r w:rsidRPr="00656388">
            <w:instrText xml:space="preserve"> TOC \o "1-1" \h \z \u </w:instrText>
          </w:r>
          <w:r w:rsidRPr="00656388">
            <w:fldChar w:fldCharType="separate"/>
          </w:r>
          <w:hyperlink w:anchor="_Toc225229877" w:history="1">
            <w:r w:rsidR="00656388" w:rsidRPr="00656388">
              <w:rPr>
                <w:rStyle w:val="Hipercze"/>
                <w:bCs/>
                <w:noProof/>
              </w:rPr>
              <w:t>Część I. Zamawiający</w:t>
            </w:r>
            <w:r w:rsidR="00656388" w:rsidRPr="00656388">
              <w:rPr>
                <w:noProof/>
                <w:webHidden/>
              </w:rPr>
              <w:tab/>
            </w:r>
            <w:r w:rsidR="00656388" w:rsidRPr="00656388">
              <w:rPr>
                <w:noProof/>
                <w:webHidden/>
              </w:rPr>
              <w:fldChar w:fldCharType="begin"/>
            </w:r>
            <w:r w:rsidR="00656388" w:rsidRPr="00656388">
              <w:rPr>
                <w:noProof/>
                <w:webHidden/>
              </w:rPr>
              <w:instrText xml:space="preserve"> PAGEREF _Toc225229877 \h </w:instrText>
            </w:r>
            <w:r w:rsidR="00656388" w:rsidRPr="00656388">
              <w:rPr>
                <w:noProof/>
                <w:webHidden/>
              </w:rPr>
            </w:r>
            <w:r w:rsidR="00656388" w:rsidRPr="00656388">
              <w:rPr>
                <w:noProof/>
                <w:webHidden/>
              </w:rPr>
              <w:fldChar w:fldCharType="separate"/>
            </w:r>
            <w:r w:rsidR="001D0131">
              <w:rPr>
                <w:noProof/>
                <w:webHidden/>
              </w:rPr>
              <w:t>3</w:t>
            </w:r>
            <w:r w:rsidR="00656388" w:rsidRPr="00656388">
              <w:rPr>
                <w:noProof/>
                <w:webHidden/>
              </w:rPr>
              <w:fldChar w:fldCharType="end"/>
            </w:r>
          </w:hyperlink>
        </w:p>
        <w:p w14:paraId="50EFC5A8" w14:textId="260D5EEC"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78" w:history="1">
            <w:r w:rsidRPr="00656388">
              <w:rPr>
                <w:rStyle w:val="Hipercze"/>
                <w:bCs/>
                <w:noProof/>
              </w:rPr>
              <w:t>Część II. Postępowanie</w:t>
            </w:r>
            <w:r w:rsidRPr="00656388">
              <w:rPr>
                <w:noProof/>
                <w:webHidden/>
              </w:rPr>
              <w:tab/>
            </w:r>
            <w:r w:rsidRPr="00656388">
              <w:rPr>
                <w:noProof/>
                <w:webHidden/>
              </w:rPr>
              <w:fldChar w:fldCharType="begin"/>
            </w:r>
            <w:r w:rsidRPr="00656388">
              <w:rPr>
                <w:noProof/>
                <w:webHidden/>
              </w:rPr>
              <w:instrText xml:space="preserve"> PAGEREF _Toc225229878 \h </w:instrText>
            </w:r>
            <w:r w:rsidRPr="00656388">
              <w:rPr>
                <w:noProof/>
                <w:webHidden/>
              </w:rPr>
            </w:r>
            <w:r w:rsidRPr="00656388">
              <w:rPr>
                <w:noProof/>
                <w:webHidden/>
              </w:rPr>
              <w:fldChar w:fldCharType="separate"/>
            </w:r>
            <w:r w:rsidR="001D0131">
              <w:rPr>
                <w:noProof/>
                <w:webHidden/>
              </w:rPr>
              <w:t>3</w:t>
            </w:r>
            <w:r w:rsidRPr="00656388">
              <w:rPr>
                <w:noProof/>
                <w:webHidden/>
              </w:rPr>
              <w:fldChar w:fldCharType="end"/>
            </w:r>
          </w:hyperlink>
        </w:p>
        <w:p w14:paraId="197E8C8F" w14:textId="03C70CD0"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79" w:history="1">
            <w:r w:rsidRPr="00656388">
              <w:rPr>
                <w:rStyle w:val="Hipercze"/>
                <w:bCs/>
                <w:noProof/>
              </w:rPr>
              <w:t>Część III. Przedmiot zamówienia. Termin obowiązywania Umowy ramowej.</w:t>
            </w:r>
            <w:r w:rsidRPr="00656388">
              <w:rPr>
                <w:noProof/>
                <w:webHidden/>
              </w:rPr>
              <w:tab/>
            </w:r>
            <w:r w:rsidRPr="00656388">
              <w:rPr>
                <w:noProof/>
                <w:webHidden/>
              </w:rPr>
              <w:fldChar w:fldCharType="begin"/>
            </w:r>
            <w:r w:rsidRPr="00656388">
              <w:rPr>
                <w:noProof/>
                <w:webHidden/>
              </w:rPr>
              <w:instrText xml:space="preserve"> PAGEREF _Toc225229879 \h </w:instrText>
            </w:r>
            <w:r w:rsidRPr="00656388">
              <w:rPr>
                <w:noProof/>
                <w:webHidden/>
              </w:rPr>
            </w:r>
            <w:r w:rsidRPr="00656388">
              <w:rPr>
                <w:noProof/>
                <w:webHidden/>
              </w:rPr>
              <w:fldChar w:fldCharType="separate"/>
            </w:r>
            <w:r w:rsidR="001D0131">
              <w:rPr>
                <w:noProof/>
                <w:webHidden/>
              </w:rPr>
              <w:t>4</w:t>
            </w:r>
            <w:r w:rsidRPr="00656388">
              <w:rPr>
                <w:noProof/>
                <w:webHidden/>
              </w:rPr>
              <w:fldChar w:fldCharType="end"/>
            </w:r>
          </w:hyperlink>
        </w:p>
        <w:p w14:paraId="26E30B37" w14:textId="5BAFE6A4"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0" w:history="1">
            <w:r w:rsidRPr="00656388">
              <w:rPr>
                <w:rStyle w:val="Hipercze"/>
                <w:bCs/>
                <w:noProof/>
              </w:rPr>
              <w:t>Część IV. Oferty częściowe</w:t>
            </w:r>
            <w:r w:rsidRPr="00656388">
              <w:rPr>
                <w:noProof/>
                <w:webHidden/>
              </w:rPr>
              <w:tab/>
            </w:r>
            <w:r w:rsidRPr="00656388">
              <w:rPr>
                <w:noProof/>
                <w:webHidden/>
              </w:rPr>
              <w:fldChar w:fldCharType="begin"/>
            </w:r>
            <w:r w:rsidRPr="00656388">
              <w:rPr>
                <w:noProof/>
                <w:webHidden/>
              </w:rPr>
              <w:instrText xml:space="preserve"> PAGEREF _Toc225229880 \h </w:instrText>
            </w:r>
            <w:r w:rsidRPr="00656388">
              <w:rPr>
                <w:noProof/>
                <w:webHidden/>
              </w:rPr>
            </w:r>
            <w:r w:rsidRPr="00656388">
              <w:rPr>
                <w:noProof/>
                <w:webHidden/>
              </w:rPr>
              <w:fldChar w:fldCharType="separate"/>
            </w:r>
            <w:r w:rsidR="001D0131">
              <w:rPr>
                <w:noProof/>
                <w:webHidden/>
              </w:rPr>
              <w:t>5</w:t>
            </w:r>
            <w:r w:rsidRPr="00656388">
              <w:rPr>
                <w:noProof/>
                <w:webHidden/>
              </w:rPr>
              <w:fldChar w:fldCharType="end"/>
            </w:r>
          </w:hyperlink>
        </w:p>
        <w:p w14:paraId="6F31F879" w14:textId="7B3FD8DB"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1" w:history="1">
            <w:r w:rsidRPr="00656388">
              <w:rPr>
                <w:rStyle w:val="Hipercze"/>
                <w:bCs/>
                <w:noProof/>
              </w:rPr>
              <w:t>Część V. Kwalifikacja podmiotowa Wykonawców</w:t>
            </w:r>
            <w:r w:rsidRPr="00656388">
              <w:rPr>
                <w:noProof/>
                <w:webHidden/>
              </w:rPr>
              <w:tab/>
            </w:r>
            <w:r w:rsidRPr="00656388">
              <w:rPr>
                <w:noProof/>
                <w:webHidden/>
              </w:rPr>
              <w:fldChar w:fldCharType="begin"/>
            </w:r>
            <w:r w:rsidRPr="00656388">
              <w:rPr>
                <w:noProof/>
                <w:webHidden/>
              </w:rPr>
              <w:instrText xml:space="preserve"> PAGEREF _Toc225229881 \h </w:instrText>
            </w:r>
            <w:r w:rsidRPr="00656388">
              <w:rPr>
                <w:noProof/>
                <w:webHidden/>
              </w:rPr>
            </w:r>
            <w:r w:rsidRPr="00656388">
              <w:rPr>
                <w:noProof/>
                <w:webHidden/>
              </w:rPr>
              <w:fldChar w:fldCharType="separate"/>
            </w:r>
            <w:r w:rsidR="001D0131">
              <w:rPr>
                <w:noProof/>
                <w:webHidden/>
              </w:rPr>
              <w:t>5</w:t>
            </w:r>
            <w:r w:rsidRPr="00656388">
              <w:rPr>
                <w:noProof/>
                <w:webHidden/>
              </w:rPr>
              <w:fldChar w:fldCharType="end"/>
            </w:r>
          </w:hyperlink>
        </w:p>
        <w:p w14:paraId="6B161C56" w14:textId="582E26FF"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2" w:history="1">
            <w:r w:rsidRPr="00656388">
              <w:rPr>
                <w:rStyle w:val="Hipercze"/>
                <w:bCs/>
                <w:noProof/>
              </w:rPr>
              <w:t>Część VI. Wykonawcy występujący wspólnie (konsorcjum):</w:t>
            </w:r>
            <w:r w:rsidRPr="00656388">
              <w:rPr>
                <w:noProof/>
                <w:webHidden/>
              </w:rPr>
              <w:tab/>
            </w:r>
            <w:r w:rsidRPr="00656388">
              <w:rPr>
                <w:noProof/>
                <w:webHidden/>
              </w:rPr>
              <w:fldChar w:fldCharType="begin"/>
            </w:r>
            <w:r w:rsidRPr="00656388">
              <w:rPr>
                <w:noProof/>
                <w:webHidden/>
              </w:rPr>
              <w:instrText xml:space="preserve"> PAGEREF _Toc225229882 \h </w:instrText>
            </w:r>
            <w:r w:rsidRPr="00656388">
              <w:rPr>
                <w:noProof/>
                <w:webHidden/>
              </w:rPr>
            </w:r>
            <w:r w:rsidRPr="00656388">
              <w:rPr>
                <w:noProof/>
                <w:webHidden/>
              </w:rPr>
              <w:fldChar w:fldCharType="separate"/>
            </w:r>
            <w:r w:rsidR="001D0131">
              <w:rPr>
                <w:noProof/>
                <w:webHidden/>
              </w:rPr>
              <w:t>11</w:t>
            </w:r>
            <w:r w:rsidRPr="00656388">
              <w:rPr>
                <w:noProof/>
                <w:webHidden/>
              </w:rPr>
              <w:fldChar w:fldCharType="end"/>
            </w:r>
          </w:hyperlink>
        </w:p>
        <w:p w14:paraId="4A49FC1D" w14:textId="3A38D5C7"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3" w:history="1">
            <w:r w:rsidRPr="00656388">
              <w:rPr>
                <w:rStyle w:val="Hipercze"/>
                <w:bCs/>
                <w:noProof/>
              </w:rPr>
              <w:t>Część VII. Udostępnienie zasobów</w:t>
            </w:r>
            <w:r w:rsidRPr="00656388">
              <w:rPr>
                <w:noProof/>
                <w:webHidden/>
              </w:rPr>
              <w:tab/>
            </w:r>
            <w:r w:rsidRPr="00656388">
              <w:rPr>
                <w:noProof/>
                <w:webHidden/>
              </w:rPr>
              <w:fldChar w:fldCharType="begin"/>
            </w:r>
            <w:r w:rsidRPr="00656388">
              <w:rPr>
                <w:noProof/>
                <w:webHidden/>
              </w:rPr>
              <w:instrText xml:space="preserve"> PAGEREF _Toc225229883 \h </w:instrText>
            </w:r>
            <w:r w:rsidRPr="00656388">
              <w:rPr>
                <w:noProof/>
                <w:webHidden/>
              </w:rPr>
            </w:r>
            <w:r w:rsidRPr="00656388">
              <w:rPr>
                <w:noProof/>
                <w:webHidden/>
              </w:rPr>
              <w:fldChar w:fldCharType="separate"/>
            </w:r>
            <w:r w:rsidR="001D0131">
              <w:rPr>
                <w:noProof/>
                <w:webHidden/>
              </w:rPr>
              <w:t>11</w:t>
            </w:r>
            <w:r w:rsidRPr="00656388">
              <w:rPr>
                <w:noProof/>
                <w:webHidden/>
              </w:rPr>
              <w:fldChar w:fldCharType="end"/>
            </w:r>
          </w:hyperlink>
        </w:p>
        <w:p w14:paraId="1359BB88" w14:textId="632083DF"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4" w:history="1">
            <w:r w:rsidRPr="00656388">
              <w:rPr>
                <w:rStyle w:val="Hipercze"/>
                <w:bCs/>
                <w:noProof/>
              </w:rPr>
              <w:t>Część VIII. Podmiotowe środki dowodowe.</w:t>
            </w:r>
            <w:r w:rsidRPr="00656388">
              <w:rPr>
                <w:noProof/>
                <w:webHidden/>
              </w:rPr>
              <w:tab/>
            </w:r>
            <w:r w:rsidRPr="00656388">
              <w:rPr>
                <w:noProof/>
                <w:webHidden/>
              </w:rPr>
              <w:fldChar w:fldCharType="begin"/>
            </w:r>
            <w:r w:rsidRPr="00656388">
              <w:rPr>
                <w:noProof/>
                <w:webHidden/>
              </w:rPr>
              <w:instrText xml:space="preserve"> PAGEREF _Toc225229884 \h </w:instrText>
            </w:r>
            <w:r w:rsidRPr="00656388">
              <w:rPr>
                <w:noProof/>
                <w:webHidden/>
              </w:rPr>
            </w:r>
            <w:r w:rsidRPr="00656388">
              <w:rPr>
                <w:noProof/>
                <w:webHidden/>
              </w:rPr>
              <w:fldChar w:fldCharType="separate"/>
            </w:r>
            <w:r w:rsidR="001D0131">
              <w:rPr>
                <w:noProof/>
                <w:webHidden/>
              </w:rPr>
              <w:t>12</w:t>
            </w:r>
            <w:r w:rsidRPr="00656388">
              <w:rPr>
                <w:noProof/>
                <w:webHidden/>
              </w:rPr>
              <w:fldChar w:fldCharType="end"/>
            </w:r>
          </w:hyperlink>
        </w:p>
        <w:p w14:paraId="747BFF75" w14:textId="6CE479C2"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5" w:history="1">
            <w:r w:rsidRPr="00656388">
              <w:rPr>
                <w:rStyle w:val="Hipercze"/>
                <w:bCs/>
                <w:noProof/>
              </w:rPr>
              <w:t>Część IX. Przedmiotowe środki dowodowe oraz pozostałe dokumenty i oświadczenia</w:t>
            </w:r>
            <w:r w:rsidRPr="00656388">
              <w:rPr>
                <w:noProof/>
                <w:webHidden/>
              </w:rPr>
              <w:tab/>
            </w:r>
            <w:r w:rsidRPr="00656388">
              <w:rPr>
                <w:noProof/>
                <w:webHidden/>
              </w:rPr>
              <w:fldChar w:fldCharType="begin"/>
            </w:r>
            <w:r w:rsidRPr="00656388">
              <w:rPr>
                <w:noProof/>
                <w:webHidden/>
              </w:rPr>
              <w:instrText xml:space="preserve"> PAGEREF _Toc225229885 \h </w:instrText>
            </w:r>
            <w:r w:rsidRPr="00656388">
              <w:rPr>
                <w:noProof/>
                <w:webHidden/>
              </w:rPr>
            </w:r>
            <w:r w:rsidRPr="00656388">
              <w:rPr>
                <w:noProof/>
                <w:webHidden/>
              </w:rPr>
              <w:fldChar w:fldCharType="separate"/>
            </w:r>
            <w:r w:rsidR="001D0131">
              <w:rPr>
                <w:noProof/>
                <w:webHidden/>
              </w:rPr>
              <w:t>15</w:t>
            </w:r>
            <w:r w:rsidRPr="00656388">
              <w:rPr>
                <w:noProof/>
                <w:webHidden/>
              </w:rPr>
              <w:fldChar w:fldCharType="end"/>
            </w:r>
          </w:hyperlink>
        </w:p>
        <w:p w14:paraId="54042E67" w14:textId="2B8E7310"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6" w:history="1">
            <w:r w:rsidRPr="00656388">
              <w:rPr>
                <w:rStyle w:val="Hipercze"/>
                <w:bCs/>
                <w:noProof/>
              </w:rPr>
              <w:t>Część X. Podwykonawstwo</w:t>
            </w:r>
            <w:r w:rsidRPr="00656388">
              <w:rPr>
                <w:noProof/>
                <w:webHidden/>
              </w:rPr>
              <w:tab/>
            </w:r>
            <w:r w:rsidRPr="00656388">
              <w:rPr>
                <w:noProof/>
                <w:webHidden/>
              </w:rPr>
              <w:fldChar w:fldCharType="begin"/>
            </w:r>
            <w:r w:rsidRPr="00656388">
              <w:rPr>
                <w:noProof/>
                <w:webHidden/>
              </w:rPr>
              <w:instrText xml:space="preserve"> PAGEREF _Toc225229886 \h </w:instrText>
            </w:r>
            <w:r w:rsidRPr="00656388">
              <w:rPr>
                <w:noProof/>
                <w:webHidden/>
              </w:rPr>
            </w:r>
            <w:r w:rsidRPr="00656388">
              <w:rPr>
                <w:noProof/>
                <w:webHidden/>
              </w:rPr>
              <w:fldChar w:fldCharType="separate"/>
            </w:r>
            <w:r w:rsidR="001D0131">
              <w:rPr>
                <w:noProof/>
                <w:webHidden/>
              </w:rPr>
              <w:t>16</w:t>
            </w:r>
            <w:r w:rsidRPr="00656388">
              <w:rPr>
                <w:noProof/>
                <w:webHidden/>
              </w:rPr>
              <w:fldChar w:fldCharType="end"/>
            </w:r>
          </w:hyperlink>
        </w:p>
        <w:p w14:paraId="3F750BD8" w14:textId="5C563705"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7" w:history="1">
            <w:r w:rsidRPr="00656388">
              <w:rPr>
                <w:rStyle w:val="Hipercze"/>
                <w:bCs/>
                <w:noProof/>
              </w:rPr>
              <w:t>Część XI. Wadium</w:t>
            </w:r>
            <w:r w:rsidRPr="00656388">
              <w:rPr>
                <w:noProof/>
                <w:webHidden/>
              </w:rPr>
              <w:tab/>
            </w:r>
            <w:r w:rsidRPr="00656388">
              <w:rPr>
                <w:noProof/>
                <w:webHidden/>
              </w:rPr>
              <w:fldChar w:fldCharType="begin"/>
            </w:r>
            <w:r w:rsidRPr="00656388">
              <w:rPr>
                <w:noProof/>
                <w:webHidden/>
              </w:rPr>
              <w:instrText xml:space="preserve"> PAGEREF _Toc225229887 \h </w:instrText>
            </w:r>
            <w:r w:rsidRPr="00656388">
              <w:rPr>
                <w:noProof/>
                <w:webHidden/>
              </w:rPr>
            </w:r>
            <w:r w:rsidRPr="00656388">
              <w:rPr>
                <w:noProof/>
                <w:webHidden/>
              </w:rPr>
              <w:fldChar w:fldCharType="separate"/>
            </w:r>
            <w:r w:rsidR="001D0131">
              <w:rPr>
                <w:noProof/>
                <w:webHidden/>
              </w:rPr>
              <w:t>16</w:t>
            </w:r>
            <w:r w:rsidRPr="00656388">
              <w:rPr>
                <w:noProof/>
                <w:webHidden/>
              </w:rPr>
              <w:fldChar w:fldCharType="end"/>
            </w:r>
          </w:hyperlink>
        </w:p>
        <w:p w14:paraId="085442ED" w14:textId="27F56AB5"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8" w:history="1">
            <w:r w:rsidRPr="00656388">
              <w:rPr>
                <w:rStyle w:val="Hipercze"/>
                <w:bCs/>
                <w:noProof/>
              </w:rPr>
              <w:t>Część XII. Opis sposobu przygotowania oferty</w:t>
            </w:r>
            <w:r w:rsidRPr="00656388">
              <w:rPr>
                <w:noProof/>
                <w:webHidden/>
              </w:rPr>
              <w:tab/>
            </w:r>
            <w:r w:rsidRPr="00656388">
              <w:rPr>
                <w:noProof/>
                <w:webHidden/>
              </w:rPr>
              <w:fldChar w:fldCharType="begin"/>
            </w:r>
            <w:r w:rsidRPr="00656388">
              <w:rPr>
                <w:noProof/>
                <w:webHidden/>
              </w:rPr>
              <w:instrText xml:space="preserve"> PAGEREF _Toc225229888 \h </w:instrText>
            </w:r>
            <w:r w:rsidRPr="00656388">
              <w:rPr>
                <w:noProof/>
                <w:webHidden/>
              </w:rPr>
            </w:r>
            <w:r w:rsidRPr="00656388">
              <w:rPr>
                <w:noProof/>
                <w:webHidden/>
              </w:rPr>
              <w:fldChar w:fldCharType="separate"/>
            </w:r>
            <w:r w:rsidR="001D0131">
              <w:rPr>
                <w:noProof/>
                <w:webHidden/>
              </w:rPr>
              <w:t>16</w:t>
            </w:r>
            <w:r w:rsidRPr="00656388">
              <w:rPr>
                <w:noProof/>
                <w:webHidden/>
              </w:rPr>
              <w:fldChar w:fldCharType="end"/>
            </w:r>
          </w:hyperlink>
        </w:p>
        <w:p w14:paraId="23982F54" w14:textId="098EEA8E"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89" w:history="1">
            <w:r w:rsidRPr="00656388">
              <w:rPr>
                <w:rStyle w:val="Hipercze"/>
                <w:bCs/>
                <w:noProof/>
              </w:rPr>
              <w:t>Część XIII. Miejsce, termin składania i otwarcia ofert oraz termin związania ofertą</w:t>
            </w:r>
            <w:r w:rsidRPr="00656388">
              <w:rPr>
                <w:noProof/>
                <w:webHidden/>
              </w:rPr>
              <w:tab/>
            </w:r>
            <w:r w:rsidRPr="00656388">
              <w:rPr>
                <w:noProof/>
                <w:webHidden/>
              </w:rPr>
              <w:fldChar w:fldCharType="begin"/>
            </w:r>
            <w:r w:rsidRPr="00656388">
              <w:rPr>
                <w:noProof/>
                <w:webHidden/>
              </w:rPr>
              <w:instrText xml:space="preserve"> PAGEREF _Toc225229889 \h </w:instrText>
            </w:r>
            <w:r w:rsidRPr="00656388">
              <w:rPr>
                <w:noProof/>
                <w:webHidden/>
              </w:rPr>
            </w:r>
            <w:r w:rsidRPr="00656388">
              <w:rPr>
                <w:noProof/>
                <w:webHidden/>
              </w:rPr>
              <w:fldChar w:fldCharType="separate"/>
            </w:r>
            <w:r w:rsidR="001D0131">
              <w:rPr>
                <w:noProof/>
                <w:webHidden/>
              </w:rPr>
              <w:t>19</w:t>
            </w:r>
            <w:r w:rsidRPr="00656388">
              <w:rPr>
                <w:noProof/>
                <w:webHidden/>
              </w:rPr>
              <w:fldChar w:fldCharType="end"/>
            </w:r>
          </w:hyperlink>
        </w:p>
        <w:p w14:paraId="205C69F5" w14:textId="1A596F3B"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0" w:history="1">
            <w:r w:rsidRPr="00656388">
              <w:rPr>
                <w:rStyle w:val="Hipercze"/>
                <w:bCs/>
                <w:noProof/>
              </w:rPr>
              <w:t>Część XIV. Informacja o środkach komunikacji elektronicznej oraz wymaganiach technicznych i organizacyjnych sporządzania, wysyłania i odbierania korespondencji</w:t>
            </w:r>
            <w:r w:rsidRPr="00656388">
              <w:rPr>
                <w:noProof/>
                <w:webHidden/>
              </w:rPr>
              <w:tab/>
            </w:r>
            <w:r w:rsidRPr="00656388">
              <w:rPr>
                <w:noProof/>
                <w:webHidden/>
              </w:rPr>
              <w:fldChar w:fldCharType="begin"/>
            </w:r>
            <w:r w:rsidRPr="00656388">
              <w:rPr>
                <w:noProof/>
                <w:webHidden/>
              </w:rPr>
              <w:instrText xml:space="preserve"> PAGEREF _Toc225229890 \h </w:instrText>
            </w:r>
            <w:r w:rsidRPr="00656388">
              <w:rPr>
                <w:noProof/>
                <w:webHidden/>
              </w:rPr>
            </w:r>
            <w:r w:rsidRPr="00656388">
              <w:rPr>
                <w:noProof/>
                <w:webHidden/>
              </w:rPr>
              <w:fldChar w:fldCharType="separate"/>
            </w:r>
            <w:r w:rsidR="001D0131">
              <w:rPr>
                <w:noProof/>
                <w:webHidden/>
              </w:rPr>
              <w:t>20</w:t>
            </w:r>
            <w:r w:rsidRPr="00656388">
              <w:rPr>
                <w:noProof/>
                <w:webHidden/>
              </w:rPr>
              <w:fldChar w:fldCharType="end"/>
            </w:r>
          </w:hyperlink>
        </w:p>
        <w:p w14:paraId="14599793" w14:textId="2E02F5CC"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1" w:history="1">
            <w:r w:rsidRPr="00656388">
              <w:rPr>
                <w:rStyle w:val="Hipercze"/>
                <w:bCs/>
                <w:noProof/>
              </w:rPr>
              <w:t>Część XV. Opis sposobu akceptacji maksymalnych wartości stawek kalkulacyjnych</w:t>
            </w:r>
            <w:r w:rsidRPr="00656388">
              <w:rPr>
                <w:noProof/>
                <w:webHidden/>
              </w:rPr>
              <w:tab/>
            </w:r>
            <w:r w:rsidRPr="00656388">
              <w:rPr>
                <w:noProof/>
                <w:webHidden/>
              </w:rPr>
              <w:fldChar w:fldCharType="begin"/>
            </w:r>
            <w:r w:rsidRPr="00656388">
              <w:rPr>
                <w:noProof/>
                <w:webHidden/>
              </w:rPr>
              <w:instrText xml:space="preserve"> PAGEREF _Toc225229891 \h </w:instrText>
            </w:r>
            <w:r w:rsidRPr="00656388">
              <w:rPr>
                <w:noProof/>
                <w:webHidden/>
              </w:rPr>
            </w:r>
            <w:r w:rsidRPr="00656388">
              <w:rPr>
                <w:noProof/>
                <w:webHidden/>
              </w:rPr>
              <w:fldChar w:fldCharType="separate"/>
            </w:r>
            <w:r w:rsidR="001D0131">
              <w:rPr>
                <w:noProof/>
                <w:webHidden/>
              </w:rPr>
              <w:t>20</w:t>
            </w:r>
            <w:r w:rsidRPr="00656388">
              <w:rPr>
                <w:noProof/>
                <w:webHidden/>
              </w:rPr>
              <w:fldChar w:fldCharType="end"/>
            </w:r>
          </w:hyperlink>
        </w:p>
        <w:p w14:paraId="4C18A563" w14:textId="06A1F13A"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2" w:history="1">
            <w:r w:rsidRPr="00656388">
              <w:rPr>
                <w:rStyle w:val="Hipercze"/>
                <w:bCs/>
                <w:noProof/>
              </w:rPr>
              <w:t>Część XVI. Kryteria oceny ofert</w:t>
            </w:r>
            <w:r w:rsidRPr="00656388">
              <w:rPr>
                <w:noProof/>
                <w:webHidden/>
              </w:rPr>
              <w:tab/>
            </w:r>
            <w:r w:rsidRPr="00656388">
              <w:rPr>
                <w:noProof/>
                <w:webHidden/>
              </w:rPr>
              <w:fldChar w:fldCharType="begin"/>
            </w:r>
            <w:r w:rsidRPr="00656388">
              <w:rPr>
                <w:noProof/>
                <w:webHidden/>
              </w:rPr>
              <w:instrText xml:space="preserve"> PAGEREF _Toc225229892 \h </w:instrText>
            </w:r>
            <w:r w:rsidRPr="00656388">
              <w:rPr>
                <w:noProof/>
                <w:webHidden/>
              </w:rPr>
            </w:r>
            <w:r w:rsidRPr="00656388">
              <w:rPr>
                <w:noProof/>
                <w:webHidden/>
              </w:rPr>
              <w:fldChar w:fldCharType="separate"/>
            </w:r>
            <w:r w:rsidR="001D0131">
              <w:rPr>
                <w:noProof/>
                <w:webHidden/>
              </w:rPr>
              <w:t>20</w:t>
            </w:r>
            <w:r w:rsidRPr="00656388">
              <w:rPr>
                <w:noProof/>
                <w:webHidden/>
              </w:rPr>
              <w:fldChar w:fldCharType="end"/>
            </w:r>
          </w:hyperlink>
        </w:p>
        <w:p w14:paraId="688DAFA3" w14:textId="34227EE4"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3" w:history="1">
            <w:r w:rsidRPr="00656388">
              <w:rPr>
                <w:rStyle w:val="Hipercze"/>
                <w:bCs/>
                <w:noProof/>
              </w:rPr>
              <w:t>Część XVII. Aukcja elektroniczna</w:t>
            </w:r>
            <w:r w:rsidRPr="00656388">
              <w:rPr>
                <w:noProof/>
                <w:webHidden/>
              </w:rPr>
              <w:tab/>
            </w:r>
            <w:r w:rsidRPr="00656388">
              <w:rPr>
                <w:noProof/>
                <w:webHidden/>
              </w:rPr>
              <w:fldChar w:fldCharType="begin"/>
            </w:r>
            <w:r w:rsidRPr="00656388">
              <w:rPr>
                <w:noProof/>
                <w:webHidden/>
              </w:rPr>
              <w:instrText xml:space="preserve"> PAGEREF _Toc225229893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1E97F6E7" w14:textId="5D1EDD1A"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4" w:history="1">
            <w:r w:rsidRPr="00656388">
              <w:rPr>
                <w:rStyle w:val="Hipercze"/>
                <w:bCs/>
                <w:noProof/>
              </w:rPr>
              <w:t>Część XVIII. Kolejność podejmowania czynności przez Zamawiającego</w:t>
            </w:r>
            <w:r w:rsidRPr="00656388">
              <w:rPr>
                <w:noProof/>
                <w:webHidden/>
              </w:rPr>
              <w:tab/>
            </w:r>
            <w:r w:rsidRPr="00656388">
              <w:rPr>
                <w:noProof/>
                <w:webHidden/>
              </w:rPr>
              <w:fldChar w:fldCharType="begin"/>
            </w:r>
            <w:r w:rsidRPr="00656388">
              <w:rPr>
                <w:noProof/>
                <w:webHidden/>
              </w:rPr>
              <w:instrText xml:space="preserve"> PAGEREF _Toc225229894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46E7CAF8" w14:textId="3A133A57"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5" w:history="1">
            <w:r w:rsidRPr="00656388">
              <w:rPr>
                <w:rStyle w:val="Hipercze"/>
                <w:bCs/>
                <w:noProof/>
              </w:rPr>
              <w:t>Część XIX. Zabezpieczenie należytego wykonania umowy</w:t>
            </w:r>
            <w:r w:rsidRPr="00656388">
              <w:rPr>
                <w:noProof/>
                <w:webHidden/>
              </w:rPr>
              <w:tab/>
            </w:r>
            <w:r w:rsidRPr="00656388">
              <w:rPr>
                <w:noProof/>
                <w:webHidden/>
              </w:rPr>
              <w:fldChar w:fldCharType="begin"/>
            </w:r>
            <w:r w:rsidRPr="00656388">
              <w:rPr>
                <w:noProof/>
                <w:webHidden/>
              </w:rPr>
              <w:instrText xml:space="preserve"> PAGEREF _Toc225229895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456257C5" w14:textId="5D86580C"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6" w:history="1">
            <w:r w:rsidRPr="00656388">
              <w:rPr>
                <w:rStyle w:val="Hipercze"/>
                <w:bCs/>
                <w:noProof/>
              </w:rPr>
              <w:t>Część XX. Istotne postanowienia umowy ramowej</w:t>
            </w:r>
            <w:r w:rsidRPr="00656388">
              <w:rPr>
                <w:noProof/>
                <w:webHidden/>
              </w:rPr>
              <w:tab/>
            </w:r>
            <w:r w:rsidRPr="00656388">
              <w:rPr>
                <w:noProof/>
                <w:webHidden/>
              </w:rPr>
              <w:fldChar w:fldCharType="begin"/>
            </w:r>
            <w:r w:rsidRPr="00656388">
              <w:rPr>
                <w:noProof/>
                <w:webHidden/>
              </w:rPr>
              <w:instrText xml:space="preserve"> PAGEREF _Toc225229896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68CE0BF0" w14:textId="6554EFF8"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7" w:history="1">
            <w:r w:rsidRPr="00656388">
              <w:rPr>
                <w:rStyle w:val="Hipercze"/>
                <w:bCs/>
                <w:noProof/>
              </w:rPr>
              <w:t xml:space="preserve">Część XXI. Formalności, jakie należy dopełnić przed zawarciem umowy – </w:t>
            </w:r>
            <w:r w:rsidRPr="00656388">
              <w:rPr>
                <w:rStyle w:val="Hipercze"/>
                <w:bCs/>
                <w:i/>
                <w:iCs/>
                <w:noProof/>
              </w:rPr>
              <w:t>nie dotyczy</w:t>
            </w:r>
            <w:r w:rsidRPr="00656388">
              <w:rPr>
                <w:noProof/>
                <w:webHidden/>
              </w:rPr>
              <w:tab/>
            </w:r>
            <w:r w:rsidRPr="00656388">
              <w:rPr>
                <w:noProof/>
                <w:webHidden/>
              </w:rPr>
              <w:fldChar w:fldCharType="begin"/>
            </w:r>
            <w:r w:rsidRPr="00656388">
              <w:rPr>
                <w:noProof/>
                <w:webHidden/>
              </w:rPr>
              <w:instrText xml:space="preserve"> PAGEREF _Toc225229897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43ACDB31" w14:textId="7F604FF0"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8" w:history="1">
            <w:r w:rsidRPr="00656388">
              <w:rPr>
                <w:rStyle w:val="Hipercze"/>
                <w:bCs/>
                <w:noProof/>
              </w:rPr>
              <w:t>Część XXII. Pouczenie o środkach ochrony prawnej.</w:t>
            </w:r>
            <w:r w:rsidRPr="00656388">
              <w:rPr>
                <w:noProof/>
                <w:webHidden/>
              </w:rPr>
              <w:tab/>
            </w:r>
            <w:r w:rsidRPr="00656388">
              <w:rPr>
                <w:noProof/>
                <w:webHidden/>
              </w:rPr>
              <w:fldChar w:fldCharType="begin"/>
            </w:r>
            <w:r w:rsidRPr="00656388">
              <w:rPr>
                <w:noProof/>
                <w:webHidden/>
              </w:rPr>
              <w:instrText xml:space="preserve"> PAGEREF _Toc225229898 \h </w:instrText>
            </w:r>
            <w:r w:rsidRPr="00656388">
              <w:rPr>
                <w:noProof/>
                <w:webHidden/>
              </w:rPr>
            </w:r>
            <w:r w:rsidRPr="00656388">
              <w:rPr>
                <w:noProof/>
                <w:webHidden/>
              </w:rPr>
              <w:fldChar w:fldCharType="separate"/>
            </w:r>
            <w:r w:rsidR="001D0131">
              <w:rPr>
                <w:noProof/>
                <w:webHidden/>
              </w:rPr>
              <w:t>21</w:t>
            </w:r>
            <w:r w:rsidRPr="00656388">
              <w:rPr>
                <w:noProof/>
                <w:webHidden/>
              </w:rPr>
              <w:fldChar w:fldCharType="end"/>
            </w:r>
          </w:hyperlink>
        </w:p>
        <w:p w14:paraId="5961BAF2" w14:textId="4FDF404C"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899" w:history="1">
            <w:r w:rsidRPr="00656388">
              <w:rPr>
                <w:rStyle w:val="Hipercze"/>
                <w:bCs/>
                <w:noProof/>
              </w:rPr>
              <w:t>Wykaz załączników</w:t>
            </w:r>
            <w:r w:rsidRPr="00656388">
              <w:rPr>
                <w:noProof/>
                <w:webHidden/>
              </w:rPr>
              <w:tab/>
            </w:r>
            <w:r w:rsidRPr="00656388">
              <w:rPr>
                <w:noProof/>
                <w:webHidden/>
              </w:rPr>
              <w:fldChar w:fldCharType="begin"/>
            </w:r>
            <w:r w:rsidRPr="00656388">
              <w:rPr>
                <w:noProof/>
                <w:webHidden/>
              </w:rPr>
              <w:instrText xml:space="preserve"> PAGEREF _Toc225229899 \h </w:instrText>
            </w:r>
            <w:r w:rsidRPr="00656388">
              <w:rPr>
                <w:noProof/>
                <w:webHidden/>
              </w:rPr>
            </w:r>
            <w:r w:rsidRPr="00656388">
              <w:rPr>
                <w:noProof/>
                <w:webHidden/>
              </w:rPr>
              <w:fldChar w:fldCharType="separate"/>
            </w:r>
            <w:r w:rsidR="001D0131">
              <w:rPr>
                <w:noProof/>
                <w:webHidden/>
              </w:rPr>
              <w:t>22</w:t>
            </w:r>
            <w:r w:rsidRPr="00656388">
              <w:rPr>
                <w:noProof/>
                <w:webHidden/>
              </w:rPr>
              <w:fldChar w:fldCharType="end"/>
            </w:r>
          </w:hyperlink>
        </w:p>
        <w:p w14:paraId="154DAF15" w14:textId="54E2522E"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0" w:history="1">
            <w:r w:rsidRPr="00656388">
              <w:rPr>
                <w:rStyle w:val="Hipercze"/>
                <w:bCs/>
                <w:noProof/>
              </w:rPr>
              <w:t>Załącznik nr 1 Szczegółowy Opis Przedmiotu Zamówienia (SOPZ)</w:t>
            </w:r>
            <w:r w:rsidRPr="00656388">
              <w:rPr>
                <w:noProof/>
                <w:webHidden/>
              </w:rPr>
              <w:tab/>
            </w:r>
            <w:r w:rsidRPr="00656388">
              <w:rPr>
                <w:noProof/>
                <w:webHidden/>
              </w:rPr>
              <w:fldChar w:fldCharType="begin"/>
            </w:r>
            <w:r w:rsidRPr="00656388">
              <w:rPr>
                <w:noProof/>
                <w:webHidden/>
              </w:rPr>
              <w:instrText xml:space="preserve"> PAGEREF _Toc225229900 \h </w:instrText>
            </w:r>
            <w:r w:rsidRPr="00656388">
              <w:rPr>
                <w:noProof/>
                <w:webHidden/>
              </w:rPr>
            </w:r>
            <w:r w:rsidRPr="00656388">
              <w:rPr>
                <w:noProof/>
                <w:webHidden/>
              </w:rPr>
              <w:fldChar w:fldCharType="separate"/>
            </w:r>
            <w:r w:rsidR="001D0131">
              <w:rPr>
                <w:noProof/>
                <w:webHidden/>
              </w:rPr>
              <w:t>23</w:t>
            </w:r>
            <w:r w:rsidRPr="00656388">
              <w:rPr>
                <w:noProof/>
                <w:webHidden/>
              </w:rPr>
              <w:fldChar w:fldCharType="end"/>
            </w:r>
          </w:hyperlink>
        </w:p>
        <w:p w14:paraId="604271F3" w14:textId="4C4ADD89"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1" w:history="1">
            <w:r w:rsidRPr="00656388">
              <w:rPr>
                <w:rStyle w:val="Hipercze"/>
                <w:bCs/>
                <w:noProof/>
              </w:rPr>
              <w:t>Załącznik nr 2 do SWZ – Formularz Ofertowy</w:t>
            </w:r>
            <w:r w:rsidRPr="00656388">
              <w:rPr>
                <w:noProof/>
                <w:webHidden/>
              </w:rPr>
              <w:tab/>
            </w:r>
            <w:r w:rsidRPr="00656388">
              <w:rPr>
                <w:noProof/>
                <w:webHidden/>
              </w:rPr>
              <w:fldChar w:fldCharType="begin"/>
            </w:r>
            <w:r w:rsidRPr="00656388">
              <w:rPr>
                <w:noProof/>
                <w:webHidden/>
              </w:rPr>
              <w:instrText xml:space="preserve"> PAGEREF _Toc225229901 \h </w:instrText>
            </w:r>
            <w:r w:rsidRPr="00656388">
              <w:rPr>
                <w:noProof/>
                <w:webHidden/>
              </w:rPr>
            </w:r>
            <w:r w:rsidRPr="00656388">
              <w:rPr>
                <w:noProof/>
                <w:webHidden/>
              </w:rPr>
              <w:fldChar w:fldCharType="separate"/>
            </w:r>
            <w:r w:rsidR="001D0131">
              <w:rPr>
                <w:noProof/>
                <w:webHidden/>
              </w:rPr>
              <w:t>46</w:t>
            </w:r>
            <w:r w:rsidRPr="00656388">
              <w:rPr>
                <w:noProof/>
                <w:webHidden/>
              </w:rPr>
              <w:fldChar w:fldCharType="end"/>
            </w:r>
          </w:hyperlink>
        </w:p>
        <w:p w14:paraId="701A4F64" w14:textId="7D132C61"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2" w:history="1">
            <w:r w:rsidRPr="00656388">
              <w:rPr>
                <w:rStyle w:val="Hipercze"/>
                <w:bCs/>
                <w:noProof/>
              </w:rPr>
              <w:t>Załącznik nr 3 do SWZ – Zobowiązanie Wykonawcy do zachowania poufności</w:t>
            </w:r>
            <w:r w:rsidRPr="00656388">
              <w:rPr>
                <w:noProof/>
                <w:webHidden/>
              </w:rPr>
              <w:tab/>
            </w:r>
            <w:r w:rsidRPr="00656388">
              <w:rPr>
                <w:noProof/>
                <w:webHidden/>
              </w:rPr>
              <w:fldChar w:fldCharType="begin"/>
            </w:r>
            <w:r w:rsidRPr="00656388">
              <w:rPr>
                <w:noProof/>
                <w:webHidden/>
              </w:rPr>
              <w:instrText xml:space="preserve"> PAGEREF _Toc225229902 \h </w:instrText>
            </w:r>
            <w:r w:rsidRPr="00656388">
              <w:rPr>
                <w:noProof/>
                <w:webHidden/>
              </w:rPr>
            </w:r>
            <w:r w:rsidRPr="00656388">
              <w:rPr>
                <w:noProof/>
                <w:webHidden/>
              </w:rPr>
              <w:fldChar w:fldCharType="separate"/>
            </w:r>
            <w:r w:rsidR="001D0131">
              <w:rPr>
                <w:noProof/>
                <w:webHidden/>
              </w:rPr>
              <w:t>47</w:t>
            </w:r>
            <w:r w:rsidRPr="00656388">
              <w:rPr>
                <w:noProof/>
                <w:webHidden/>
              </w:rPr>
              <w:fldChar w:fldCharType="end"/>
            </w:r>
          </w:hyperlink>
        </w:p>
        <w:p w14:paraId="3C64A08C" w14:textId="38D31F40"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3" w:history="1">
            <w:r w:rsidRPr="00656388">
              <w:rPr>
                <w:rStyle w:val="Hipercze"/>
                <w:bCs/>
                <w:noProof/>
              </w:rPr>
              <w:t>Załącznik nr 4.1 do SWZ – Oświadczenie o niepodleganiu wykluczeniu oraz spełnieniu warunków udziału w postępowaniu</w:t>
            </w:r>
            <w:r w:rsidRPr="00656388">
              <w:rPr>
                <w:noProof/>
                <w:webHidden/>
              </w:rPr>
              <w:tab/>
            </w:r>
            <w:r w:rsidRPr="00656388">
              <w:rPr>
                <w:noProof/>
                <w:webHidden/>
              </w:rPr>
              <w:fldChar w:fldCharType="begin"/>
            </w:r>
            <w:r w:rsidRPr="00656388">
              <w:rPr>
                <w:noProof/>
                <w:webHidden/>
              </w:rPr>
              <w:instrText xml:space="preserve"> PAGEREF _Toc225229903 \h </w:instrText>
            </w:r>
            <w:r w:rsidRPr="00656388">
              <w:rPr>
                <w:noProof/>
                <w:webHidden/>
              </w:rPr>
            </w:r>
            <w:r w:rsidRPr="00656388">
              <w:rPr>
                <w:noProof/>
                <w:webHidden/>
              </w:rPr>
              <w:fldChar w:fldCharType="separate"/>
            </w:r>
            <w:r w:rsidR="001D0131">
              <w:rPr>
                <w:noProof/>
                <w:webHidden/>
              </w:rPr>
              <w:t>48</w:t>
            </w:r>
            <w:r w:rsidRPr="00656388">
              <w:rPr>
                <w:noProof/>
                <w:webHidden/>
              </w:rPr>
              <w:fldChar w:fldCharType="end"/>
            </w:r>
          </w:hyperlink>
        </w:p>
        <w:p w14:paraId="7B6FE004" w14:textId="5FDAF39C"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4" w:history="1">
            <w:r w:rsidRPr="00656388">
              <w:rPr>
                <w:rStyle w:val="Hipercze"/>
                <w:bCs/>
                <w:noProof/>
              </w:rPr>
              <w:t>Załącznik nr 4.2 do SWZ – Oświadczenie o przynależności lub braku przynależności do tej samej grupy kapitałowej</w:t>
            </w:r>
            <w:r w:rsidRPr="00656388">
              <w:rPr>
                <w:noProof/>
                <w:webHidden/>
              </w:rPr>
              <w:tab/>
            </w:r>
            <w:r w:rsidRPr="00656388">
              <w:rPr>
                <w:noProof/>
                <w:webHidden/>
              </w:rPr>
              <w:fldChar w:fldCharType="begin"/>
            </w:r>
            <w:r w:rsidRPr="00656388">
              <w:rPr>
                <w:noProof/>
                <w:webHidden/>
              </w:rPr>
              <w:instrText xml:space="preserve"> PAGEREF _Toc225229904 \h </w:instrText>
            </w:r>
            <w:r w:rsidRPr="00656388">
              <w:rPr>
                <w:noProof/>
                <w:webHidden/>
              </w:rPr>
            </w:r>
            <w:r w:rsidRPr="00656388">
              <w:rPr>
                <w:noProof/>
                <w:webHidden/>
              </w:rPr>
              <w:fldChar w:fldCharType="separate"/>
            </w:r>
            <w:r w:rsidR="001D0131">
              <w:rPr>
                <w:noProof/>
                <w:webHidden/>
              </w:rPr>
              <w:t>49</w:t>
            </w:r>
            <w:r w:rsidRPr="00656388">
              <w:rPr>
                <w:noProof/>
                <w:webHidden/>
              </w:rPr>
              <w:fldChar w:fldCharType="end"/>
            </w:r>
          </w:hyperlink>
        </w:p>
        <w:p w14:paraId="0DF1EC66" w14:textId="0E4C23B8"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5" w:history="1">
            <w:r w:rsidRPr="00656388">
              <w:rPr>
                <w:rStyle w:val="Hipercze"/>
                <w:bCs/>
                <w:noProof/>
              </w:rPr>
              <w:t>Załącznik nr 4.3 do SWZ – Wykaz wykonanych usług</w:t>
            </w:r>
            <w:r w:rsidRPr="00656388">
              <w:rPr>
                <w:noProof/>
                <w:webHidden/>
              </w:rPr>
              <w:tab/>
            </w:r>
            <w:r w:rsidRPr="00656388">
              <w:rPr>
                <w:noProof/>
                <w:webHidden/>
              </w:rPr>
              <w:fldChar w:fldCharType="begin"/>
            </w:r>
            <w:r w:rsidRPr="00656388">
              <w:rPr>
                <w:noProof/>
                <w:webHidden/>
              </w:rPr>
              <w:instrText xml:space="preserve"> PAGEREF _Toc225229905 \h </w:instrText>
            </w:r>
            <w:r w:rsidRPr="00656388">
              <w:rPr>
                <w:noProof/>
                <w:webHidden/>
              </w:rPr>
            </w:r>
            <w:r w:rsidRPr="00656388">
              <w:rPr>
                <w:noProof/>
                <w:webHidden/>
              </w:rPr>
              <w:fldChar w:fldCharType="separate"/>
            </w:r>
            <w:r w:rsidR="001D0131">
              <w:rPr>
                <w:noProof/>
                <w:webHidden/>
              </w:rPr>
              <w:t>50</w:t>
            </w:r>
            <w:r w:rsidRPr="00656388">
              <w:rPr>
                <w:noProof/>
                <w:webHidden/>
              </w:rPr>
              <w:fldChar w:fldCharType="end"/>
            </w:r>
          </w:hyperlink>
        </w:p>
        <w:p w14:paraId="1506AABF" w14:textId="03045EB4"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6" w:history="1">
            <w:r w:rsidRPr="00656388">
              <w:rPr>
                <w:rStyle w:val="Hipercze"/>
                <w:bCs/>
                <w:noProof/>
              </w:rPr>
              <w:t>Załącznik nr 4.4 do SWZ – Wykaz osób kierowanych do wykonania zamówienia</w:t>
            </w:r>
            <w:r w:rsidRPr="00656388">
              <w:rPr>
                <w:noProof/>
                <w:webHidden/>
              </w:rPr>
              <w:tab/>
            </w:r>
            <w:r w:rsidRPr="00656388">
              <w:rPr>
                <w:noProof/>
                <w:webHidden/>
              </w:rPr>
              <w:fldChar w:fldCharType="begin"/>
            </w:r>
            <w:r w:rsidRPr="00656388">
              <w:rPr>
                <w:noProof/>
                <w:webHidden/>
              </w:rPr>
              <w:instrText xml:space="preserve"> PAGEREF _Toc225229906 \h </w:instrText>
            </w:r>
            <w:r w:rsidRPr="00656388">
              <w:rPr>
                <w:noProof/>
                <w:webHidden/>
              </w:rPr>
            </w:r>
            <w:r w:rsidRPr="00656388">
              <w:rPr>
                <w:noProof/>
                <w:webHidden/>
              </w:rPr>
              <w:fldChar w:fldCharType="separate"/>
            </w:r>
            <w:r w:rsidR="001D0131">
              <w:rPr>
                <w:noProof/>
                <w:webHidden/>
              </w:rPr>
              <w:t>53</w:t>
            </w:r>
            <w:r w:rsidRPr="00656388">
              <w:rPr>
                <w:noProof/>
                <w:webHidden/>
              </w:rPr>
              <w:fldChar w:fldCharType="end"/>
            </w:r>
          </w:hyperlink>
        </w:p>
        <w:p w14:paraId="3BD122E0" w14:textId="13C5B96A"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7" w:history="1">
            <w:r w:rsidRPr="00656388">
              <w:rPr>
                <w:rStyle w:val="Hipercze"/>
                <w:bCs/>
                <w:noProof/>
              </w:rPr>
              <w:t>Załącznik nr 4.5 do SWZ – Oświadczenie o kategorii przedsiębiorstwa</w:t>
            </w:r>
            <w:r w:rsidRPr="00656388">
              <w:rPr>
                <w:noProof/>
                <w:webHidden/>
              </w:rPr>
              <w:tab/>
            </w:r>
            <w:r w:rsidRPr="00656388">
              <w:rPr>
                <w:noProof/>
                <w:webHidden/>
              </w:rPr>
              <w:fldChar w:fldCharType="begin"/>
            </w:r>
            <w:r w:rsidRPr="00656388">
              <w:rPr>
                <w:noProof/>
                <w:webHidden/>
              </w:rPr>
              <w:instrText xml:space="preserve"> PAGEREF _Toc225229907 \h </w:instrText>
            </w:r>
            <w:r w:rsidRPr="00656388">
              <w:rPr>
                <w:noProof/>
                <w:webHidden/>
              </w:rPr>
            </w:r>
            <w:r w:rsidRPr="00656388">
              <w:rPr>
                <w:noProof/>
                <w:webHidden/>
              </w:rPr>
              <w:fldChar w:fldCharType="separate"/>
            </w:r>
            <w:r w:rsidR="001D0131">
              <w:rPr>
                <w:noProof/>
                <w:webHidden/>
              </w:rPr>
              <w:t>56</w:t>
            </w:r>
            <w:r w:rsidRPr="00656388">
              <w:rPr>
                <w:noProof/>
                <w:webHidden/>
              </w:rPr>
              <w:fldChar w:fldCharType="end"/>
            </w:r>
          </w:hyperlink>
        </w:p>
        <w:p w14:paraId="6133BBC5" w14:textId="3BFB7AE6"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8" w:history="1">
            <w:r w:rsidRPr="00656388">
              <w:rPr>
                <w:rStyle w:val="Hipercze"/>
                <w:bCs/>
                <w:noProof/>
              </w:rPr>
              <w:t>Załącznik nr 4.6 do SWZ – Zobowiązanie innego podmiotu do oddania do dyspozycji Wykonawcy zasobów niezbędnych do wykonania zamówienia</w:t>
            </w:r>
            <w:r w:rsidRPr="00656388">
              <w:rPr>
                <w:noProof/>
                <w:webHidden/>
              </w:rPr>
              <w:tab/>
            </w:r>
            <w:r w:rsidRPr="00656388">
              <w:rPr>
                <w:noProof/>
                <w:webHidden/>
              </w:rPr>
              <w:fldChar w:fldCharType="begin"/>
            </w:r>
            <w:r w:rsidRPr="00656388">
              <w:rPr>
                <w:noProof/>
                <w:webHidden/>
              </w:rPr>
              <w:instrText xml:space="preserve"> PAGEREF _Toc225229908 \h </w:instrText>
            </w:r>
            <w:r w:rsidRPr="00656388">
              <w:rPr>
                <w:noProof/>
                <w:webHidden/>
              </w:rPr>
            </w:r>
            <w:r w:rsidRPr="00656388">
              <w:rPr>
                <w:noProof/>
                <w:webHidden/>
              </w:rPr>
              <w:fldChar w:fldCharType="separate"/>
            </w:r>
            <w:r w:rsidR="001D0131">
              <w:rPr>
                <w:noProof/>
                <w:webHidden/>
              </w:rPr>
              <w:t>57</w:t>
            </w:r>
            <w:r w:rsidRPr="00656388">
              <w:rPr>
                <w:noProof/>
                <w:webHidden/>
              </w:rPr>
              <w:fldChar w:fldCharType="end"/>
            </w:r>
          </w:hyperlink>
        </w:p>
        <w:p w14:paraId="18B770F3" w14:textId="45C0AEEE"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09" w:history="1">
            <w:r w:rsidRPr="00656388">
              <w:rPr>
                <w:rStyle w:val="Hipercze"/>
                <w:bCs/>
                <w:noProof/>
              </w:rPr>
              <w:t>Załącznik nr 4.7 do SWZ – Informacja o podwykonawcach</w:t>
            </w:r>
            <w:r w:rsidRPr="00656388">
              <w:rPr>
                <w:noProof/>
                <w:webHidden/>
              </w:rPr>
              <w:tab/>
            </w:r>
            <w:r w:rsidRPr="00656388">
              <w:rPr>
                <w:noProof/>
                <w:webHidden/>
              </w:rPr>
              <w:fldChar w:fldCharType="begin"/>
            </w:r>
            <w:r w:rsidRPr="00656388">
              <w:rPr>
                <w:noProof/>
                <w:webHidden/>
              </w:rPr>
              <w:instrText xml:space="preserve"> PAGEREF _Toc225229909 \h </w:instrText>
            </w:r>
            <w:r w:rsidRPr="00656388">
              <w:rPr>
                <w:noProof/>
                <w:webHidden/>
              </w:rPr>
            </w:r>
            <w:r w:rsidRPr="00656388">
              <w:rPr>
                <w:noProof/>
                <w:webHidden/>
              </w:rPr>
              <w:fldChar w:fldCharType="separate"/>
            </w:r>
            <w:r w:rsidR="001D0131">
              <w:rPr>
                <w:noProof/>
                <w:webHidden/>
              </w:rPr>
              <w:t>58</w:t>
            </w:r>
            <w:r w:rsidRPr="00656388">
              <w:rPr>
                <w:noProof/>
                <w:webHidden/>
              </w:rPr>
              <w:fldChar w:fldCharType="end"/>
            </w:r>
          </w:hyperlink>
        </w:p>
        <w:p w14:paraId="5074E1D5" w14:textId="035A2CD1"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10" w:history="1">
            <w:r w:rsidRPr="00656388">
              <w:rPr>
                <w:rStyle w:val="Hipercze"/>
                <w:bCs/>
                <w:noProof/>
              </w:rPr>
              <w:t>Załącznik nr 4.8 do SWZ – Informacja o powstaniu u Zamawiającego obowiązku podatkowego</w:t>
            </w:r>
            <w:r w:rsidRPr="00656388">
              <w:rPr>
                <w:noProof/>
                <w:webHidden/>
              </w:rPr>
              <w:tab/>
            </w:r>
            <w:r w:rsidRPr="00656388">
              <w:rPr>
                <w:noProof/>
                <w:webHidden/>
              </w:rPr>
              <w:fldChar w:fldCharType="begin"/>
            </w:r>
            <w:r w:rsidRPr="00656388">
              <w:rPr>
                <w:noProof/>
                <w:webHidden/>
              </w:rPr>
              <w:instrText xml:space="preserve"> PAGEREF _Toc225229910 \h </w:instrText>
            </w:r>
            <w:r w:rsidRPr="00656388">
              <w:rPr>
                <w:noProof/>
                <w:webHidden/>
              </w:rPr>
            </w:r>
            <w:r w:rsidRPr="00656388">
              <w:rPr>
                <w:noProof/>
                <w:webHidden/>
              </w:rPr>
              <w:fldChar w:fldCharType="separate"/>
            </w:r>
            <w:r w:rsidR="001D0131">
              <w:rPr>
                <w:noProof/>
                <w:webHidden/>
              </w:rPr>
              <w:t>59</w:t>
            </w:r>
            <w:r w:rsidRPr="00656388">
              <w:rPr>
                <w:noProof/>
                <w:webHidden/>
              </w:rPr>
              <w:fldChar w:fldCharType="end"/>
            </w:r>
          </w:hyperlink>
        </w:p>
        <w:p w14:paraId="2F089421" w14:textId="0A6B863E" w:rsidR="00656388" w:rsidRPr="00656388" w:rsidRDefault="00656388">
          <w:pPr>
            <w:pStyle w:val="Spistreci1"/>
            <w:tabs>
              <w:tab w:val="right" w:leader="dot" w:pos="9063"/>
            </w:tabs>
            <w:rPr>
              <w:rFonts w:asciiTheme="minorHAnsi" w:eastAsiaTheme="minorEastAsia" w:hAnsiTheme="minorHAnsi" w:cstheme="minorBidi"/>
              <w:noProof/>
              <w:sz w:val="22"/>
              <w:szCs w:val="22"/>
            </w:rPr>
          </w:pPr>
          <w:hyperlink w:anchor="_Toc225229911" w:history="1">
            <w:r w:rsidRPr="00656388">
              <w:rPr>
                <w:rStyle w:val="Hipercze"/>
                <w:bCs/>
                <w:noProof/>
              </w:rPr>
              <w:t>Załącznik nr 5 do SWZ – Istotne postanowienia umowy</w:t>
            </w:r>
            <w:r w:rsidRPr="00656388">
              <w:rPr>
                <w:noProof/>
                <w:webHidden/>
              </w:rPr>
              <w:tab/>
            </w:r>
            <w:r w:rsidRPr="00656388">
              <w:rPr>
                <w:noProof/>
                <w:webHidden/>
              </w:rPr>
              <w:fldChar w:fldCharType="begin"/>
            </w:r>
            <w:r w:rsidRPr="00656388">
              <w:rPr>
                <w:noProof/>
                <w:webHidden/>
              </w:rPr>
              <w:instrText xml:space="preserve"> PAGEREF _Toc225229911 \h </w:instrText>
            </w:r>
            <w:r w:rsidRPr="00656388">
              <w:rPr>
                <w:noProof/>
                <w:webHidden/>
              </w:rPr>
            </w:r>
            <w:r w:rsidRPr="00656388">
              <w:rPr>
                <w:noProof/>
                <w:webHidden/>
              </w:rPr>
              <w:fldChar w:fldCharType="separate"/>
            </w:r>
            <w:r w:rsidR="001D0131">
              <w:rPr>
                <w:noProof/>
                <w:webHidden/>
              </w:rPr>
              <w:t>60</w:t>
            </w:r>
            <w:r w:rsidRPr="00656388">
              <w:rPr>
                <w:noProof/>
                <w:webHidden/>
              </w:rPr>
              <w:fldChar w:fldCharType="end"/>
            </w:r>
          </w:hyperlink>
        </w:p>
        <w:p w14:paraId="7727711B" w14:textId="77777777" w:rsidR="00A62253" w:rsidRPr="00A62253" w:rsidRDefault="00A62253" w:rsidP="00A62253">
          <w:pPr>
            <w:spacing w:after="0" w:line="240" w:lineRule="auto"/>
            <w:jc w:val="both"/>
            <w:rPr>
              <w:rFonts w:ascii="Times New Roman" w:eastAsia="Times New Roman" w:hAnsi="Times New Roman" w:cs="Times New Roman"/>
              <w:sz w:val="20"/>
              <w:szCs w:val="20"/>
              <w:lang w:eastAsia="pl-PL"/>
            </w:rPr>
          </w:pPr>
          <w:r w:rsidRPr="00656388">
            <w:rPr>
              <w:rFonts w:ascii="Times New Roman" w:eastAsia="Times New Roman" w:hAnsi="Times New Roman" w:cs="Times New Roman"/>
              <w:sz w:val="20"/>
              <w:szCs w:val="20"/>
              <w:lang w:eastAsia="pl-PL"/>
            </w:rPr>
            <w:fldChar w:fldCharType="end"/>
          </w:r>
        </w:p>
      </w:sdtContent>
    </w:sdt>
    <w:p w14:paraId="3F2AFEB6" w14:textId="77777777" w:rsidR="00A432C4" w:rsidRDefault="00A432C4">
      <w:pPr>
        <w:rPr>
          <w:rFonts w:ascii="Times New Roman" w:eastAsia="Times New Roman" w:hAnsi="Times New Roman" w:cs="Times New Roman"/>
          <w:b/>
          <w:bCs/>
          <w:sz w:val="24"/>
          <w:szCs w:val="24"/>
          <w:lang w:eastAsia="pl-PL"/>
        </w:rPr>
      </w:pPr>
      <w:bookmarkStart w:id="0" w:name="_Toc106095837"/>
      <w:bookmarkStart w:id="1" w:name="_Toc106096381"/>
      <w:r>
        <w:rPr>
          <w:rFonts w:ascii="Times New Roman" w:eastAsia="Times New Roman" w:hAnsi="Times New Roman" w:cs="Times New Roman"/>
          <w:b/>
          <w:bCs/>
          <w:sz w:val="24"/>
          <w:szCs w:val="24"/>
          <w:lang w:eastAsia="pl-PL"/>
        </w:rPr>
        <w:br w:type="page"/>
      </w:r>
    </w:p>
    <w:p w14:paraId="6F7A6727"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 w:name="_Toc225229877"/>
      <w:r w:rsidRPr="00A62253">
        <w:rPr>
          <w:rFonts w:ascii="Times New Roman" w:eastAsia="Times New Roman" w:hAnsi="Times New Roman" w:cs="Times New Roman"/>
          <w:b/>
          <w:bCs/>
          <w:sz w:val="24"/>
          <w:szCs w:val="24"/>
          <w:lang w:eastAsia="pl-PL"/>
        </w:rPr>
        <w:lastRenderedPageBreak/>
        <w:t>Część I. Zamawiający</w:t>
      </w:r>
      <w:bookmarkEnd w:id="0"/>
      <w:bookmarkEnd w:id="1"/>
      <w:bookmarkEnd w:id="2"/>
    </w:p>
    <w:p w14:paraId="509CFF67" w14:textId="77777777" w:rsidR="00CA1B91" w:rsidRPr="00CA1B91" w:rsidRDefault="00CA1B91" w:rsidP="00A62253">
      <w:pPr>
        <w:spacing w:before="120" w:after="0" w:line="312" w:lineRule="auto"/>
        <w:jc w:val="both"/>
        <w:rPr>
          <w:rFonts w:ascii="Times New Roman" w:eastAsia="Times New Roman" w:hAnsi="Times New Roman" w:cs="Times New Roman"/>
          <w:b/>
          <w:bCs/>
          <w:sz w:val="10"/>
          <w:szCs w:val="10"/>
          <w:lang w:eastAsia="pl-PL"/>
        </w:rPr>
      </w:pPr>
    </w:p>
    <w:p w14:paraId="45D4379B" w14:textId="571EB89B" w:rsidR="00A62253" w:rsidRPr="00A62253" w:rsidRDefault="00A62253" w:rsidP="00A62253">
      <w:pPr>
        <w:spacing w:before="120" w:after="0" w:line="312" w:lineRule="auto"/>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Polska Grupa Górnicza S.A.</w:t>
      </w:r>
    </w:p>
    <w:p w14:paraId="796619A2" w14:textId="77777777" w:rsidR="00A62253" w:rsidRPr="00A62253" w:rsidRDefault="00A62253" w:rsidP="00A62253">
      <w:pPr>
        <w:spacing w:before="120" w:after="0" w:line="312" w:lineRule="auto"/>
        <w:jc w:val="both"/>
        <w:rPr>
          <w:rFonts w:ascii="Times New Roman" w:eastAsia="Times New Roman" w:hAnsi="Times New Roman" w:cs="Times New Roman"/>
          <w:spacing w:val="-4"/>
          <w:sz w:val="24"/>
          <w:szCs w:val="24"/>
          <w:lang w:eastAsia="pl-PL"/>
        </w:rPr>
      </w:pPr>
      <w:r w:rsidRPr="00A62253">
        <w:rPr>
          <w:rFonts w:ascii="Times New Roman" w:eastAsia="Times New Roman" w:hAnsi="Times New Roman" w:cs="Times New Roman"/>
          <w:spacing w:val="-4"/>
          <w:sz w:val="24"/>
          <w:szCs w:val="24"/>
          <w:lang w:eastAsia="pl-PL"/>
        </w:rPr>
        <w:t xml:space="preserve">KRS 0000709363, NIP: 634-283-47-28, REGON: 360615984, </w:t>
      </w:r>
      <w:r w:rsidRPr="00A62253">
        <w:rPr>
          <w:rFonts w:ascii="Times New Roman" w:eastAsia="MS Mincho" w:hAnsi="Times New Roman" w:cs="Times New Roman"/>
          <w:sz w:val="24"/>
          <w:szCs w:val="24"/>
          <w:lang w:eastAsia="pl-PL"/>
        </w:rPr>
        <w:t>nr rejestrowy BDO  000014704</w:t>
      </w:r>
    </w:p>
    <w:p w14:paraId="5CF2645F" w14:textId="77777777" w:rsidR="00A62253" w:rsidRPr="00A62253" w:rsidRDefault="00A62253" w:rsidP="00A62253">
      <w:p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spacing w:val="-4"/>
          <w:sz w:val="24"/>
          <w:szCs w:val="24"/>
          <w:lang w:eastAsia="pl-PL"/>
        </w:rPr>
        <w:t xml:space="preserve">Adres: </w:t>
      </w:r>
      <w:r w:rsidR="002A2B41">
        <w:rPr>
          <w:rFonts w:ascii="Times New Roman" w:eastAsia="Times New Roman" w:hAnsi="Times New Roman" w:cs="Times New Roman"/>
          <w:bCs/>
          <w:sz w:val="24"/>
          <w:szCs w:val="24"/>
          <w:lang w:eastAsia="pl-PL"/>
        </w:rPr>
        <w:t>40-</w:t>
      </w:r>
      <w:r w:rsidRPr="00A62253">
        <w:rPr>
          <w:rFonts w:ascii="Times New Roman" w:eastAsia="Times New Roman" w:hAnsi="Times New Roman" w:cs="Times New Roman"/>
          <w:bCs/>
          <w:sz w:val="24"/>
          <w:szCs w:val="24"/>
          <w:lang w:eastAsia="pl-PL"/>
        </w:rPr>
        <w:t>039 Katowice, ul. Powstańców 30</w:t>
      </w:r>
    </w:p>
    <w:p w14:paraId="5A01688D" w14:textId="77777777" w:rsidR="00A62253" w:rsidRPr="00BE2329" w:rsidRDefault="00A62253" w:rsidP="00A62253">
      <w:pPr>
        <w:spacing w:before="120" w:after="0" w:line="312" w:lineRule="auto"/>
        <w:rPr>
          <w:rFonts w:ascii="Times New Roman" w:eastAsia="Times New Roman" w:hAnsi="Times New Roman" w:cs="Times New Roman"/>
          <w:bCs/>
          <w:sz w:val="24"/>
          <w:szCs w:val="24"/>
          <w:lang w:eastAsia="pl-PL"/>
        </w:rPr>
      </w:pPr>
      <w:r w:rsidRPr="00BE2329">
        <w:rPr>
          <w:rFonts w:ascii="Times New Roman" w:eastAsia="Times New Roman" w:hAnsi="Times New Roman" w:cs="Times New Roman"/>
          <w:sz w:val="24"/>
          <w:szCs w:val="24"/>
          <w:lang w:eastAsia="pl-PL"/>
        </w:rPr>
        <w:t>Adres strony internetowej prowadzonego postępowania</w:t>
      </w:r>
      <w:r w:rsidRPr="00BE2329">
        <w:rPr>
          <w:rFonts w:ascii="Times New Roman" w:eastAsia="Times New Roman" w:hAnsi="Times New Roman" w:cs="Times New Roman"/>
          <w:bCs/>
          <w:sz w:val="24"/>
          <w:szCs w:val="24"/>
          <w:lang w:eastAsia="pl-PL"/>
        </w:rPr>
        <w:t xml:space="preserve">: </w:t>
      </w:r>
    </w:p>
    <w:bookmarkStart w:id="3" w:name="_Hlk60735726"/>
    <w:p w14:paraId="080515BD" w14:textId="77777777" w:rsidR="00D43260" w:rsidRPr="00CE1851" w:rsidRDefault="00D43260" w:rsidP="00D43260">
      <w:pPr>
        <w:spacing w:before="120" w:line="312" w:lineRule="auto"/>
        <w:jc w:val="both"/>
        <w:rPr>
          <w:rFonts w:ascii="Times New Roman" w:hAnsi="Times New Roman" w:cs="Times New Roman"/>
          <w:sz w:val="24"/>
          <w:szCs w:val="24"/>
        </w:rPr>
      </w:pPr>
      <w:r w:rsidRPr="00CE1851">
        <w:rPr>
          <w:rFonts w:ascii="Times New Roman" w:hAnsi="Times New Roman" w:cs="Times New Roman"/>
          <w:sz w:val="24"/>
          <w:szCs w:val="24"/>
        </w:rPr>
        <w:fldChar w:fldCharType="begin"/>
      </w:r>
      <w:r w:rsidRPr="00CE1851">
        <w:rPr>
          <w:rFonts w:ascii="Times New Roman" w:hAnsi="Times New Roman" w:cs="Times New Roman"/>
          <w:sz w:val="24"/>
          <w:szCs w:val="24"/>
        </w:rPr>
        <w:instrText>HYPERLINK "https://pgg.pl/przetargi/przetargi-zakupowe/przed-terminem-skladania-ofert"</w:instrText>
      </w:r>
      <w:r w:rsidRPr="00CE1851">
        <w:rPr>
          <w:rFonts w:ascii="Times New Roman" w:hAnsi="Times New Roman" w:cs="Times New Roman"/>
          <w:sz w:val="24"/>
          <w:szCs w:val="24"/>
        </w:rPr>
      </w:r>
      <w:r w:rsidRPr="00CE1851">
        <w:rPr>
          <w:rFonts w:ascii="Times New Roman" w:hAnsi="Times New Roman" w:cs="Times New Roman"/>
          <w:sz w:val="24"/>
          <w:szCs w:val="24"/>
        </w:rPr>
        <w:fldChar w:fldCharType="separate"/>
      </w:r>
      <w:r w:rsidRPr="00CE1851">
        <w:rPr>
          <w:rStyle w:val="Hipercze"/>
          <w:rFonts w:ascii="Times New Roman" w:hAnsi="Times New Roman"/>
          <w:sz w:val="24"/>
          <w:szCs w:val="24"/>
        </w:rPr>
        <w:t>https://pgg.pl/przetargi/przetargi-zakupowe/przed-terminem-skladania-ofert</w:t>
      </w:r>
      <w:r w:rsidRPr="00CE1851">
        <w:rPr>
          <w:rFonts w:ascii="Times New Roman" w:hAnsi="Times New Roman" w:cs="Times New Roman"/>
          <w:sz w:val="24"/>
          <w:szCs w:val="24"/>
        </w:rPr>
        <w:fldChar w:fldCharType="end"/>
      </w:r>
    </w:p>
    <w:p w14:paraId="51019229" w14:textId="77777777" w:rsidR="00A62253" w:rsidRPr="00BE2329" w:rsidRDefault="00A62253" w:rsidP="00A62253">
      <w:pPr>
        <w:spacing w:before="120" w:after="0" w:line="312" w:lineRule="auto"/>
        <w:jc w:val="both"/>
        <w:rPr>
          <w:rFonts w:ascii="Times New Roman" w:eastAsia="Times New Roman" w:hAnsi="Times New Roman" w:cs="Times New Roman"/>
          <w:bCs/>
          <w:iCs/>
          <w:color w:val="0000FF"/>
          <w:sz w:val="24"/>
          <w:szCs w:val="24"/>
          <w:u w:val="single"/>
          <w:lang w:eastAsia="pl-PL"/>
        </w:rPr>
      </w:pPr>
      <w:r w:rsidRPr="00CE1851">
        <w:rPr>
          <w:rFonts w:ascii="Times New Roman" w:eastAsia="Times New Roman" w:hAnsi="Times New Roman" w:cs="Times New Roman"/>
          <w:bCs/>
          <w:iCs/>
          <w:sz w:val="24"/>
          <w:szCs w:val="24"/>
          <w:lang w:eastAsia="pl-PL"/>
        </w:rPr>
        <w:t xml:space="preserve">Adres platformy EFO: </w:t>
      </w:r>
      <w:bookmarkEnd w:id="3"/>
      <w:r w:rsidRPr="00CE1851">
        <w:rPr>
          <w:rFonts w:ascii="Times New Roman" w:eastAsia="Times New Roman" w:hAnsi="Times New Roman" w:cs="Times New Roman"/>
          <w:sz w:val="24"/>
          <w:szCs w:val="24"/>
          <w:lang w:eastAsia="pl-PL"/>
        </w:rPr>
        <w:fldChar w:fldCharType="begin"/>
      </w:r>
      <w:r w:rsidRPr="00CE1851">
        <w:rPr>
          <w:rFonts w:ascii="Times New Roman" w:eastAsia="Times New Roman" w:hAnsi="Times New Roman" w:cs="Times New Roman"/>
          <w:sz w:val="24"/>
          <w:szCs w:val="24"/>
          <w:lang w:eastAsia="pl-PL"/>
        </w:rPr>
        <w:instrText xml:space="preserve"> HYPERLINK "https://efo.coig.biz" </w:instrText>
      </w:r>
      <w:r w:rsidRPr="00CE1851">
        <w:rPr>
          <w:rFonts w:ascii="Times New Roman" w:eastAsia="Times New Roman" w:hAnsi="Times New Roman" w:cs="Times New Roman"/>
          <w:sz w:val="24"/>
          <w:szCs w:val="24"/>
          <w:lang w:eastAsia="pl-PL"/>
        </w:rPr>
      </w:r>
      <w:r w:rsidRPr="00CE1851">
        <w:rPr>
          <w:rFonts w:ascii="Times New Roman" w:eastAsia="Times New Roman" w:hAnsi="Times New Roman" w:cs="Times New Roman"/>
          <w:sz w:val="24"/>
          <w:szCs w:val="24"/>
          <w:lang w:eastAsia="pl-PL"/>
        </w:rPr>
        <w:fldChar w:fldCharType="separate"/>
      </w:r>
      <w:r w:rsidRPr="00CE1851">
        <w:rPr>
          <w:rFonts w:ascii="Times New Roman" w:eastAsia="Times New Roman" w:hAnsi="Times New Roman" w:cs="Times New Roman"/>
          <w:bCs/>
          <w:iCs/>
          <w:color w:val="0000FF"/>
          <w:sz w:val="24"/>
          <w:szCs w:val="24"/>
          <w:u w:val="single"/>
          <w:lang w:eastAsia="pl-PL"/>
        </w:rPr>
        <w:t>https://efo.coig.biz</w:t>
      </w:r>
      <w:r w:rsidRPr="00CE1851">
        <w:rPr>
          <w:rFonts w:ascii="Times New Roman" w:eastAsia="Times New Roman" w:hAnsi="Times New Roman" w:cs="Times New Roman"/>
          <w:bCs/>
          <w:iCs/>
          <w:color w:val="0000FF"/>
          <w:sz w:val="24"/>
          <w:szCs w:val="24"/>
          <w:u w:val="single"/>
          <w:lang w:eastAsia="pl-PL"/>
        </w:rPr>
        <w:fldChar w:fldCharType="end"/>
      </w:r>
    </w:p>
    <w:p w14:paraId="44511A7E" w14:textId="77777777" w:rsidR="00A62253" w:rsidRPr="00BE2329" w:rsidRDefault="00A62253" w:rsidP="00A62253">
      <w:pPr>
        <w:spacing w:before="120" w:after="0" w:line="312" w:lineRule="auto"/>
        <w:jc w:val="both"/>
        <w:rPr>
          <w:rFonts w:ascii="Times New Roman" w:eastAsia="Times New Roman" w:hAnsi="Times New Roman" w:cs="Times New Roman"/>
          <w:bCs/>
          <w:iCs/>
          <w:sz w:val="24"/>
          <w:szCs w:val="24"/>
          <w:lang w:eastAsia="pl-PL"/>
        </w:rPr>
      </w:pPr>
      <w:r w:rsidRPr="00BE2329">
        <w:rPr>
          <w:rFonts w:ascii="Times New Roman" w:eastAsia="Times New Roman" w:hAnsi="Times New Roman" w:cs="Times New Roman"/>
          <w:sz w:val="24"/>
          <w:szCs w:val="24"/>
          <w:lang w:eastAsia="pl-PL"/>
        </w:rPr>
        <w:t>Infolinia: +48 32</w:t>
      </w:r>
      <w:r w:rsidRPr="00BE2329">
        <w:rPr>
          <w:rFonts w:ascii="Times New Roman" w:eastAsia="Times New Roman" w:hAnsi="Times New Roman" w:cs="Times New Roman"/>
          <w:bCs/>
          <w:iCs/>
          <w:sz w:val="24"/>
          <w:szCs w:val="24"/>
          <w:lang w:eastAsia="pl-PL"/>
        </w:rPr>
        <w:t xml:space="preserve"> 716 9999</w:t>
      </w:r>
    </w:p>
    <w:p w14:paraId="76723E52" w14:textId="77777777" w:rsidR="00A62253" w:rsidRPr="00A62253" w:rsidRDefault="00A62253" w:rsidP="00A62253">
      <w:pPr>
        <w:spacing w:before="120" w:after="0" w:line="312" w:lineRule="auto"/>
        <w:jc w:val="both"/>
        <w:rPr>
          <w:rFonts w:ascii="Times New Roman" w:eastAsia="Times New Roman" w:hAnsi="Times New Roman" w:cs="Times New Roman"/>
          <w:sz w:val="24"/>
          <w:szCs w:val="24"/>
          <w:vertAlign w:val="superscript"/>
          <w:lang w:eastAsia="pl-PL"/>
        </w:rPr>
      </w:pPr>
      <w:r w:rsidRPr="00A62253">
        <w:rPr>
          <w:rFonts w:ascii="Times New Roman" w:eastAsia="Times New Roman" w:hAnsi="Times New Roman" w:cs="Times New Roman"/>
          <w:sz w:val="24"/>
          <w:szCs w:val="24"/>
          <w:lang w:eastAsia="pl-PL"/>
        </w:rPr>
        <w:t>Godziny pracy: od poniedziałku do piątku od 6</w:t>
      </w:r>
      <w:r w:rsidRPr="00A62253">
        <w:rPr>
          <w:rFonts w:ascii="Times New Roman" w:eastAsia="Times New Roman" w:hAnsi="Times New Roman" w:cs="Times New Roman"/>
          <w:sz w:val="24"/>
          <w:szCs w:val="24"/>
          <w:vertAlign w:val="superscript"/>
          <w:lang w:eastAsia="pl-PL"/>
        </w:rPr>
        <w:t>30</w:t>
      </w:r>
      <w:r w:rsidRPr="00A62253">
        <w:rPr>
          <w:rFonts w:ascii="Times New Roman" w:eastAsia="Times New Roman" w:hAnsi="Times New Roman" w:cs="Times New Roman"/>
          <w:sz w:val="24"/>
          <w:szCs w:val="24"/>
          <w:lang w:eastAsia="pl-PL"/>
        </w:rPr>
        <w:t xml:space="preserve"> do 14</w:t>
      </w:r>
      <w:r w:rsidRPr="00A62253">
        <w:rPr>
          <w:rFonts w:ascii="Times New Roman" w:eastAsia="Times New Roman" w:hAnsi="Times New Roman" w:cs="Times New Roman"/>
          <w:sz w:val="24"/>
          <w:szCs w:val="24"/>
          <w:vertAlign w:val="superscript"/>
          <w:lang w:eastAsia="pl-PL"/>
        </w:rPr>
        <w:t>30</w:t>
      </w:r>
    </w:p>
    <w:p w14:paraId="17CDB4DF" w14:textId="24AF6042" w:rsidR="00A62253" w:rsidRPr="00162171" w:rsidRDefault="00A62253" w:rsidP="00A62253">
      <w:pPr>
        <w:spacing w:before="120" w:after="0" w:line="240" w:lineRule="auto"/>
        <w:jc w:val="both"/>
        <w:rPr>
          <w:rFonts w:ascii="Times New Roman" w:eastAsia="Times New Roman" w:hAnsi="Times New Roman" w:cs="Times New Roman"/>
          <w:b/>
          <w:bCs/>
          <w:iCs/>
          <w:sz w:val="24"/>
          <w:szCs w:val="24"/>
          <w:highlight w:val="yellow"/>
          <w:lang w:eastAsia="pl-PL"/>
        </w:rPr>
      </w:pPr>
      <w:r w:rsidRPr="00163EFB">
        <w:rPr>
          <w:rFonts w:ascii="Times New Roman" w:eastAsia="Times New Roman" w:hAnsi="Times New Roman" w:cs="Times New Roman"/>
          <w:b/>
          <w:bCs/>
          <w:iCs/>
          <w:sz w:val="24"/>
          <w:szCs w:val="24"/>
          <w:lang w:eastAsia="pl-PL"/>
        </w:rPr>
        <w:t xml:space="preserve">Oddział  </w:t>
      </w:r>
      <w:r w:rsidR="00163EFB" w:rsidRPr="00163EFB">
        <w:rPr>
          <w:rFonts w:ascii="Times New Roman" w:eastAsia="Times New Roman" w:hAnsi="Times New Roman" w:cs="Times New Roman"/>
          <w:b/>
          <w:bCs/>
          <w:iCs/>
          <w:sz w:val="24"/>
          <w:szCs w:val="24"/>
          <w:lang w:eastAsia="pl-PL"/>
        </w:rPr>
        <w:t>KWK Ruda</w:t>
      </w:r>
      <w:r w:rsidR="00162171">
        <w:rPr>
          <w:rFonts w:ascii="Times New Roman" w:eastAsia="Times New Roman" w:hAnsi="Times New Roman" w:cs="Times New Roman"/>
          <w:b/>
          <w:bCs/>
          <w:iCs/>
          <w:sz w:val="24"/>
          <w:szCs w:val="24"/>
          <w:lang w:eastAsia="pl-PL"/>
        </w:rPr>
        <w:t xml:space="preserve"> </w:t>
      </w:r>
      <w:r w:rsidR="00162171" w:rsidRPr="00CE1851">
        <w:rPr>
          <w:rFonts w:ascii="Times New Roman" w:eastAsia="Times New Roman" w:hAnsi="Times New Roman" w:cs="Times New Roman"/>
          <w:b/>
          <w:bCs/>
          <w:iCs/>
          <w:sz w:val="24"/>
          <w:szCs w:val="24"/>
          <w:lang w:eastAsia="pl-PL"/>
        </w:rPr>
        <w:t>oraz KWK w Likwidacji Ruch Bielszowice</w:t>
      </w:r>
    </w:p>
    <w:p w14:paraId="23ACBD1E" w14:textId="77777777" w:rsidR="00163EFB" w:rsidRPr="00163EFB" w:rsidRDefault="00163EFB" w:rsidP="00A62253">
      <w:pPr>
        <w:spacing w:before="120" w:after="0" w:line="240" w:lineRule="auto"/>
        <w:jc w:val="both"/>
        <w:rPr>
          <w:rFonts w:ascii="Times New Roman" w:eastAsia="Times New Roman" w:hAnsi="Times New Roman" w:cs="Times New Roman"/>
          <w:b/>
          <w:bCs/>
          <w:iCs/>
          <w:sz w:val="24"/>
          <w:szCs w:val="24"/>
          <w:lang w:eastAsia="pl-PL"/>
        </w:rPr>
      </w:pPr>
    </w:p>
    <w:p w14:paraId="3267BC0D"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4" w:name="_Toc106095838"/>
      <w:bookmarkStart w:id="5" w:name="_Toc106096382"/>
      <w:bookmarkStart w:id="6" w:name="_Toc225229878"/>
      <w:r w:rsidRPr="00A62253">
        <w:rPr>
          <w:rFonts w:ascii="Times New Roman" w:eastAsia="Times New Roman" w:hAnsi="Times New Roman" w:cs="Times New Roman"/>
          <w:b/>
          <w:bCs/>
          <w:sz w:val="24"/>
          <w:szCs w:val="24"/>
          <w:lang w:eastAsia="pl-PL"/>
        </w:rPr>
        <w:t>Część II. Postępowanie</w:t>
      </w:r>
      <w:bookmarkEnd w:id="4"/>
      <w:bookmarkEnd w:id="5"/>
      <w:bookmarkEnd w:id="6"/>
    </w:p>
    <w:p w14:paraId="50A613B1" w14:textId="77777777" w:rsidR="00A62253" w:rsidRPr="00A62253"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Postępowanie </w:t>
      </w:r>
      <w:r w:rsidR="00917527">
        <w:rPr>
          <w:rFonts w:ascii="Times New Roman" w:eastAsia="Times New Roman" w:hAnsi="Times New Roman" w:cs="Times New Roman"/>
          <w:sz w:val="24"/>
          <w:szCs w:val="24"/>
          <w:lang w:eastAsia="pl-PL"/>
        </w:rPr>
        <w:t xml:space="preserve">w celu zawarcia umowy ramowej </w:t>
      </w:r>
      <w:r w:rsidRPr="00A62253">
        <w:rPr>
          <w:rFonts w:ascii="Times New Roman" w:eastAsia="Times New Roman" w:hAnsi="Times New Roman" w:cs="Times New Roman"/>
          <w:sz w:val="24"/>
          <w:szCs w:val="24"/>
          <w:lang w:eastAsia="pl-PL"/>
        </w:rPr>
        <w:t>prowadzone jest w trybie przetargu nieograniczonego na podstawie przepisów Regulaminu udzielania zamówień w Polskiej Grupie Górniczej S.A., zwanym dalej Regulaminem.</w:t>
      </w:r>
    </w:p>
    <w:p w14:paraId="0E4E4665" w14:textId="77777777" w:rsidR="00A62253" w:rsidRPr="00A62253"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Postępowanie prowadzone jest w celu zawarcia Umowy ramowej pomiędzy Zamawiającym a jednym lub większą liczbą Wykonawców.</w:t>
      </w:r>
    </w:p>
    <w:p w14:paraId="6BEF430A" w14:textId="77777777" w:rsidR="00A62253" w:rsidRPr="00A62253" w:rsidRDefault="00A62253" w:rsidP="00A62253">
      <w:pPr>
        <w:numPr>
          <w:ilvl w:val="0"/>
          <w:numId w:val="6"/>
        </w:numPr>
        <w:spacing w:before="240" w:after="240" w:line="312" w:lineRule="auto"/>
        <w:ind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Postępowanie jest prowadzone w języku polskim.</w:t>
      </w:r>
    </w:p>
    <w:p w14:paraId="54EBD93B" w14:textId="77777777" w:rsidR="002A2B41" w:rsidRPr="002A2B41" w:rsidRDefault="00A62253" w:rsidP="002A2B41">
      <w:pPr>
        <w:numPr>
          <w:ilvl w:val="0"/>
          <w:numId w:val="6"/>
        </w:numPr>
        <w:spacing w:before="240" w:after="240" w:line="312" w:lineRule="auto"/>
        <w:contextualSpacing/>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t>
      </w:r>
      <w:r w:rsidRPr="00A62253">
        <w:rPr>
          <w:rFonts w:ascii="Times New Roman" w:eastAsia="Times New Roman" w:hAnsi="Times New Roman" w:cs="Times New Roman"/>
          <w:sz w:val="24"/>
          <w:szCs w:val="24"/>
          <w:lang w:eastAsia="pl-PL"/>
        </w:rPr>
        <w:br/>
        <w:t>w zakładce RODO, w załączniku „Kontrahenci/Pracownicy Kontrahentów”.</w:t>
      </w:r>
    </w:p>
    <w:p w14:paraId="76F99D59" w14:textId="77777777" w:rsidR="00A62253" w:rsidRPr="00A62253" w:rsidRDefault="00A62253" w:rsidP="00B26C4C">
      <w:pPr>
        <w:numPr>
          <w:ilvl w:val="0"/>
          <w:numId w:val="6"/>
        </w:numPr>
        <w:spacing w:before="480" w:after="0" w:line="312" w:lineRule="auto"/>
        <w:ind w:left="363"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Dodatkowo Zamawiający informuje, że:</w:t>
      </w:r>
    </w:p>
    <w:p w14:paraId="61165544" w14:textId="77777777" w:rsidR="00A62253" w:rsidRPr="00A62253" w:rsidRDefault="00A62253" w:rsidP="00B26C4C">
      <w:pPr>
        <w:numPr>
          <w:ilvl w:val="1"/>
          <w:numId w:val="6"/>
        </w:numPr>
        <w:spacing w:after="240" w:line="312" w:lineRule="auto"/>
        <w:ind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skorzystanie przez osobę, której dane osobowe dotyczą, z uprawnienia do sprostowania lub uzupełnienia danych, o którym mowa w art. 16 RODO, nie może skutkować zmianą wyniku postępowania o udzielenie zamówienia ani zmianą postanowień umowy w sprawie zamówienia w zakresie niezgodnym z Regulaminem.</w:t>
      </w:r>
    </w:p>
    <w:p w14:paraId="30D20E4F" w14:textId="77777777" w:rsidR="00A62253" w:rsidRPr="00CE1851" w:rsidRDefault="00A62253" w:rsidP="00A62253">
      <w:pPr>
        <w:numPr>
          <w:ilvl w:val="1"/>
          <w:numId w:val="6"/>
        </w:numPr>
        <w:spacing w:before="240" w:after="240" w:line="312" w:lineRule="auto"/>
        <w:ind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lastRenderedPageBreak/>
        <w:t xml:space="preserve">w postępowaniu o udzielenie zamówienia zgłoszenie żądania ograniczenia przetwarzania danych, </w:t>
      </w:r>
      <w:r w:rsidRPr="00CE1851">
        <w:rPr>
          <w:rFonts w:ascii="Times New Roman" w:eastAsia="Times New Roman" w:hAnsi="Times New Roman" w:cs="Times New Roman"/>
          <w:sz w:val="24"/>
          <w:szCs w:val="24"/>
          <w:lang w:eastAsia="pl-PL"/>
        </w:rPr>
        <w:t>o którym mowa w art. 18 ust. 1 RODO, nie ogranicza przetwarzania danych osobowych do czasu zakończenia tego postępowania.</w:t>
      </w:r>
    </w:p>
    <w:p w14:paraId="057BC92A" w14:textId="77777777" w:rsidR="00A62253" w:rsidRPr="00CE1851"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7" w:name="_Toc106095839"/>
      <w:bookmarkStart w:id="8" w:name="_Toc106096383"/>
      <w:bookmarkStart w:id="9" w:name="_Toc225229879"/>
      <w:r w:rsidRPr="00CE1851">
        <w:rPr>
          <w:rFonts w:ascii="Times New Roman" w:eastAsia="Times New Roman" w:hAnsi="Times New Roman" w:cs="Times New Roman"/>
          <w:b/>
          <w:bCs/>
          <w:sz w:val="24"/>
          <w:szCs w:val="24"/>
          <w:lang w:eastAsia="pl-PL"/>
        </w:rPr>
        <w:t>Część III. Przedmiot zamówienia. Termin obowiązywania Umowy ramowej.</w:t>
      </w:r>
      <w:bookmarkEnd w:id="7"/>
      <w:bookmarkEnd w:id="8"/>
      <w:bookmarkEnd w:id="9"/>
    </w:p>
    <w:p w14:paraId="4697492F" w14:textId="493646DD" w:rsidR="00163EFB" w:rsidRPr="00CE1851" w:rsidRDefault="00A62253" w:rsidP="00163EFB">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CE1851">
        <w:rPr>
          <w:rFonts w:ascii="Times New Roman" w:eastAsia="Times New Roman" w:hAnsi="Times New Roman" w:cs="Times New Roman"/>
          <w:bCs/>
          <w:sz w:val="24"/>
          <w:szCs w:val="24"/>
          <w:lang w:eastAsia="pl-PL"/>
        </w:rPr>
        <w:t>Przedmiotem Umowy ramowej jest ustalenie zasad i warunków dotyczących zamówień wykonawczych, jakie mogą zostać</w:t>
      </w:r>
      <w:r w:rsidRPr="00A62253">
        <w:rPr>
          <w:rFonts w:ascii="Times New Roman" w:eastAsia="Times New Roman" w:hAnsi="Times New Roman" w:cs="Times New Roman"/>
          <w:bCs/>
          <w:sz w:val="24"/>
          <w:szCs w:val="24"/>
          <w:lang w:eastAsia="pl-PL"/>
        </w:rPr>
        <w:t xml:space="preserve"> udzielone w okresie jej </w:t>
      </w:r>
      <w:r w:rsidRPr="00163EFB">
        <w:rPr>
          <w:rFonts w:ascii="Times New Roman" w:eastAsia="Times New Roman" w:hAnsi="Times New Roman" w:cs="Times New Roman"/>
          <w:bCs/>
          <w:sz w:val="24"/>
          <w:szCs w:val="24"/>
          <w:lang w:eastAsia="pl-PL"/>
        </w:rPr>
        <w:t>obowiązywania, na</w:t>
      </w:r>
      <w:r w:rsidR="00163EFB" w:rsidRPr="00163EFB">
        <w:rPr>
          <w:rFonts w:ascii="Times New Roman" w:eastAsia="Times New Roman" w:hAnsi="Times New Roman" w:cs="Times New Roman"/>
          <w:bCs/>
          <w:sz w:val="24"/>
          <w:szCs w:val="24"/>
          <w:lang w:eastAsia="pl-PL"/>
        </w:rPr>
        <w:t xml:space="preserve"> </w:t>
      </w:r>
      <w:r w:rsidR="00163EFB" w:rsidRPr="00163EFB">
        <w:rPr>
          <w:rFonts w:ascii="Times New Roman" w:hAnsi="Times New Roman" w:cs="Times New Roman"/>
          <w:sz w:val="24"/>
          <w:szCs w:val="24"/>
        </w:rPr>
        <w:t>wykonanie dokumentacji: kosztorysowych, projektowo-kosztorysowych, analiz</w:t>
      </w:r>
      <w:r w:rsidR="00163EFB">
        <w:rPr>
          <w:rFonts w:ascii="Times New Roman" w:hAnsi="Times New Roman" w:cs="Times New Roman"/>
          <w:sz w:val="24"/>
          <w:szCs w:val="24"/>
        </w:rPr>
        <w:t xml:space="preserve"> </w:t>
      </w:r>
      <w:r w:rsidR="00163EFB" w:rsidRPr="00163EFB">
        <w:rPr>
          <w:rFonts w:ascii="Times New Roman" w:hAnsi="Times New Roman" w:cs="Times New Roman"/>
          <w:sz w:val="24"/>
          <w:szCs w:val="24"/>
        </w:rPr>
        <w:t xml:space="preserve">technicznoekonomicznych, operatów szacunkowych (dla składników budowlanych), opinii budowlanych, operatów rolnych, koreferatów do </w:t>
      </w:r>
      <w:r w:rsidR="00163EFB" w:rsidRPr="00CE1851">
        <w:rPr>
          <w:rFonts w:ascii="Times New Roman" w:hAnsi="Times New Roman" w:cs="Times New Roman"/>
          <w:sz w:val="24"/>
          <w:szCs w:val="24"/>
        </w:rPr>
        <w:t xml:space="preserve">dokumentacji dotyczących usuwania szkód górniczych, projektów technicznych rektyfikacji, specjalistycznych opinii i ekspertyz dla obiektów w obszarze górniczym Polskiej Grupy Górniczej S.A. </w:t>
      </w:r>
      <w:r w:rsidR="00EE13C2" w:rsidRPr="00CE1851">
        <w:rPr>
          <w:rFonts w:ascii="Times New Roman" w:hAnsi="Times New Roman"/>
          <w:bCs/>
          <w:sz w:val="24"/>
          <w:szCs w:val="24"/>
        </w:rPr>
        <w:t>Oddział KWK Ruda oraz KWK w Likwidacji Ruch Bielszowice w podziale na 16 zadań:</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938"/>
      </w:tblGrid>
      <w:tr w:rsidR="00163EFB" w:rsidRPr="00CE1851" w14:paraId="5E57CC94" w14:textId="77777777" w:rsidTr="00163EFB">
        <w:trPr>
          <w:trHeight w:val="525"/>
        </w:trPr>
        <w:tc>
          <w:tcPr>
            <w:tcW w:w="1134" w:type="dxa"/>
            <w:vAlign w:val="center"/>
          </w:tcPr>
          <w:p w14:paraId="34DF5FA6" w14:textId="77777777"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w:t>
            </w:r>
          </w:p>
        </w:tc>
        <w:tc>
          <w:tcPr>
            <w:tcW w:w="7938" w:type="dxa"/>
            <w:vAlign w:val="center"/>
          </w:tcPr>
          <w:p w14:paraId="78653965" w14:textId="6E9E004F" w:rsidR="00163EFB" w:rsidRPr="00CE1851" w:rsidRDefault="00EE13C2" w:rsidP="00EE13C2">
            <w:pPr>
              <w:pStyle w:val="Akapitzlist"/>
              <w:ind w:left="0"/>
              <w:rPr>
                <w:sz w:val="22"/>
                <w:szCs w:val="22"/>
              </w:rPr>
            </w:pPr>
            <w:r w:rsidRPr="00CE1851">
              <w:rPr>
                <w:sz w:val="22"/>
                <w:szCs w:val="22"/>
              </w:rPr>
              <w:t>Wykonanie dokumentacji kosztorysowych usuwania szkód spowodowanych eksploatacją górniczą dla obiektów położonych na terenie obszaru górniczego KWK Ruda</w:t>
            </w:r>
          </w:p>
        </w:tc>
      </w:tr>
      <w:tr w:rsidR="00162171" w:rsidRPr="00CE1851" w14:paraId="2B602117" w14:textId="77777777" w:rsidTr="00163EFB">
        <w:trPr>
          <w:trHeight w:val="525"/>
        </w:trPr>
        <w:tc>
          <w:tcPr>
            <w:tcW w:w="1134" w:type="dxa"/>
            <w:vAlign w:val="center"/>
          </w:tcPr>
          <w:p w14:paraId="72407F64" w14:textId="0C0305B5" w:rsidR="00162171"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2</w:t>
            </w:r>
          </w:p>
        </w:tc>
        <w:tc>
          <w:tcPr>
            <w:tcW w:w="7938" w:type="dxa"/>
            <w:vAlign w:val="center"/>
          </w:tcPr>
          <w:p w14:paraId="2F6406A8" w14:textId="66A0AD13" w:rsidR="00162171" w:rsidRPr="00CE1851" w:rsidRDefault="00EE13C2" w:rsidP="00EE13C2">
            <w:pPr>
              <w:pStyle w:val="Akapitzlist"/>
              <w:ind w:left="0"/>
              <w:rPr>
                <w:sz w:val="22"/>
                <w:szCs w:val="22"/>
              </w:rPr>
            </w:pPr>
            <w:r w:rsidRPr="00CE1851">
              <w:rPr>
                <w:sz w:val="22"/>
                <w:szCs w:val="22"/>
              </w:rPr>
              <w:t xml:space="preserve">Wykonanie dokumentacji kosztorysowych usuwania szkód spowodowanych eksploatacją górniczą dla obiektów położonych na terenie obszaru górniczego KWK </w:t>
            </w:r>
            <w:r w:rsidRPr="00CE1851">
              <w:rPr>
                <w:sz w:val="22"/>
                <w:szCs w:val="22"/>
              </w:rPr>
              <w:br/>
              <w:t>w Likwidacji Ruch Bielszowice</w:t>
            </w:r>
          </w:p>
        </w:tc>
      </w:tr>
      <w:tr w:rsidR="00163EFB" w:rsidRPr="00CE1851" w14:paraId="0A4B0C75" w14:textId="77777777" w:rsidTr="00163EFB">
        <w:trPr>
          <w:trHeight w:val="736"/>
        </w:trPr>
        <w:tc>
          <w:tcPr>
            <w:tcW w:w="1134" w:type="dxa"/>
            <w:vAlign w:val="center"/>
          </w:tcPr>
          <w:p w14:paraId="69503164" w14:textId="44BE8AD0"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3</w:t>
            </w:r>
            <w:r w:rsidRPr="00CE1851">
              <w:rPr>
                <w:rFonts w:ascii="Times New Roman" w:hAnsi="Times New Roman" w:cs="Times New Roman"/>
                <w:bCs/>
              </w:rPr>
              <w:t xml:space="preserve">  </w:t>
            </w:r>
          </w:p>
        </w:tc>
        <w:tc>
          <w:tcPr>
            <w:tcW w:w="7938" w:type="dxa"/>
            <w:vAlign w:val="center"/>
          </w:tcPr>
          <w:p w14:paraId="4483AB2F" w14:textId="3D1C8DB1" w:rsidR="00163EFB" w:rsidRPr="00CE1851" w:rsidRDefault="00EE13C2" w:rsidP="00EE13C2">
            <w:pPr>
              <w:spacing w:after="0" w:line="240" w:lineRule="auto"/>
              <w:rPr>
                <w:rFonts w:ascii="Times New Roman" w:hAnsi="Times New Roman" w:cs="Times New Roman"/>
                <w:color w:val="EE0000"/>
              </w:rPr>
            </w:pPr>
            <w:r w:rsidRPr="00CE1851">
              <w:rPr>
                <w:rFonts w:ascii="Times New Roman" w:hAnsi="Times New Roman"/>
              </w:rPr>
              <w:t xml:space="preserve">Wykonanie koreferatów do dokumentacji kosztorysowych oraz projektowo- kosztorysowych usuwania szkód spowodowanych eksploatacją górniczą lub dotyczących zabezpieczeń obiektów na wpływy górnicze dla obiektów położonych </w:t>
            </w:r>
            <w:r w:rsidRPr="00CE1851">
              <w:rPr>
                <w:rFonts w:ascii="Times New Roman" w:hAnsi="Times New Roman"/>
              </w:rPr>
              <w:br/>
              <w:t>na terenie obszaru górniczego KWK Ruda</w:t>
            </w:r>
          </w:p>
        </w:tc>
      </w:tr>
      <w:tr w:rsidR="00162171" w:rsidRPr="00CE1851" w14:paraId="115DBA9E" w14:textId="77777777" w:rsidTr="00163EFB">
        <w:trPr>
          <w:trHeight w:val="736"/>
        </w:trPr>
        <w:tc>
          <w:tcPr>
            <w:tcW w:w="1134" w:type="dxa"/>
            <w:vAlign w:val="center"/>
          </w:tcPr>
          <w:p w14:paraId="7976C66C" w14:textId="5C92F2C0" w:rsidR="00162171"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4</w:t>
            </w:r>
          </w:p>
        </w:tc>
        <w:tc>
          <w:tcPr>
            <w:tcW w:w="7938" w:type="dxa"/>
            <w:vAlign w:val="center"/>
          </w:tcPr>
          <w:p w14:paraId="5CA71857" w14:textId="0B748656" w:rsidR="00162171" w:rsidRPr="00CE1851" w:rsidRDefault="00EE13C2" w:rsidP="00EE13C2">
            <w:pPr>
              <w:spacing w:after="0" w:line="240" w:lineRule="auto"/>
              <w:rPr>
                <w:rFonts w:ascii="Times New Roman" w:hAnsi="Times New Roman" w:cs="Times New Roman"/>
              </w:rPr>
            </w:pPr>
            <w:r w:rsidRPr="00CE1851">
              <w:rPr>
                <w:rFonts w:ascii="Times New Roman" w:hAnsi="Times New Roman"/>
              </w:rPr>
              <w:t xml:space="preserve">Wykonanie koreferatów do dokumentacji kosztorysowych oraz projektowo- kosztorysowych usuwania szkód spowodowanych eksploatacją górniczą lub dotyczących zabezpieczeń obiektów na wpływy górnicze dla obiektów położonych </w:t>
            </w:r>
            <w:r w:rsidRPr="00CE1851">
              <w:rPr>
                <w:rFonts w:ascii="Times New Roman" w:hAnsi="Times New Roman"/>
              </w:rPr>
              <w:br/>
              <w:t>na terenie obszaru górniczego KWK w Likwidacji Ruch Bielszowice</w:t>
            </w:r>
          </w:p>
        </w:tc>
      </w:tr>
      <w:tr w:rsidR="00163EFB" w:rsidRPr="00CE1851" w14:paraId="4E8CD65C" w14:textId="77777777" w:rsidTr="00163EFB">
        <w:trPr>
          <w:trHeight w:val="1143"/>
        </w:trPr>
        <w:tc>
          <w:tcPr>
            <w:tcW w:w="1134" w:type="dxa"/>
            <w:vAlign w:val="center"/>
          </w:tcPr>
          <w:p w14:paraId="7C29AAEF" w14:textId="643071A2"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5</w:t>
            </w:r>
            <w:r w:rsidRPr="00CE1851">
              <w:rPr>
                <w:rFonts w:ascii="Times New Roman" w:hAnsi="Times New Roman" w:cs="Times New Roman"/>
                <w:bCs/>
              </w:rPr>
              <w:t xml:space="preserve">  </w:t>
            </w:r>
          </w:p>
        </w:tc>
        <w:tc>
          <w:tcPr>
            <w:tcW w:w="7938" w:type="dxa"/>
            <w:vAlign w:val="center"/>
          </w:tcPr>
          <w:p w14:paraId="658F8922" w14:textId="6C05C6E1" w:rsidR="00163EFB" w:rsidRPr="00CE1851" w:rsidRDefault="00EE13C2" w:rsidP="00EE13C2">
            <w:pPr>
              <w:spacing w:after="0" w:line="240" w:lineRule="auto"/>
              <w:rPr>
                <w:rFonts w:ascii="Times New Roman" w:hAnsi="Times New Roman" w:cs="Times New Roman"/>
                <w:color w:val="EE0000"/>
              </w:rPr>
            </w:pPr>
            <w:r w:rsidRPr="00CE1851">
              <w:rPr>
                <w:rFonts w:ascii="Times New Roman" w:hAnsi="Times New Roman"/>
              </w:rPr>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Ruda</w:t>
            </w:r>
          </w:p>
        </w:tc>
      </w:tr>
      <w:tr w:rsidR="00162171" w:rsidRPr="00CE1851" w14:paraId="6ED54E9F" w14:textId="77777777" w:rsidTr="00163EFB">
        <w:trPr>
          <w:trHeight w:val="1143"/>
        </w:trPr>
        <w:tc>
          <w:tcPr>
            <w:tcW w:w="1134" w:type="dxa"/>
            <w:vAlign w:val="center"/>
          </w:tcPr>
          <w:p w14:paraId="216AA92E" w14:textId="22BDE318" w:rsidR="00162171"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6</w:t>
            </w:r>
          </w:p>
        </w:tc>
        <w:tc>
          <w:tcPr>
            <w:tcW w:w="7938" w:type="dxa"/>
            <w:vAlign w:val="center"/>
          </w:tcPr>
          <w:p w14:paraId="13E90E46" w14:textId="33FC40C5" w:rsidR="00162171" w:rsidRPr="00CE1851" w:rsidRDefault="00EE13C2" w:rsidP="00EE13C2">
            <w:pPr>
              <w:spacing w:after="0" w:line="240" w:lineRule="auto"/>
              <w:rPr>
                <w:rFonts w:ascii="Times New Roman" w:hAnsi="Times New Roman" w:cs="Times New Roman"/>
              </w:rPr>
            </w:pPr>
            <w:r w:rsidRPr="00CE1851">
              <w:rPr>
                <w:rFonts w:ascii="Times New Roman" w:hAnsi="Times New Roman"/>
              </w:rPr>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w Likwidacji Ruch Bielszowice</w:t>
            </w:r>
          </w:p>
        </w:tc>
      </w:tr>
      <w:tr w:rsidR="00163EFB" w:rsidRPr="00CE1851" w14:paraId="3AE88E34" w14:textId="77777777" w:rsidTr="00163EFB">
        <w:trPr>
          <w:trHeight w:val="698"/>
        </w:trPr>
        <w:tc>
          <w:tcPr>
            <w:tcW w:w="1134" w:type="dxa"/>
            <w:vAlign w:val="center"/>
          </w:tcPr>
          <w:p w14:paraId="0C086EAD" w14:textId="317D1540"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7</w:t>
            </w:r>
            <w:r w:rsidRPr="00CE1851">
              <w:rPr>
                <w:rFonts w:ascii="Times New Roman" w:hAnsi="Times New Roman" w:cs="Times New Roman"/>
                <w:bCs/>
              </w:rPr>
              <w:t xml:space="preserve">   </w:t>
            </w:r>
          </w:p>
          <w:p w14:paraId="3A8AA1DD" w14:textId="77777777" w:rsidR="00163EFB" w:rsidRPr="00CE1851" w:rsidRDefault="00163EFB" w:rsidP="0032415E">
            <w:pPr>
              <w:tabs>
                <w:tab w:val="left" w:pos="1370"/>
                <w:tab w:val="right" w:leader="dot" w:pos="10010"/>
              </w:tabs>
              <w:ind w:left="214" w:hanging="214"/>
              <w:rPr>
                <w:rFonts w:ascii="Times New Roman" w:hAnsi="Times New Roman" w:cs="Times New Roman"/>
                <w:bCs/>
              </w:rPr>
            </w:pPr>
          </w:p>
        </w:tc>
        <w:tc>
          <w:tcPr>
            <w:tcW w:w="7938" w:type="dxa"/>
            <w:vAlign w:val="center"/>
          </w:tcPr>
          <w:p w14:paraId="73706BE8" w14:textId="70DBD887" w:rsidR="00163EFB" w:rsidRPr="00CE1851" w:rsidRDefault="00EE13C2" w:rsidP="00EE13C2">
            <w:pPr>
              <w:spacing w:after="0" w:line="240" w:lineRule="auto"/>
              <w:rPr>
                <w:rFonts w:ascii="Times New Roman" w:hAnsi="Times New Roman" w:cs="Times New Roman"/>
                <w:color w:val="EE0000"/>
              </w:rPr>
            </w:pPr>
            <w:r w:rsidRPr="00CE1851">
              <w:rPr>
                <w:rFonts w:ascii="Times New Roman" w:hAnsi="Times New Roman"/>
              </w:rPr>
              <w:t>Opracowanie analiz techniczno-ekonomicznych opłacalności remontu oraz operatów szacunkowych określających wartość nieruchomości z tytułu usuwania szkód spowodowanych eksploatacją górniczą dla obiektów na terenie obszaru górniczego KWK Ruda</w:t>
            </w:r>
          </w:p>
        </w:tc>
      </w:tr>
      <w:tr w:rsidR="00162171" w:rsidRPr="00CE1851" w14:paraId="5702355A" w14:textId="77777777" w:rsidTr="00163EFB">
        <w:trPr>
          <w:trHeight w:val="698"/>
        </w:trPr>
        <w:tc>
          <w:tcPr>
            <w:tcW w:w="1134" w:type="dxa"/>
            <w:vAlign w:val="center"/>
          </w:tcPr>
          <w:p w14:paraId="44AC02E3" w14:textId="027C32B5" w:rsidR="00162171"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8</w:t>
            </w:r>
          </w:p>
        </w:tc>
        <w:tc>
          <w:tcPr>
            <w:tcW w:w="7938" w:type="dxa"/>
            <w:vAlign w:val="center"/>
          </w:tcPr>
          <w:p w14:paraId="15F79B01" w14:textId="10524C37" w:rsidR="00162171" w:rsidRPr="00CE1851" w:rsidRDefault="00EE13C2" w:rsidP="00EE13C2">
            <w:pPr>
              <w:pStyle w:val="Akapitzlist"/>
              <w:ind w:left="0" w:hanging="1276"/>
              <w:rPr>
                <w:sz w:val="22"/>
                <w:szCs w:val="22"/>
              </w:rPr>
            </w:pPr>
            <w:r w:rsidRPr="00CE1851">
              <w:rPr>
                <w:sz w:val="22"/>
                <w:szCs w:val="22"/>
              </w:rPr>
              <w:t>Opracowanie analiz techniczno-ekonomicznych opłacalności remontu oraz operatów szacunkowych określających wartość nieruchomości z tytułu usuwania szkód spowodowanych eksploatacją górniczą dla obiektów na terenie obszaru górniczego KWK w Likwidacji Ruch Bielszowice</w:t>
            </w:r>
          </w:p>
        </w:tc>
      </w:tr>
      <w:tr w:rsidR="00163EFB" w:rsidRPr="002E5B0D" w14:paraId="1142BD55" w14:textId="77777777" w:rsidTr="00163EFB">
        <w:trPr>
          <w:trHeight w:val="527"/>
        </w:trPr>
        <w:tc>
          <w:tcPr>
            <w:tcW w:w="1134" w:type="dxa"/>
            <w:vAlign w:val="center"/>
          </w:tcPr>
          <w:p w14:paraId="06A44287" w14:textId="51F3CD23"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9</w:t>
            </w:r>
          </w:p>
        </w:tc>
        <w:tc>
          <w:tcPr>
            <w:tcW w:w="7938" w:type="dxa"/>
            <w:vAlign w:val="center"/>
          </w:tcPr>
          <w:p w14:paraId="6698DC27" w14:textId="40428B95" w:rsidR="00163EFB" w:rsidRPr="00CE1851" w:rsidRDefault="00EE13C2" w:rsidP="00EE13C2">
            <w:pPr>
              <w:pStyle w:val="Akapitzlist"/>
              <w:ind w:left="0" w:hanging="1276"/>
              <w:rPr>
                <w:sz w:val="22"/>
                <w:szCs w:val="22"/>
              </w:rPr>
            </w:pPr>
            <w:r w:rsidRPr="00CE1851">
              <w:rPr>
                <w:sz w:val="22"/>
                <w:szCs w:val="22"/>
              </w:rPr>
              <w:t>Opracowanie opinii budowlanych dotyczących stanu technicznego obiektów i sposobu ich naprawy oraz spornych spraw kwalifikacji zgłoszonych uszkodzeń na terenie obszaru górniczego KWK Ruda</w:t>
            </w:r>
          </w:p>
        </w:tc>
      </w:tr>
      <w:tr w:rsidR="00162171" w:rsidRPr="002E5B0D" w14:paraId="14314D6D" w14:textId="77777777" w:rsidTr="00163EFB">
        <w:trPr>
          <w:trHeight w:val="527"/>
        </w:trPr>
        <w:tc>
          <w:tcPr>
            <w:tcW w:w="1134" w:type="dxa"/>
            <w:vAlign w:val="center"/>
          </w:tcPr>
          <w:p w14:paraId="1D1D51AA" w14:textId="473C476E" w:rsidR="00162171"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lastRenderedPageBreak/>
              <w:t>Zadanie 10</w:t>
            </w:r>
          </w:p>
        </w:tc>
        <w:tc>
          <w:tcPr>
            <w:tcW w:w="7938" w:type="dxa"/>
            <w:vAlign w:val="center"/>
          </w:tcPr>
          <w:p w14:paraId="08D2A5DA" w14:textId="53F1B668" w:rsidR="00162171" w:rsidRPr="00CE1851" w:rsidRDefault="00EE13C2" w:rsidP="00EE13C2">
            <w:pPr>
              <w:pStyle w:val="Akapitzlist"/>
              <w:ind w:left="0" w:hanging="1276"/>
              <w:rPr>
                <w:sz w:val="22"/>
                <w:szCs w:val="22"/>
              </w:rPr>
            </w:pPr>
            <w:r w:rsidRPr="00CE1851">
              <w:rPr>
                <w:sz w:val="22"/>
                <w:szCs w:val="22"/>
              </w:rPr>
              <w:t>Opracowanie opinii budowlanych dotyczących stanu technicznego obiektów i sposobu ich naprawy oraz spornych spraw kwalifikacji zgłoszonych uszkodzeń na terenie obszaru górniczego KWK w Likwidacji Ruch Bielszowice</w:t>
            </w:r>
          </w:p>
        </w:tc>
      </w:tr>
      <w:tr w:rsidR="00163EFB" w:rsidRPr="002E5B0D" w14:paraId="6E2CD665" w14:textId="77777777" w:rsidTr="00163EFB">
        <w:trPr>
          <w:trHeight w:val="342"/>
        </w:trPr>
        <w:tc>
          <w:tcPr>
            <w:tcW w:w="1134" w:type="dxa"/>
            <w:vAlign w:val="center"/>
          </w:tcPr>
          <w:p w14:paraId="48660E57" w14:textId="0132A25B"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11</w:t>
            </w:r>
          </w:p>
        </w:tc>
        <w:tc>
          <w:tcPr>
            <w:tcW w:w="7938" w:type="dxa"/>
            <w:vAlign w:val="center"/>
          </w:tcPr>
          <w:p w14:paraId="0E40FCBF" w14:textId="73C13C13" w:rsidR="00163EFB" w:rsidRPr="00CE1851" w:rsidRDefault="00EE13C2" w:rsidP="00EE13C2">
            <w:pPr>
              <w:spacing w:after="0" w:line="240" w:lineRule="auto"/>
              <w:rPr>
                <w:rFonts w:ascii="Times New Roman" w:hAnsi="Times New Roman" w:cs="Times New Roman"/>
              </w:rPr>
            </w:pPr>
            <w:r w:rsidRPr="00CE1851">
              <w:rPr>
                <w:rFonts w:ascii="Times New Roman" w:hAnsi="Times New Roman"/>
              </w:rPr>
              <w:t>Wykonanie operatów rolnych dla nieruchomości położonych na terenie obszaru górniczego KWK Ruda</w:t>
            </w:r>
          </w:p>
        </w:tc>
      </w:tr>
      <w:tr w:rsidR="00EE13C2" w:rsidRPr="002E5B0D" w14:paraId="76461790" w14:textId="77777777" w:rsidTr="00163EFB">
        <w:trPr>
          <w:trHeight w:val="342"/>
        </w:trPr>
        <w:tc>
          <w:tcPr>
            <w:tcW w:w="1134" w:type="dxa"/>
            <w:vAlign w:val="center"/>
          </w:tcPr>
          <w:p w14:paraId="051BB106" w14:textId="0D13E679" w:rsidR="00EE13C2"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12</w:t>
            </w:r>
          </w:p>
        </w:tc>
        <w:tc>
          <w:tcPr>
            <w:tcW w:w="7938" w:type="dxa"/>
            <w:vAlign w:val="center"/>
          </w:tcPr>
          <w:p w14:paraId="1262E05D" w14:textId="5CEC7856" w:rsidR="00EE13C2" w:rsidRPr="00CE1851" w:rsidRDefault="00EE13C2" w:rsidP="00EE13C2">
            <w:pPr>
              <w:spacing w:after="0" w:line="240" w:lineRule="auto"/>
              <w:rPr>
                <w:rFonts w:ascii="Times New Roman" w:hAnsi="Times New Roman" w:cs="Times New Roman"/>
              </w:rPr>
            </w:pPr>
            <w:r w:rsidRPr="00CE1851">
              <w:rPr>
                <w:rFonts w:ascii="Times New Roman" w:hAnsi="Times New Roman"/>
              </w:rPr>
              <w:t>Wykonanie operatów rolnych dla nieruchomości położonych na terenie obszaru górniczego KWK w Likwidacji Ruch Bielszowice</w:t>
            </w:r>
          </w:p>
        </w:tc>
      </w:tr>
      <w:tr w:rsidR="00163EFB" w:rsidRPr="002E5B0D" w14:paraId="22A4B6E0" w14:textId="77777777" w:rsidTr="00163EFB">
        <w:trPr>
          <w:trHeight w:val="941"/>
        </w:trPr>
        <w:tc>
          <w:tcPr>
            <w:tcW w:w="1134" w:type="dxa"/>
            <w:vAlign w:val="center"/>
          </w:tcPr>
          <w:p w14:paraId="4929C492" w14:textId="65C9E549"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13</w:t>
            </w:r>
          </w:p>
        </w:tc>
        <w:tc>
          <w:tcPr>
            <w:tcW w:w="7938" w:type="dxa"/>
            <w:vAlign w:val="center"/>
          </w:tcPr>
          <w:p w14:paraId="6266F3D2" w14:textId="7AEFA778" w:rsidR="00163EFB" w:rsidRPr="00CE1851" w:rsidRDefault="00EE13C2" w:rsidP="00EE13C2">
            <w:pPr>
              <w:spacing w:after="0" w:line="240" w:lineRule="auto"/>
              <w:rPr>
                <w:rFonts w:ascii="Times New Roman" w:hAnsi="Times New Roman" w:cs="Times New Roman"/>
                <w:color w:val="EE0000"/>
              </w:rPr>
            </w:pPr>
            <w:r w:rsidRPr="00CE1851">
              <w:rPr>
                <w:rFonts w:ascii="Times New Roman" w:hAnsi="Times New Roman"/>
              </w:rPr>
              <w:t xml:space="preserve">Wykonanie projektów technicznych rektyfikacji obiektów wraz </w:t>
            </w:r>
            <w:r w:rsidRPr="00CE1851">
              <w:rPr>
                <w:rFonts w:ascii="Times New Roman" w:hAnsi="Times New Roman"/>
              </w:rPr>
              <w:br/>
              <w:t xml:space="preserve">z uzyskaniem stosownych pozwoleń i uzgodnień zgodnie z przepisami Prawa Budowlanego łącznie z Decyzją pozwolenie na budowę, dla obiektów położonych na terenie obszaru górniczego KWK Ruda o kubaturze nieprzekraczającej 2500 m3 wraz </w:t>
            </w:r>
            <w:r w:rsidRPr="00CE1851">
              <w:rPr>
                <w:rFonts w:ascii="Times New Roman" w:hAnsi="Times New Roman"/>
              </w:rPr>
              <w:br/>
              <w:t>z wykonaniem dokumentacji kosztorysowej</w:t>
            </w:r>
          </w:p>
        </w:tc>
      </w:tr>
      <w:tr w:rsidR="00EE13C2" w:rsidRPr="002E5B0D" w14:paraId="16EFBBC6" w14:textId="77777777" w:rsidTr="00163EFB">
        <w:trPr>
          <w:trHeight w:val="941"/>
        </w:trPr>
        <w:tc>
          <w:tcPr>
            <w:tcW w:w="1134" w:type="dxa"/>
            <w:vAlign w:val="center"/>
          </w:tcPr>
          <w:p w14:paraId="2A1C6ACE" w14:textId="5178B143" w:rsidR="00EE13C2" w:rsidRPr="00CE1851" w:rsidRDefault="00EE13C2"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14</w:t>
            </w:r>
          </w:p>
        </w:tc>
        <w:tc>
          <w:tcPr>
            <w:tcW w:w="7938" w:type="dxa"/>
            <w:vAlign w:val="center"/>
          </w:tcPr>
          <w:p w14:paraId="1F3A3429" w14:textId="7D80C267" w:rsidR="00EE13C2" w:rsidRPr="00CE1851" w:rsidRDefault="00EE13C2" w:rsidP="00EE13C2">
            <w:pPr>
              <w:spacing w:after="0" w:line="240" w:lineRule="auto"/>
              <w:rPr>
                <w:rFonts w:ascii="Times New Roman" w:hAnsi="Times New Roman" w:cs="Times New Roman"/>
              </w:rPr>
            </w:pPr>
            <w:r w:rsidRPr="00CE1851">
              <w:rPr>
                <w:rFonts w:ascii="Times New Roman" w:hAnsi="Times New Roman"/>
              </w:rPr>
              <w:t xml:space="preserve">Wykonanie projektów technicznych rektyfikacji obiektów wraz </w:t>
            </w:r>
            <w:r w:rsidRPr="00CE1851">
              <w:rPr>
                <w:rFonts w:ascii="Times New Roman" w:hAnsi="Times New Roman"/>
              </w:rPr>
              <w:br/>
              <w:t>z uzyskaniem stosownych pozwoleń i uzgodnień zgodnie z przepisami Prawa Budowlanego łącznie z Decyzją pozwolenie na budowę, dla obiektów położonych na terenie obszaru górniczego KWK w Likwidacji Ruch Bielszowice o kubaturze nieprzekraczającej 2500 m3 wraz z wykonaniem dokumentacji kosztorysowej</w:t>
            </w:r>
          </w:p>
        </w:tc>
      </w:tr>
      <w:tr w:rsidR="00163EFB" w:rsidRPr="002E5B0D" w14:paraId="7A9161BD" w14:textId="77777777" w:rsidTr="00163EFB">
        <w:trPr>
          <w:trHeight w:val="756"/>
        </w:trPr>
        <w:tc>
          <w:tcPr>
            <w:tcW w:w="1134" w:type="dxa"/>
            <w:vAlign w:val="center"/>
          </w:tcPr>
          <w:p w14:paraId="24088552" w14:textId="09620FA8" w:rsidR="00163EFB" w:rsidRPr="00CE1851" w:rsidRDefault="00163EFB" w:rsidP="0032415E">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w:t>
            </w:r>
            <w:r w:rsidR="00EE13C2" w:rsidRPr="00CE1851">
              <w:rPr>
                <w:rFonts w:ascii="Times New Roman" w:hAnsi="Times New Roman" w:cs="Times New Roman"/>
                <w:bCs/>
              </w:rPr>
              <w:t>15</w:t>
            </w:r>
          </w:p>
        </w:tc>
        <w:tc>
          <w:tcPr>
            <w:tcW w:w="7938" w:type="dxa"/>
            <w:vAlign w:val="center"/>
          </w:tcPr>
          <w:p w14:paraId="75EF5B60" w14:textId="628F5615" w:rsidR="00163EFB" w:rsidRPr="00CE1851" w:rsidRDefault="00EE13C2" w:rsidP="00EE13C2">
            <w:pPr>
              <w:spacing w:after="0" w:line="240" w:lineRule="auto"/>
              <w:rPr>
                <w:rFonts w:ascii="Times New Roman" w:hAnsi="Times New Roman" w:cs="Times New Roman"/>
                <w:color w:val="EE0000"/>
              </w:rPr>
            </w:pPr>
            <w:r w:rsidRPr="00CE1851">
              <w:rPr>
                <w:rFonts w:ascii="Times New Roman" w:hAnsi="Times New Roman"/>
              </w:rPr>
              <w:t>Wykonanie specjalistycznych opinii i ekspertyz budowlanych dla rozstrzygnięcia spornych wniosków o uznanie szkód w obiektach budowlanych zlokalizowanych w zasięgu oddziaływań wstrząsów oraz deformacji terenu lub innych wpływów górniczych KWK Ruda w aspekcie zgłaszanych uszkodzeń</w:t>
            </w:r>
          </w:p>
        </w:tc>
      </w:tr>
      <w:tr w:rsidR="00EE13C2" w:rsidRPr="002E5B0D" w14:paraId="437EE33F" w14:textId="77777777" w:rsidTr="00AF44A8">
        <w:trPr>
          <w:trHeight w:val="756"/>
        </w:trPr>
        <w:tc>
          <w:tcPr>
            <w:tcW w:w="1134" w:type="dxa"/>
          </w:tcPr>
          <w:p w14:paraId="088F4B15" w14:textId="5C8E7B1C" w:rsidR="00EE13C2" w:rsidRPr="00CE1851" w:rsidRDefault="00EE13C2" w:rsidP="00EE13C2">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16</w:t>
            </w:r>
          </w:p>
        </w:tc>
        <w:tc>
          <w:tcPr>
            <w:tcW w:w="7938" w:type="dxa"/>
          </w:tcPr>
          <w:p w14:paraId="7C4022AB" w14:textId="32D2CB95" w:rsidR="00EE13C2" w:rsidRPr="00CE1851" w:rsidRDefault="00EE13C2" w:rsidP="00EE13C2">
            <w:pPr>
              <w:spacing w:after="0" w:line="240" w:lineRule="auto"/>
              <w:rPr>
                <w:rFonts w:ascii="Times New Roman" w:hAnsi="Times New Roman" w:cs="Times New Roman"/>
              </w:rPr>
            </w:pPr>
            <w:r w:rsidRPr="00CE1851">
              <w:rPr>
                <w:rFonts w:ascii="Times New Roman" w:hAnsi="Times New Roman"/>
              </w:rPr>
              <w:t>Wykonanie specjalistycznych opinii i ekspertyz budowlanych dla rozstrzygnięcia spornych wniosków o uznanie szkód w obiektach budowlanych zlokalizowanych w zasięgu oddziaływań wstrząsów oraz deformacji terenu lub innych wpływów górniczych KWK w Likwidacji Ruch Bielszowice w aspekcie zgłaszanych uszkodzeń</w:t>
            </w:r>
          </w:p>
        </w:tc>
      </w:tr>
    </w:tbl>
    <w:p w14:paraId="344AFF49" w14:textId="77777777" w:rsidR="00163EFB" w:rsidRPr="00163EFB" w:rsidRDefault="00163EFB" w:rsidP="00163EFB">
      <w:pPr>
        <w:spacing w:before="120" w:after="0" w:line="312" w:lineRule="auto"/>
        <w:jc w:val="both"/>
        <w:rPr>
          <w:rFonts w:ascii="Times New Roman" w:eastAsia="Times New Roman" w:hAnsi="Times New Roman" w:cs="Times New Roman"/>
          <w:bCs/>
          <w:sz w:val="2"/>
          <w:szCs w:val="2"/>
          <w:lang w:eastAsia="pl-PL"/>
        </w:rPr>
      </w:pPr>
    </w:p>
    <w:p w14:paraId="6C2DCB65" w14:textId="77777777" w:rsidR="00A62253" w:rsidRPr="00A62253" w:rsidRDefault="00A62253" w:rsidP="00A62253">
      <w:pPr>
        <w:numPr>
          <w:ilvl w:val="0"/>
          <w:numId w:val="1"/>
        </w:numPr>
        <w:spacing w:before="120" w:after="0" w:line="312" w:lineRule="auto"/>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sz w:val="24"/>
          <w:szCs w:val="24"/>
          <w:lang w:eastAsia="pl-PL"/>
        </w:rPr>
        <w:t xml:space="preserve">Szczegółowy opis przedmiotu zamówienia (dalej SOPZ) zawarty jest w </w:t>
      </w:r>
      <w:r w:rsidRPr="00A62253">
        <w:rPr>
          <w:rFonts w:ascii="Times New Roman" w:eastAsia="Times New Roman" w:hAnsi="Times New Roman" w:cs="Times New Roman"/>
          <w:b/>
          <w:bCs/>
          <w:iCs/>
          <w:sz w:val="24"/>
          <w:szCs w:val="24"/>
          <w:lang w:eastAsia="pl-PL"/>
        </w:rPr>
        <w:t>Załączniku nr 1</w:t>
      </w:r>
      <w:r w:rsidRPr="00A62253">
        <w:rPr>
          <w:rFonts w:ascii="Times New Roman" w:eastAsia="Times New Roman" w:hAnsi="Times New Roman" w:cs="Times New Roman"/>
          <w:b/>
          <w:bCs/>
          <w:sz w:val="24"/>
          <w:szCs w:val="24"/>
          <w:lang w:eastAsia="pl-PL"/>
        </w:rPr>
        <w:t xml:space="preserve"> do SWZ.</w:t>
      </w:r>
    </w:p>
    <w:p w14:paraId="33E0E365" w14:textId="67E3A075" w:rsidR="00A62253" w:rsidRPr="00163EFB" w:rsidRDefault="00A62253" w:rsidP="00A62253">
      <w:pPr>
        <w:numPr>
          <w:ilvl w:val="0"/>
          <w:numId w:val="1"/>
        </w:numPr>
        <w:spacing w:before="120" w:after="0" w:line="312" w:lineRule="auto"/>
        <w:jc w:val="both"/>
        <w:rPr>
          <w:rFonts w:ascii="Times New Roman" w:eastAsia="Times New Roman" w:hAnsi="Times New Roman" w:cs="Times New Roman"/>
          <w:bCs/>
          <w:sz w:val="24"/>
          <w:szCs w:val="24"/>
          <w:lang w:eastAsia="pl-PL"/>
        </w:rPr>
      </w:pPr>
      <w:r w:rsidRPr="00163EFB">
        <w:rPr>
          <w:rFonts w:ascii="Times New Roman" w:eastAsia="Times New Roman" w:hAnsi="Times New Roman" w:cs="Times New Roman"/>
          <w:sz w:val="24"/>
          <w:szCs w:val="24"/>
          <w:lang w:eastAsia="pl-PL"/>
        </w:rPr>
        <w:t xml:space="preserve">Kody CPV: </w:t>
      </w:r>
      <w:r w:rsidR="00163EFB" w:rsidRPr="00163EFB">
        <w:rPr>
          <w:rFonts w:ascii="Times New Roman" w:hAnsi="Times New Roman" w:cs="Times New Roman"/>
          <w:sz w:val="24"/>
          <w:szCs w:val="24"/>
        </w:rPr>
        <w:t>71320000-7, 71319000-7</w:t>
      </w:r>
    </w:p>
    <w:p w14:paraId="55805D5A" w14:textId="77777777" w:rsidR="00A62253" w:rsidRPr="00A62253" w:rsidRDefault="00A62253" w:rsidP="00A62253">
      <w:pPr>
        <w:numPr>
          <w:ilvl w:val="0"/>
          <w:numId w:val="1"/>
        </w:numPr>
        <w:spacing w:before="120" w:after="0" w:line="312" w:lineRule="auto"/>
        <w:jc w:val="both"/>
        <w:rPr>
          <w:rFonts w:ascii="Times New Roman" w:eastAsia="Times New Roman" w:hAnsi="Times New Roman" w:cs="Times New Roman"/>
          <w:bCs/>
          <w:sz w:val="24"/>
          <w:szCs w:val="24"/>
          <w:lang w:eastAsia="pl-PL"/>
        </w:rPr>
      </w:pPr>
      <w:bookmarkStart w:id="10" w:name="_Hlk120628778"/>
      <w:r w:rsidRPr="00A62253">
        <w:rPr>
          <w:rFonts w:ascii="Times New Roman" w:eastAsia="Times New Roman" w:hAnsi="Times New Roman" w:cs="Times New Roman"/>
          <w:bCs/>
          <w:sz w:val="24"/>
          <w:szCs w:val="24"/>
          <w:lang w:eastAsia="pl-PL"/>
        </w:rPr>
        <w:t xml:space="preserve">Okres obowiązywania Umowy ramowej został określony w §5 Istotnych postanowień umowy (IPU) - </w:t>
      </w:r>
      <w:r w:rsidRPr="00A62253">
        <w:rPr>
          <w:rFonts w:ascii="Times New Roman" w:eastAsia="Times New Roman" w:hAnsi="Times New Roman" w:cs="Times New Roman"/>
          <w:b/>
          <w:sz w:val="24"/>
          <w:szCs w:val="24"/>
          <w:lang w:eastAsia="pl-PL"/>
        </w:rPr>
        <w:t>Załącznik nr 5 do SWZ</w:t>
      </w:r>
      <w:r w:rsidRPr="00A62253">
        <w:rPr>
          <w:rFonts w:ascii="Times New Roman" w:eastAsia="Times New Roman" w:hAnsi="Times New Roman" w:cs="Times New Roman"/>
          <w:bCs/>
          <w:sz w:val="24"/>
          <w:szCs w:val="24"/>
          <w:lang w:eastAsia="pl-PL"/>
        </w:rPr>
        <w:t xml:space="preserve">. Terminy realizacji poszczególnych zamówień wykonawczych będą ustalane każdorazowo przez Zamawiającego w dokumentach zamówienia przekazywanych Wykonawcom wraz z zaproszeniem do złożenia oferty w danym postępowaniu prowadzonym w celu zawarcia Umowy wykonawczej do Umowy ramowej. </w:t>
      </w:r>
    </w:p>
    <w:p w14:paraId="388A205C"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1" w:name="_Toc106095840"/>
      <w:bookmarkStart w:id="12" w:name="_Toc106096384"/>
      <w:bookmarkStart w:id="13" w:name="_Toc225229880"/>
      <w:bookmarkEnd w:id="10"/>
      <w:r w:rsidRPr="00A62253">
        <w:rPr>
          <w:rFonts w:ascii="Times New Roman" w:eastAsia="Times New Roman" w:hAnsi="Times New Roman" w:cs="Times New Roman"/>
          <w:b/>
          <w:bCs/>
          <w:sz w:val="24"/>
          <w:szCs w:val="24"/>
          <w:lang w:eastAsia="pl-PL"/>
        </w:rPr>
        <w:t>Część IV. Oferty częściowe</w:t>
      </w:r>
      <w:bookmarkEnd w:id="11"/>
      <w:bookmarkEnd w:id="12"/>
      <w:bookmarkEnd w:id="13"/>
    </w:p>
    <w:p w14:paraId="24CD013D" w14:textId="77777777" w:rsidR="00A62253" w:rsidRDefault="00A62253" w:rsidP="0096325C">
      <w:p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Zamawiający dopuszcza możliwość składania ofert częściowych. Zakres i przedmiot poszczególnych części zamówienia, na które można składać ofertę został określony w SOPZ (</w:t>
      </w:r>
      <w:r w:rsidRPr="00A62253">
        <w:rPr>
          <w:rFonts w:ascii="Times New Roman" w:eastAsia="Times New Roman" w:hAnsi="Times New Roman" w:cs="Times New Roman"/>
          <w:b/>
          <w:sz w:val="24"/>
          <w:szCs w:val="24"/>
          <w:lang w:eastAsia="pl-PL"/>
        </w:rPr>
        <w:t>Załącznik nr 1 do SWZ</w:t>
      </w:r>
      <w:r w:rsidR="0096325C">
        <w:rPr>
          <w:rFonts w:ascii="Times New Roman" w:eastAsia="Times New Roman" w:hAnsi="Times New Roman" w:cs="Times New Roman"/>
          <w:bCs/>
          <w:sz w:val="24"/>
          <w:szCs w:val="24"/>
          <w:lang w:eastAsia="pl-PL"/>
        </w:rPr>
        <w:t>).</w:t>
      </w:r>
    </w:p>
    <w:p w14:paraId="67B55381" w14:textId="77777777" w:rsidR="0096325C" w:rsidRPr="009E7063" w:rsidRDefault="0096325C" w:rsidP="004F4C5C">
      <w:pPr>
        <w:spacing w:after="0" w:line="312" w:lineRule="auto"/>
        <w:jc w:val="both"/>
        <w:rPr>
          <w:rFonts w:ascii="Times New Roman" w:eastAsia="Times New Roman" w:hAnsi="Times New Roman" w:cs="Times New Roman"/>
          <w:bCs/>
          <w:sz w:val="14"/>
          <w:szCs w:val="24"/>
          <w:lang w:eastAsia="pl-PL"/>
        </w:rPr>
      </w:pPr>
    </w:p>
    <w:p w14:paraId="0C2C78CD"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14" w:name="_Toc106095841"/>
      <w:bookmarkStart w:id="15" w:name="_Toc106096385"/>
      <w:bookmarkStart w:id="16" w:name="_Toc225229881"/>
      <w:r w:rsidRPr="00A62253">
        <w:rPr>
          <w:rFonts w:ascii="Times New Roman" w:eastAsia="Times New Roman" w:hAnsi="Times New Roman" w:cs="Times New Roman"/>
          <w:b/>
          <w:bCs/>
          <w:sz w:val="24"/>
          <w:szCs w:val="24"/>
          <w:lang w:eastAsia="pl-PL"/>
        </w:rPr>
        <w:t>Część V. Kwalifikacja podmiotowa Wykonawców</w:t>
      </w:r>
      <w:bookmarkEnd w:id="14"/>
      <w:bookmarkEnd w:id="15"/>
      <w:bookmarkEnd w:id="16"/>
    </w:p>
    <w:p w14:paraId="2123115D" w14:textId="77777777" w:rsidR="00A62253" w:rsidRPr="00EA0E68" w:rsidRDefault="00A62253" w:rsidP="00A62253">
      <w:pPr>
        <w:numPr>
          <w:ilvl w:val="0"/>
          <w:numId w:val="2"/>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O udzielenie zamówienia mogą ubiegać się Wykonawcy, którzy nie podlegają wykluczeniu z </w:t>
      </w:r>
      <w:r w:rsidRPr="00EA0E68">
        <w:rPr>
          <w:rFonts w:ascii="Times New Roman" w:eastAsia="Times New Roman" w:hAnsi="Times New Roman" w:cs="Times New Roman"/>
          <w:sz w:val="24"/>
          <w:szCs w:val="24"/>
          <w:lang w:eastAsia="pl-PL"/>
        </w:rPr>
        <w:t>postępowania oraz spełniają warunki udziału w postępowaniu.</w:t>
      </w:r>
    </w:p>
    <w:p w14:paraId="595DDBCC" w14:textId="77777777" w:rsidR="00A62253" w:rsidRPr="00EA0E68" w:rsidRDefault="00A62253" w:rsidP="0096325C">
      <w:pPr>
        <w:numPr>
          <w:ilvl w:val="0"/>
          <w:numId w:val="2"/>
        </w:numPr>
        <w:spacing w:before="120" w:after="0" w:line="312" w:lineRule="auto"/>
        <w:jc w:val="both"/>
        <w:rPr>
          <w:rFonts w:ascii="Times New Roman" w:eastAsia="Times New Roman" w:hAnsi="Times New Roman" w:cs="Times New Roman"/>
          <w:sz w:val="24"/>
          <w:szCs w:val="24"/>
          <w:lang w:eastAsia="pl-PL"/>
        </w:rPr>
      </w:pPr>
      <w:bookmarkStart w:id="17" w:name="_Hlk91670677"/>
      <w:r w:rsidRPr="00EA0E68">
        <w:rPr>
          <w:rFonts w:ascii="Times New Roman" w:eastAsia="Times New Roman" w:hAnsi="Times New Roman" w:cs="Times New Roman"/>
          <w:sz w:val="24"/>
          <w:szCs w:val="24"/>
          <w:lang w:eastAsia="pl-PL"/>
        </w:rPr>
        <w:t>Wykluczeniu z postępowania podlega Wykonawca:</w:t>
      </w:r>
    </w:p>
    <w:bookmarkEnd w:id="17"/>
    <w:p w14:paraId="00C6181A"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lastRenderedPageBreak/>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4A973BA4"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lub oferty częściowe, chyba że wykażą, że przygotowali te oferty niezależnie od siebie; </w:t>
      </w:r>
    </w:p>
    <w:p w14:paraId="26D7E423"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4357E4B0"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1DED02D7"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2892AFD9"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który przedstawił informacje wprowadzające w błąd, co mogło mieć wpływ na decyzje podejmowane przez Zamawiającego w postępowaniu o udzielenie zamówienia; </w:t>
      </w:r>
    </w:p>
    <w:p w14:paraId="1E70E516"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EA0E68">
        <w:rPr>
          <w:rFonts w:ascii="Times New Roman" w:eastAsia="Calibri" w:hAnsi="Times New Roman" w:cs="Times New Roman"/>
          <w:color w:val="000000"/>
          <w:sz w:val="23"/>
          <w:szCs w:val="23"/>
        </w:rPr>
        <w:t xml:space="preserve">oraz w rozporządzeniu (UE) 2022/576, </w:t>
      </w:r>
      <w:proofErr w:type="spellStart"/>
      <w:r w:rsidRPr="00EA0E68">
        <w:rPr>
          <w:rFonts w:ascii="Times New Roman" w:eastAsia="Calibri" w:hAnsi="Times New Roman" w:cs="Times New Roman"/>
          <w:color w:val="000000"/>
          <w:sz w:val="23"/>
          <w:szCs w:val="23"/>
        </w:rPr>
        <w:t>tj</w:t>
      </w:r>
      <w:proofErr w:type="spellEnd"/>
      <w:r w:rsidRPr="00EA0E68">
        <w:rPr>
          <w:rFonts w:ascii="Times New Roman" w:eastAsia="Calibri" w:hAnsi="Times New Roman" w:cs="Times New Roman"/>
          <w:color w:val="000000"/>
          <w:sz w:val="23"/>
          <w:szCs w:val="23"/>
        </w:rPr>
        <w:t xml:space="preserve">: </w:t>
      </w:r>
    </w:p>
    <w:p w14:paraId="6C113AE1" w14:textId="77777777" w:rsidR="004B6CB0" w:rsidRPr="00EA0E68" w:rsidRDefault="004B6CB0" w:rsidP="004B6CB0">
      <w:pPr>
        <w:numPr>
          <w:ilvl w:val="2"/>
          <w:numId w:val="2"/>
        </w:numPr>
        <w:autoSpaceDE w:val="0"/>
        <w:autoSpaceDN w:val="0"/>
        <w:adjustRightInd w:val="0"/>
        <w:spacing w:after="0" w:line="312" w:lineRule="auto"/>
        <w:ind w:left="1077" w:hanging="357"/>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Wykonawcy, którzy są wymienieni w wykazach określonych w rozporządzeniu Rady (WE) nr 765/2006 z dnia 18 maja 2006 r. dotyczącym środków </w:t>
      </w:r>
      <w:r w:rsidRPr="00EA0E68">
        <w:rPr>
          <w:rFonts w:ascii="Times New Roman" w:eastAsia="Times New Roman" w:hAnsi="Times New Roman" w:cs="Times New Roman"/>
          <w:sz w:val="24"/>
          <w:szCs w:val="24"/>
          <w:lang w:eastAsia="pl-PL"/>
        </w:rPr>
        <w:lastRenderedPageBreak/>
        <w:t>ograniczających w związku z sytuacją na Białorusi i udziałem Białorusi w agresji Rosji wobec Ukrainy (</w:t>
      </w:r>
      <w:proofErr w:type="spellStart"/>
      <w:r w:rsidRPr="00EA0E68">
        <w:rPr>
          <w:rFonts w:ascii="Times New Roman" w:eastAsia="Times New Roman" w:hAnsi="Times New Roman" w:cs="Times New Roman"/>
          <w:sz w:val="24"/>
          <w:szCs w:val="24"/>
          <w:lang w:eastAsia="pl-PL"/>
        </w:rPr>
        <w:t>Dz.Urz</w:t>
      </w:r>
      <w:proofErr w:type="spellEnd"/>
      <w:r w:rsidRPr="00EA0E68">
        <w:rPr>
          <w:rFonts w:ascii="Times New Roman" w:eastAsia="Times New Roman" w:hAnsi="Times New Roman" w:cs="Times New Roman"/>
          <w:sz w:val="24"/>
          <w:szCs w:val="24"/>
          <w:lang w:eastAsia="pl-PL"/>
        </w:rPr>
        <w:t xml:space="preserve">. UE L 134 z 20.05.2006, str. 1 z </w:t>
      </w:r>
      <w:proofErr w:type="spellStart"/>
      <w:r w:rsidRPr="00EA0E68">
        <w:rPr>
          <w:rFonts w:ascii="Times New Roman" w:eastAsia="Times New Roman" w:hAnsi="Times New Roman" w:cs="Times New Roman"/>
          <w:sz w:val="24"/>
          <w:szCs w:val="24"/>
          <w:lang w:eastAsia="pl-PL"/>
        </w:rPr>
        <w:t>późn</w:t>
      </w:r>
      <w:proofErr w:type="spellEnd"/>
      <w:r w:rsidRPr="00EA0E68">
        <w:rPr>
          <w:rFonts w:ascii="Times New Roman" w:eastAsia="Times New Roman" w:hAnsi="Times New Roman" w:cs="Times New Roman"/>
          <w:sz w:val="24"/>
          <w:szCs w:val="24"/>
          <w:lang w:eastAsia="pl-PL"/>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EA0E68">
        <w:rPr>
          <w:rFonts w:ascii="Times New Roman" w:eastAsia="Times New Roman" w:hAnsi="Times New Roman" w:cs="Times New Roman"/>
          <w:sz w:val="24"/>
          <w:szCs w:val="24"/>
          <w:lang w:eastAsia="pl-PL"/>
        </w:rPr>
        <w:t>Dz.Urz</w:t>
      </w:r>
      <w:proofErr w:type="spellEnd"/>
      <w:r w:rsidRPr="00EA0E68">
        <w:rPr>
          <w:rFonts w:ascii="Times New Roman" w:eastAsia="Times New Roman" w:hAnsi="Times New Roman" w:cs="Times New Roman"/>
          <w:sz w:val="24"/>
          <w:szCs w:val="24"/>
          <w:lang w:eastAsia="pl-PL"/>
        </w:rPr>
        <w:t xml:space="preserve">. UE L 78 z 17.03.2014, str. 6, z </w:t>
      </w:r>
      <w:proofErr w:type="spellStart"/>
      <w:r w:rsidRPr="00EA0E68">
        <w:rPr>
          <w:rFonts w:ascii="Times New Roman" w:eastAsia="Times New Roman" w:hAnsi="Times New Roman" w:cs="Times New Roman"/>
          <w:sz w:val="24"/>
          <w:szCs w:val="24"/>
          <w:lang w:eastAsia="pl-PL"/>
        </w:rPr>
        <w:t>późn</w:t>
      </w:r>
      <w:proofErr w:type="spellEnd"/>
      <w:r w:rsidRPr="00EA0E68">
        <w:rPr>
          <w:rFonts w:ascii="Times New Roman" w:eastAsia="Times New Roman" w:hAnsi="Times New Roman" w:cs="Times New Roman"/>
          <w:sz w:val="24"/>
          <w:szCs w:val="24"/>
          <w:lang w:eastAsia="pl-PL"/>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6C0CCB49" w14:textId="77777777" w:rsidR="004B6CB0" w:rsidRPr="00EA0E68"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41DFB1F8" w14:textId="77777777" w:rsidR="004B6CB0" w:rsidRPr="00EA0E68"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 xml:space="preserve">Wykonawcy, których jednostką dominującą w rozumieniu art. 3 ust. 1 pkt 37 ustawy z dnia 29 września 1994 r. o rachunkowości (Dz. U. z 2023 r. poz. 120, 295 z </w:t>
      </w:r>
      <w:proofErr w:type="spellStart"/>
      <w:r w:rsidRPr="00EA0E68">
        <w:rPr>
          <w:rFonts w:ascii="Times New Roman" w:eastAsia="Calibri" w:hAnsi="Times New Roman" w:cs="Times New Roman"/>
          <w:color w:val="000000"/>
          <w:sz w:val="23"/>
          <w:szCs w:val="23"/>
        </w:rPr>
        <w:t>późn</w:t>
      </w:r>
      <w:proofErr w:type="spellEnd"/>
      <w:r w:rsidRPr="00EA0E68">
        <w:rPr>
          <w:rFonts w:ascii="Times New Roman" w:eastAsia="Calibri" w:hAnsi="Times New Roman" w:cs="Times New Roman"/>
          <w:color w:val="000000"/>
          <w:sz w:val="23"/>
          <w:szCs w:val="23"/>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3DBB5A13" w14:textId="77777777" w:rsidR="004B6CB0" w:rsidRPr="00EA0E68" w:rsidRDefault="004B6CB0" w:rsidP="004B6CB0">
      <w:pPr>
        <w:numPr>
          <w:ilvl w:val="2"/>
          <w:numId w:val="2"/>
        </w:numPr>
        <w:autoSpaceDE w:val="0"/>
        <w:autoSpaceDN w:val="0"/>
        <w:adjustRightInd w:val="0"/>
        <w:spacing w:after="0" w:line="312" w:lineRule="auto"/>
        <w:ind w:left="1077" w:hanging="357"/>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Wykonawcy, którzy realizują zamówienie na rzecz lub z udziałem:</w:t>
      </w:r>
    </w:p>
    <w:p w14:paraId="577B62B8" w14:textId="77777777" w:rsidR="004B6CB0" w:rsidRPr="00EA0E68" w:rsidRDefault="004B6CB0">
      <w:pPr>
        <w:numPr>
          <w:ilvl w:val="0"/>
          <w:numId w:val="95"/>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 xml:space="preserve">obywateli rosyjskich lub osób fizycznych lub prawnych, podmiotów lub organów z siedzibą w Rosji; </w:t>
      </w:r>
    </w:p>
    <w:p w14:paraId="33870230" w14:textId="77777777" w:rsidR="004B6CB0" w:rsidRPr="00EA0E68" w:rsidRDefault="004B6CB0">
      <w:pPr>
        <w:numPr>
          <w:ilvl w:val="0"/>
          <w:numId w:val="95"/>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 xml:space="preserve">osób prawnych, podmiotów lub organów, do których prawa własności bezpośrednio lub pośrednio w ponad 50 % należą do podmiotu, o którym mowa w </w:t>
      </w:r>
      <w:proofErr w:type="spellStart"/>
      <w:r w:rsidRPr="00EA0E68">
        <w:rPr>
          <w:rFonts w:ascii="Times New Roman" w:eastAsia="Calibri" w:hAnsi="Times New Roman" w:cs="Times New Roman"/>
          <w:color w:val="000000"/>
          <w:sz w:val="23"/>
          <w:szCs w:val="23"/>
        </w:rPr>
        <w:t>tirecie</w:t>
      </w:r>
      <w:proofErr w:type="spellEnd"/>
      <w:r w:rsidRPr="00EA0E68">
        <w:rPr>
          <w:rFonts w:ascii="Times New Roman" w:eastAsia="Calibri" w:hAnsi="Times New Roman" w:cs="Times New Roman"/>
          <w:color w:val="000000"/>
          <w:sz w:val="23"/>
          <w:szCs w:val="23"/>
        </w:rPr>
        <w:t xml:space="preserve"> 1); lub </w:t>
      </w:r>
    </w:p>
    <w:p w14:paraId="5D6BC101" w14:textId="77777777" w:rsidR="004B6CB0" w:rsidRPr="00EA0E68" w:rsidRDefault="004B6CB0">
      <w:pPr>
        <w:numPr>
          <w:ilvl w:val="0"/>
          <w:numId w:val="95"/>
        </w:numPr>
        <w:autoSpaceDE w:val="0"/>
        <w:autoSpaceDN w:val="0"/>
        <w:adjustRightInd w:val="0"/>
        <w:spacing w:after="0" w:line="312" w:lineRule="auto"/>
        <w:ind w:left="1418" w:hanging="284"/>
        <w:contextualSpacing/>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 xml:space="preserve">osób fizycznych lub prawnych, podmiotów lub organów działających w imieniu lub pod kierunkiem podmiotu, o którym mowa w tir. 1) lub 2), </w:t>
      </w:r>
    </w:p>
    <w:p w14:paraId="09D82DD7" w14:textId="77777777" w:rsidR="004B6CB0" w:rsidRPr="00EA0E68" w:rsidRDefault="004B6CB0">
      <w:pPr>
        <w:numPr>
          <w:ilvl w:val="2"/>
          <w:numId w:val="94"/>
        </w:numPr>
        <w:autoSpaceDE w:val="0"/>
        <w:autoSpaceDN w:val="0"/>
        <w:adjustRightInd w:val="0"/>
        <w:spacing w:after="0" w:line="312" w:lineRule="auto"/>
        <w:ind w:left="1134"/>
        <w:jc w:val="both"/>
        <w:rPr>
          <w:rFonts w:ascii="Times New Roman" w:eastAsia="Calibri" w:hAnsi="Times New Roman" w:cs="Times New Roman"/>
          <w:color w:val="000000"/>
          <w:sz w:val="23"/>
          <w:szCs w:val="23"/>
        </w:rPr>
      </w:pPr>
      <w:r w:rsidRPr="00EA0E68">
        <w:rPr>
          <w:rFonts w:ascii="Times New Roman" w:eastAsia="Calibri" w:hAnsi="Times New Roman" w:cs="Times New Roman"/>
          <w:color w:val="000000"/>
          <w:sz w:val="23"/>
          <w:szCs w:val="23"/>
        </w:rPr>
        <w:t>w tym podwykonawców, dostawców lub podmiotów, na których zdolności polega się w rozumieniu dyrektywy w sprawie zamówień publicznych, w przypadku gdy przypada na nich ponad 10 % wartości zamówienia.</w:t>
      </w:r>
    </w:p>
    <w:p w14:paraId="456348DA"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wobec którego są podejmowane inne prawem przewidziane środki o charakterze sankcyjnym. </w:t>
      </w:r>
    </w:p>
    <w:p w14:paraId="0CEEB26F"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który w okresie 3 miesięcy (licząc od daty rozstrzygnięcia postępowania), w postępowaniach, złożył najkorzystniejszą ofertę i: </w:t>
      </w:r>
    </w:p>
    <w:p w14:paraId="3C3FFAA1" w14:textId="77777777" w:rsidR="004B6CB0" w:rsidRPr="00EA0E68"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odmówił zawarcia umowy, lub </w:t>
      </w:r>
    </w:p>
    <w:p w14:paraId="7D7ED611" w14:textId="77777777" w:rsidR="004B6CB0" w:rsidRPr="00EA0E68"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lastRenderedPageBreak/>
        <w:t xml:space="preserve">wycofał ofertę, lub </w:t>
      </w:r>
    </w:p>
    <w:p w14:paraId="05E73361" w14:textId="77777777" w:rsidR="004B6CB0" w:rsidRPr="00EA0E68" w:rsidRDefault="004B6CB0" w:rsidP="004B6CB0">
      <w:pPr>
        <w:numPr>
          <w:ilvl w:val="2"/>
          <w:numId w:val="2"/>
        </w:numPr>
        <w:spacing w:before="120" w:after="0" w:line="312" w:lineRule="auto"/>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nie uzupełnił oświadczeń i dokumentów na wezwanie, o którym mowa w § 39 ust. 6 Regulaminu. </w:t>
      </w:r>
    </w:p>
    <w:p w14:paraId="11AAC49E" w14:textId="77777777" w:rsidR="004B6CB0" w:rsidRPr="00EA0E68" w:rsidRDefault="004B6CB0" w:rsidP="004B6CB0">
      <w:pPr>
        <w:numPr>
          <w:ilvl w:val="1"/>
          <w:numId w:val="2"/>
        </w:numPr>
        <w:spacing w:before="120" w:after="0" w:line="312" w:lineRule="auto"/>
        <w:ind w:left="709" w:hanging="425"/>
        <w:jc w:val="both"/>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który, w przypadku zamówień, o których mowa w § 30 ust. 5 Regulaminu oraz innych uzasadnionych interesem Spółki przypadkach: </w:t>
      </w:r>
    </w:p>
    <w:p w14:paraId="5F459399" w14:textId="77777777" w:rsidR="004B6CB0" w:rsidRPr="00EA0E68" w:rsidRDefault="004B6CB0">
      <w:pPr>
        <w:numPr>
          <w:ilvl w:val="2"/>
          <w:numId w:val="96"/>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z przyczyn leżących po jego stronie nie wykonał lub nienależycie wykonał umowę zawartą z Zamawiającym, co doprowadziło do: </w:t>
      </w:r>
    </w:p>
    <w:p w14:paraId="0B3C4940" w14:textId="77777777" w:rsidR="004B6CB0" w:rsidRPr="00EA0E68" w:rsidRDefault="004B6CB0">
      <w:pPr>
        <w:numPr>
          <w:ilvl w:val="0"/>
          <w:numId w:val="97"/>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wypowiedzenia lub odstąpienia od umowy, lub </w:t>
      </w:r>
    </w:p>
    <w:p w14:paraId="22D2C89C" w14:textId="77777777" w:rsidR="004B6CB0" w:rsidRPr="00EA0E68" w:rsidRDefault="004B6CB0">
      <w:pPr>
        <w:numPr>
          <w:ilvl w:val="0"/>
          <w:numId w:val="97"/>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dokonania zakupu zastępczego przez Zamawiającego, lub </w:t>
      </w:r>
    </w:p>
    <w:p w14:paraId="0B66D088" w14:textId="77777777" w:rsidR="004B6CB0" w:rsidRPr="00EA0E68" w:rsidRDefault="004B6CB0">
      <w:pPr>
        <w:numPr>
          <w:ilvl w:val="0"/>
          <w:numId w:val="97"/>
        </w:numPr>
        <w:spacing w:before="120" w:after="0" w:line="312" w:lineRule="auto"/>
        <w:ind w:left="1276" w:hanging="283"/>
        <w:contextualSpacing/>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025AAC4E" w14:textId="77777777" w:rsidR="004B6CB0" w:rsidRPr="00EA0E68" w:rsidRDefault="004B6CB0">
      <w:pPr>
        <w:numPr>
          <w:ilvl w:val="2"/>
          <w:numId w:val="96"/>
        </w:numPr>
        <w:spacing w:before="120" w:after="0" w:line="312" w:lineRule="auto"/>
        <w:ind w:left="993" w:hanging="284"/>
        <w:contextualSpacing/>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6B90D6F8" w14:textId="77777777" w:rsidR="00A62253" w:rsidRPr="00EA0E68" w:rsidRDefault="004B6CB0" w:rsidP="004B6CB0">
      <w:pPr>
        <w:keepLines/>
        <w:widowControl w:val="0"/>
        <w:numPr>
          <w:ilvl w:val="1"/>
          <w:numId w:val="2"/>
        </w:numPr>
        <w:adjustRightInd w:val="0"/>
        <w:spacing w:before="120" w:after="0" w:line="288" w:lineRule="auto"/>
        <w:ind w:left="851" w:hanging="454"/>
        <w:jc w:val="both"/>
        <w:textAlignment w:val="baseline"/>
        <w:rPr>
          <w:rFonts w:ascii="Times New Roman" w:eastAsia="Times New Roman" w:hAnsi="Times New Roman" w:cs="Times New Roman"/>
          <w:sz w:val="24"/>
          <w:szCs w:val="24"/>
          <w:lang w:eastAsia="pl-PL"/>
        </w:rPr>
      </w:pPr>
      <w:r w:rsidRPr="00EA0E68">
        <w:rPr>
          <w:rFonts w:ascii="Times New Roman" w:eastAsia="Calibri" w:hAnsi="Times New Roman" w:cs="Times New Roman"/>
          <w:color w:val="000000"/>
          <w:sz w:val="23"/>
          <w:szCs w:val="23"/>
        </w:rPr>
        <w:t xml:space="preserve">w przypadkach, o których mowa w ust. 2 pkt 10)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r w:rsidR="00A62253" w:rsidRPr="00EA0E68">
        <w:rPr>
          <w:rFonts w:ascii="Times New Roman" w:eastAsia="Times New Roman" w:hAnsi="Times New Roman" w:cs="Times New Roman"/>
          <w:sz w:val="24"/>
          <w:szCs w:val="24"/>
          <w:lang w:eastAsia="pl-PL"/>
        </w:rPr>
        <w:t xml:space="preserve"> </w:t>
      </w:r>
    </w:p>
    <w:p w14:paraId="2E93CF80" w14:textId="77777777" w:rsidR="00A62253" w:rsidRPr="00EA0E68" w:rsidRDefault="00A62253" w:rsidP="00A62253">
      <w:pPr>
        <w:numPr>
          <w:ilvl w:val="0"/>
          <w:numId w:val="2"/>
        </w:numPr>
        <w:spacing w:before="120" w:after="0" w:line="312" w:lineRule="auto"/>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Zamawiający stosuje warunki udziału w postępowaniu:</w:t>
      </w:r>
    </w:p>
    <w:p w14:paraId="778C1F2A" w14:textId="77777777" w:rsidR="00A62253" w:rsidRPr="00A62253" w:rsidRDefault="00A62253" w:rsidP="00A62253">
      <w:pPr>
        <w:numPr>
          <w:ilvl w:val="1"/>
          <w:numId w:val="2"/>
        </w:numPr>
        <w:spacing w:before="120" w:after="0" w:line="312" w:lineRule="auto"/>
        <w:jc w:val="both"/>
        <w:rPr>
          <w:rFonts w:ascii="Times New Roman" w:eastAsia="Times New Roman" w:hAnsi="Times New Roman" w:cs="Times New Roman"/>
          <w:sz w:val="24"/>
          <w:szCs w:val="24"/>
          <w:lang w:eastAsia="pl-PL"/>
        </w:rPr>
      </w:pPr>
      <w:r w:rsidRPr="00EA0E68">
        <w:rPr>
          <w:rFonts w:ascii="Times New Roman" w:eastAsia="Times New Roman" w:hAnsi="Times New Roman" w:cs="Times New Roman"/>
          <w:sz w:val="24"/>
          <w:szCs w:val="24"/>
          <w:lang w:eastAsia="pl-PL"/>
        </w:rPr>
        <w:t>zdolności do występowania w obroc</w:t>
      </w:r>
      <w:r w:rsidRPr="00A62253">
        <w:rPr>
          <w:rFonts w:ascii="Times New Roman" w:eastAsia="Times New Roman" w:hAnsi="Times New Roman" w:cs="Times New Roman"/>
          <w:sz w:val="24"/>
          <w:szCs w:val="24"/>
          <w:lang w:eastAsia="pl-PL"/>
        </w:rPr>
        <w:t>ie gospodarczym; Wykonawca powinien być wpisany do rejestru działalności gospodarczej prowadzonego w kraju, w którym Wykonawca ma siedzibę,</w:t>
      </w:r>
    </w:p>
    <w:p w14:paraId="55947AE7" w14:textId="77777777" w:rsidR="00A62253" w:rsidRPr="00A62253" w:rsidRDefault="00A62253" w:rsidP="00A62253">
      <w:pPr>
        <w:numPr>
          <w:ilvl w:val="1"/>
          <w:numId w:val="2"/>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zdolności technicznej lub zawodowej: Wykonawca wykaże, że:</w:t>
      </w:r>
    </w:p>
    <w:p w14:paraId="6625C185" w14:textId="0EA81E8A" w:rsidR="00C43586" w:rsidRPr="00571672" w:rsidRDefault="00A62253">
      <w:pPr>
        <w:numPr>
          <w:ilvl w:val="2"/>
          <w:numId w:val="58"/>
        </w:numPr>
        <w:spacing w:before="120" w:after="0" w:line="312" w:lineRule="auto"/>
        <w:contextualSpacing/>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 okresie ostatnich 3 lat przed terminem składania ofert (a jeżeli okres prowadzenia działalności jest krótszy – w tym okresie) wykonał </w:t>
      </w:r>
      <w:r w:rsidRPr="00D2610C">
        <w:rPr>
          <w:rFonts w:ascii="Times New Roman" w:eastAsia="Times New Roman" w:hAnsi="Times New Roman" w:cs="Times New Roman"/>
          <w:sz w:val="24"/>
          <w:szCs w:val="24"/>
          <w:lang w:eastAsia="pl-PL"/>
        </w:rPr>
        <w:t xml:space="preserve">co najmniej </w:t>
      </w:r>
      <w:bookmarkStart w:id="18" w:name="_Hlk232141915"/>
      <w:r w:rsidR="00C43586" w:rsidRPr="00D2610C">
        <w:rPr>
          <w:rFonts w:ascii="Times New Roman" w:hAnsi="Times New Roman" w:cs="Times New Roman"/>
          <w:b/>
          <w:sz w:val="24"/>
          <w:szCs w:val="24"/>
        </w:rPr>
        <w:t>co najmniej 3 opracowania</w:t>
      </w:r>
      <w:r w:rsidR="00C43586" w:rsidRPr="00D2610C">
        <w:rPr>
          <w:rFonts w:ascii="Times New Roman" w:hAnsi="Times New Roman" w:cs="Times New Roman"/>
          <w:sz w:val="24"/>
          <w:szCs w:val="24"/>
        </w:rPr>
        <w:t xml:space="preserve"> w zakresie danego zadania, odpowiadające swoim rodzajem przedmiotowi zamówienia  z podaniem ich wartości, przedmiotu, dat wykonania, odbiorców o łącznej </w:t>
      </w:r>
      <w:r w:rsidR="00C43586" w:rsidRPr="002C2D86">
        <w:rPr>
          <w:rFonts w:ascii="Times New Roman" w:hAnsi="Times New Roman" w:cs="Times New Roman"/>
          <w:sz w:val="24"/>
          <w:szCs w:val="24"/>
        </w:rPr>
        <w:t xml:space="preserve">wartości </w:t>
      </w:r>
      <w:r w:rsidR="00C43586" w:rsidRPr="00571672">
        <w:rPr>
          <w:rFonts w:ascii="Times New Roman" w:hAnsi="Times New Roman" w:cs="Times New Roman"/>
          <w:sz w:val="24"/>
          <w:szCs w:val="24"/>
        </w:rPr>
        <w:t>brutto nie mniejszej niż:</w:t>
      </w:r>
    </w:p>
    <w:p w14:paraId="517DFBEF" w14:textId="40DE23D5" w:rsidR="00C43586" w:rsidRPr="00571672" w:rsidRDefault="00C43586">
      <w:pPr>
        <w:pStyle w:val="Akapitzlist"/>
        <w:numPr>
          <w:ilvl w:val="0"/>
          <w:numId w:val="99"/>
        </w:numPr>
        <w:spacing w:before="120" w:line="312" w:lineRule="auto"/>
        <w:jc w:val="both"/>
      </w:pPr>
      <w:r w:rsidRPr="00571672">
        <w:t>dla Zadania nr 1</w:t>
      </w:r>
      <w:r w:rsidR="00C962E1" w:rsidRPr="00571672">
        <w:t>, 2</w:t>
      </w:r>
      <w:r w:rsidRPr="00571672">
        <w:t xml:space="preserve"> – </w:t>
      </w:r>
      <w:r w:rsidR="00676EAE" w:rsidRPr="00571672">
        <w:t xml:space="preserve">    </w:t>
      </w:r>
      <w:r w:rsidRPr="00571672">
        <w:t>5 000,00 zł;</w:t>
      </w:r>
    </w:p>
    <w:p w14:paraId="7851C00A" w14:textId="392A83F5" w:rsidR="00C43586" w:rsidRPr="00571672" w:rsidRDefault="00C43586">
      <w:pPr>
        <w:pStyle w:val="Akapitzlist"/>
        <w:numPr>
          <w:ilvl w:val="0"/>
          <w:numId w:val="99"/>
        </w:numPr>
        <w:spacing w:before="120" w:line="312" w:lineRule="auto"/>
        <w:jc w:val="both"/>
      </w:pPr>
      <w:r w:rsidRPr="00571672">
        <w:t>dla Zadania nr 3</w:t>
      </w:r>
      <w:r w:rsidR="00CE1851" w:rsidRPr="00571672">
        <w:t>, 4</w:t>
      </w:r>
      <w:r w:rsidRPr="00571672">
        <w:t xml:space="preserve"> – </w:t>
      </w:r>
      <w:r w:rsidR="00676EAE" w:rsidRPr="00571672">
        <w:t xml:space="preserve">    5</w:t>
      </w:r>
      <w:r w:rsidRPr="00571672">
        <w:t> 000,00 zł;</w:t>
      </w:r>
    </w:p>
    <w:p w14:paraId="274F3C88" w14:textId="6C2D55A9" w:rsidR="00C43586" w:rsidRPr="00571672" w:rsidRDefault="00C43586">
      <w:pPr>
        <w:pStyle w:val="Akapitzlist"/>
        <w:numPr>
          <w:ilvl w:val="0"/>
          <w:numId w:val="99"/>
        </w:numPr>
        <w:spacing w:before="120" w:line="312" w:lineRule="auto"/>
        <w:jc w:val="both"/>
      </w:pPr>
      <w:r w:rsidRPr="00571672">
        <w:t>dla Zadania nr 5</w:t>
      </w:r>
      <w:r w:rsidR="00CE1851" w:rsidRPr="00571672">
        <w:t>, 6</w:t>
      </w:r>
      <w:r w:rsidRPr="00571672">
        <w:t xml:space="preserve"> – </w:t>
      </w:r>
      <w:r w:rsidR="00676EAE" w:rsidRPr="00571672">
        <w:t xml:space="preserve">  10</w:t>
      </w:r>
      <w:r w:rsidRPr="00571672">
        <w:t> 000,00 zł;</w:t>
      </w:r>
    </w:p>
    <w:p w14:paraId="01BDF7FB" w14:textId="00F049D7" w:rsidR="00C43586" w:rsidRPr="00571672" w:rsidRDefault="00C43586">
      <w:pPr>
        <w:pStyle w:val="Akapitzlist"/>
        <w:numPr>
          <w:ilvl w:val="0"/>
          <w:numId w:val="99"/>
        </w:numPr>
        <w:spacing w:before="120" w:line="312" w:lineRule="auto"/>
        <w:jc w:val="both"/>
      </w:pPr>
      <w:r w:rsidRPr="00571672">
        <w:t>dla Zadania nr 7</w:t>
      </w:r>
      <w:r w:rsidR="00CE1851" w:rsidRPr="00571672">
        <w:t>, 8</w:t>
      </w:r>
      <w:r w:rsidRPr="00571672">
        <w:t xml:space="preserve"> – </w:t>
      </w:r>
      <w:r w:rsidR="00676EAE" w:rsidRPr="00571672">
        <w:t xml:space="preserve">  </w:t>
      </w:r>
      <w:r w:rsidRPr="00571672">
        <w:t>10 000,00 zł;</w:t>
      </w:r>
    </w:p>
    <w:p w14:paraId="159A90D8" w14:textId="48F125D1" w:rsidR="00EE13C2" w:rsidRPr="00571672" w:rsidRDefault="00EE13C2" w:rsidP="00EE13C2">
      <w:pPr>
        <w:pStyle w:val="Akapitzlist"/>
        <w:numPr>
          <w:ilvl w:val="0"/>
          <w:numId w:val="99"/>
        </w:numPr>
        <w:spacing w:before="120" w:line="312" w:lineRule="auto"/>
        <w:jc w:val="both"/>
      </w:pPr>
      <w:r w:rsidRPr="00571672">
        <w:t>dla Zadania nr 9</w:t>
      </w:r>
      <w:r w:rsidR="00CE1851" w:rsidRPr="00571672">
        <w:t>, 10</w:t>
      </w:r>
      <w:r w:rsidRPr="00571672">
        <w:t xml:space="preserve"> – </w:t>
      </w:r>
      <w:r w:rsidR="00676EAE" w:rsidRPr="00571672">
        <w:t xml:space="preserve">  5 000,00 zł;</w:t>
      </w:r>
    </w:p>
    <w:p w14:paraId="2F6D9F51" w14:textId="5C4EABFE" w:rsidR="00EE13C2" w:rsidRPr="00571672" w:rsidRDefault="00EE13C2" w:rsidP="00EE13C2">
      <w:pPr>
        <w:pStyle w:val="Akapitzlist"/>
        <w:numPr>
          <w:ilvl w:val="0"/>
          <w:numId w:val="99"/>
        </w:numPr>
        <w:spacing w:before="120" w:line="312" w:lineRule="auto"/>
        <w:jc w:val="both"/>
      </w:pPr>
      <w:r w:rsidRPr="00571672">
        <w:lastRenderedPageBreak/>
        <w:t>dla Zadania nr 11</w:t>
      </w:r>
      <w:r w:rsidR="00CE1851" w:rsidRPr="00571672">
        <w:t>, 12</w:t>
      </w:r>
      <w:r w:rsidRPr="00571672">
        <w:t xml:space="preserve"> – </w:t>
      </w:r>
      <w:r w:rsidR="00676EAE" w:rsidRPr="00571672">
        <w:t xml:space="preserve">  3 000,00 zł;</w:t>
      </w:r>
    </w:p>
    <w:p w14:paraId="0677ED08" w14:textId="0EC5146A" w:rsidR="00676EAE" w:rsidRPr="00571672" w:rsidRDefault="00EE13C2" w:rsidP="00182D5D">
      <w:pPr>
        <w:pStyle w:val="Akapitzlist"/>
        <w:numPr>
          <w:ilvl w:val="0"/>
          <w:numId w:val="99"/>
        </w:numPr>
        <w:spacing w:before="120" w:line="312" w:lineRule="auto"/>
        <w:jc w:val="both"/>
      </w:pPr>
      <w:r w:rsidRPr="00571672">
        <w:t>dla Zadania nr 13</w:t>
      </w:r>
      <w:r w:rsidR="00CE1851" w:rsidRPr="00571672">
        <w:t>, 14</w:t>
      </w:r>
      <w:r w:rsidRPr="00571672">
        <w:t xml:space="preserve"> – </w:t>
      </w:r>
      <w:r w:rsidR="00676EAE" w:rsidRPr="00571672">
        <w:t>10 000,00 zł;</w:t>
      </w:r>
    </w:p>
    <w:p w14:paraId="685C4B1A" w14:textId="1098AE8F" w:rsidR="00EE13C2" w:rsidRPr="00571672" w:rsidRDefault="00EE13C2" w:rsidP="00EE13C2">
      <w:pPr>
        <w:pStyle w:val="Akapitzlist"/>
        <w:numPr>
          <w:ilvl w:val="0"/>
          <w:numId w:val="99"/>
        </w:numPr>
        <w:spacing w:before="120" w:line="312" w:lineRule="auto"/>
        <w:jc w:val="both"/>
      </w:pPr>
      <w:r w:rsidRPr="00571672">
        <w:t>dla Zadania nr 15</w:t>
      </w:r>
      <w:r w:rsidR="00CE1851" w:rsidRPr="00571672">
        <w:t>, 16</w:t>
      </w:r>
      <w:r w:rsidRPr="00571672">
        <w:t xml:space="preserve"> – </w:t>
      </w:r>
      <w:r w:rsidR="00676EAE" w:rsidRPr="00571672">
        <w:t xml:space="preserve">  5 000,00 zł;</w:t>
      </w:r>
    </w:p>
    <w:p w14:paraId="3BD9595D" w14:textId="1E09ED7F" w:rsidR="00C43586" w:rsidRPr="000F2361" w:rsidRDefault="00C43586" w:rsidP="00C43586">
      <w:pPr>
        <w:spacing w:before="120" w:line="312" w:lineRule="auto"/>
        <w:ind w:left="1416"/>
        <w:jc w:val="both"/>
        <w:rPr>
          <w:rFonts w:ascii="Times New Roman" w:hAnsi="Times New Roman" w:cs="Times New Roman"/>
          <w:sz w:val="24"/>
          <w:szCs w:val="24"/>
          <w:u w:val="single"/>
        </w:rPr>
      </w:pPr>
      <w:r w:rsidRPr="00EE13C2">
        <w:rPr>
          <w:rFonts w:ascii="Times New Roman" w:hAnsi="Times New Roman" w:cs="Times New Roman"/>
          <w:sz w:val="24"/>
          <w:szCs w:val="24"/>
          <w:u w:val="single"/>
        </w:rPr>
        <w:t xml:space="preserve">Ponadto w </w:t>
      </w:r>
      <w:r w:rsidRPr="00CE1851">
        <w:rPr>
          <w:rFonts w:ascii="Times New Roman" w:hAnsi="Times New Roman" w:cs="Times New Roman"/>
          <w:sz w:val="24"/>
          <w:szCs w:val="24"/>
          <w:u w:val="single"/>
        </w:rPr>
        <w:t xml:space="preserve">zakresie Zadania nr </w:t>
      </w:r>
      <w:r w:rsidR="00676EAE" w:rsidRPr="00CE1851">
        <w:rPr>
          <w:rFonts w:ascii="Times New Roman" w:hAnsi="Times New Roman" w:cs="Times New Roman"/>
          <w:sz w:val="24"/>
          <w:szCs w:val="24"/>
          <w:u w:val="single"/>
        </w:rPr>
        <w:t>13 oraz 14</w:t>
      </w:r>
      <w:r w:rsidRPr="00EE13C2">
        <w:rPr>
          <w:rFonts w:ascii="Times New Roman" w:hAnsi="Times New Roman" w:cs="Times New Roman"/>
          <w:sz w:val="24"/>
          <w:szCs w:val="24"/>
          <w:u w:val="single"/>
        </w:rPr>
        <w:t xml:space="preserve"> o zamówienie mogą ubiegać się Wykonawcy, których co najmniej 2 dokumentacje projektowe rektyfikacji budynków zostały zrealizowane poprzez wykonanie na ich podstawie robót budowlanych (rektyfikacji tych budynków).</w:t>
      </w:r>
      <w:r w:rsidRPr="000F2361">
        <w:rPr>
          <w:rFonts w:ascii="Times New Roman" w:hAnsi="Times New Roman" w:cs="Times New Roman"/>
          <w:sz w:val="24"/>
          <w:szCs w:val="24"/>
          <w:u w:val="single"/>
        </w:rPr>
        <w:t xml:space="preserve"> </w:t>
      </w:r>
    </w:p>
    <w:bookmarkEnd w:id="18"/>
    <w:p w14:paraId="63F7CC1F" w14:textId="77777777" w:rsidR="00C43586" w:rsidRPr="000F2361" w:rsidRDefault="00C43586" w:rsidP="00C43586">
      <w:pPr>
        <w:spacing w:before="120" w:line="312" w:lineRule="auto"/>
        <w:ind w:left="1080"/>
        <w:contextualSpacing/>
        <w:jc w:val="both"/>
        <w:rPr>
          <w:rFonts w:ascii="Times New Roman" w:hAnsi="Times New Roman" w:cs="Times New Roman"/>
          <w:bCs/>
          <w:i/>
          <w:sz w:val="24"/>
          <w:szCs w:val="24"/>
        </w:rPr>
      </w:pPr>
      <w:r w:rsidRPr="000F2361">
        <w:rPr>
          <w:rFonts w:ascii="Times New Roman" w:hAnsi="Times New Roman" w:cs="Times New Roman"/>
          <w:b/>
          <w:bCs/>
          <w:i/>
          <w:sz w:val="24"/>
          <w:szCs w:val="24"/>
        </w:rPr>
        <w:t>W przypadku gdy Wykonawca składa oferty na więcej niż jedno zadanie, wówczas powinien wykazać się łącznym doświadczeniem określonym dla tych zadań</w:t>
      </w:r>
      <w:r w:rsidRPr="000F2361">
        <w:rPr>
          <w:rFonts w:ascii="Times New Roman" w:hAnsi="Times New Roman" w:cs="Times New Roman"/>
          <w:bCs/>
          <w:i/>
          <w:sz w:val="24"/>
          <w:szCs w:val="24"/>
        </w:rPr>
        <w:t>.</w:t>
      </w:r>
    </w:p>
    <w:p w14:paraId="2091A383" w14:textId="77777777" w:rsidR="00C43586" w:rsidRPr="00C43586" w:rsidRDefault="00C43586" w:rsidP="00C43586">
      <w:pPr>
        <w:spacing w:before="120" w:line="312" w:lineRule="auto"/>
        <w:ind w:left="1080"/>
        <w:contextualSpacing/>
        <w:jc w:val="both"/>
        <w:rPr>
          <w:rFonts w:ascii="Times New Roman" w:hAnsi="Times New Roman" w:cs="Times New Roman"/>
          <w:bCs/>
          <w:i/>
          <w:color w:val="EE0000"/>
          <w:sz w:val="24"/>
          <w:szCs w:val="24"/>
        </w:rPr>
      </w:pPr>
    </w:p>
    <w:p w14:paraId="0E2FC72C" w14:textId="2F0C0EF3" w:rsidR="00C43586" w:rsidRPr="00C43586" w:rsidRDefault="00A62253">
      <w:pPr>
        <w:numPr>
          <w:ilvl w:val="2"/>
          <w:numId w:val="58"/>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skieruje do </w:t>
      </w:r>
      <w:bookmarkStart w:id="19" w:name="_Hlk232142281"/>
      <w:r w:rsidRPr="00A62253">
        <w:rPr>
          <w:rFonts w:ascii="Times New Roman" w:eastAsia="Times New Roman" w:hAnsi="Times New Roman" w:cs="Times New Roman"/>
          <w:sz w:val="24"/>
          <w:szCs w:val="24"/>
          <w:lang w:eastAsia="pl-PL"/>
        </w:rPr>
        <w:t>wykonania zamówienia osoby o następujących kwalifikacjach:</w:t>
      </w:r>
    </w:p>
    <w:p w14:paraId="63AFB88E" w14:textId="15713E94" w:rsidR="00C43586" w:rsidRPr="00CE1851" w:rsidRDefault="00C43586" w:rsidP="00C43586">
      <w:pPr>
        <w:pStyle w:val="Akapitzlist"/>
        <w:spacing w:before="120" w:line="312" w:lineRule="auto"/>
        <w:ind w:left="1080"/>
        <w:jc w:val="both"/>
        <w:rPr>
          <w:b/>
          <w:u w:val="single"/>
        </w:rPr>
      </w:pPr>
      <w:r w:rsidRPr="000F2361">
        <w:rPr>
          <w:b/>
          <w:u w:val="single"/>
        </w:rPr>
        <w:t xml:space="preserve">w zakresie Zadania </w:t>
      </w:r>
      <w:r w:rsidRPr="00CE1851">
        <w:rPr>
          <w:b/>
          <w:u w:val="single"/>
        </w:rPr>
        <w:t>nr 1</w:t>
      </w:r>
      <w:r w:rsidR="00676EAE" w:rsidRPr="00CE1851">
        <w:rPr>
          <w:b/>
          <w:u w:val="single"/>
        </w:rPr>
        <w:t>, 2</w:t>
      </w:r>
      <w:r w:rsidRPr="00CE1851">
        <w:rPr>
          <w:b/>
          <w:u w:val="single"/>
        </w:rPr>
        <w:t>:</w:t>
      </w:r>
    </w:p>
    <w:p w14:paraId="67480C88" w14:textId="77777777" w:rsidR="00C43586" w:rsidRPr="00CE1851" w:rsidRDefault="00C43586" w:rsidP="00C43586">
      <w:pPr>
        <w:pStyle w:val="Akapitzlist"/>
        <w:spacing w:before="120" w:line="312" w:lineRule="auto"/>
        <w:ind w:left="1080"/>
        <w:jc w:val="both"/>
      </w:pPr>
      <w:r w:rsidRPr="00CE1851">
        <w:t xml:space="preserve">- co najmniej 1 osoba posiadająca co najmniej średnie wykształcenie w zakresie budownictwa, </w:t>
      </w:r>
    </w:p>
    <w:p w14:paraId="52159B4A" w14:textId="35E0CB21" w:rsidR="00C43586" w:rsidRPr="00CE1851" w:rsidRDefault="00C43586" w:rsidP="00C43586">
      <w:pPr>
        <w:pStyle w:val="Akapitzlist"/>
        <w:spacing w:before="120" w:line="312" w:lineRule="auto"/>
        <w:ind w:left="1080"/>
        <w:jc w:val="both"/>
        <w:rPr>
          <w:b/>
          <w:u w:val="single"/>
        </w:rPr>
      </w:pPr>
      <w:r w:rsidRPr="00CE1851">
        <w:rPr>
          <w:b/>
          <w:u w:val="single"/>
        </w:rPr>
        <w:t xml:space="preserve">w zakresie Zadania nr </w:t>
      </w:r>
      <w:r w:rsidR="00676EAE" w:rsidRPr="00CE1851">
        <w:rPr>
          <w:b/>
          <w:u w:val="single"/>
        </w:rPr>
        <w:t>3, 4</w:t>
      </w:r>
      <w:r w:rsidRPr="00CE1851">
        <w:rPr>
          <w:b/>
          <w:u w:val="single"/>
        </w:rPr>
        <w:t>:</w:t>
      </w:r>
    </w:p>
    <w:p w14:paraId="21F35694" w14:textId="77777777" w:rsidR="00C43586" w:rsidRPr="00CE1851" w:rsidRDefault="00C43586" w:rsidP="00C43586">
      <w:pPr>
        <w:pStyle w:val="Akapitzlist"/>
        <w:spacing w:before="120" w:line="312" w:lineRule="auto"/>
        <w:ind w:left="1080"/>
        <w:jc w:val="both"/>
      </w:pPr>
      <w:bookmarkStart w:id="20" w:name="_Hlk158879176"/>
      <w:r w:rsidRPr="00CE1851">
        <w:t xml:space="preserve">- </w:t>
      </w:r>
      <w:bookmarkStart w:id="21" w:name="_Hlk158879414"/>
      <w:r w:rsidRPr="00CE1851">
        <w:t>co najmniej 1 osoba posiadająca uprawnienia budowlane w specjalności konstrukcyjno-budowlanej do projektowania lub kierowania robotami bez ograniczeń, zgodnie z ustawą Prawo budowlane</w:t>
      </w:r>
      <w:bookmarkEnd w:id="20"/>
      <w:bookmarkEnd w:id="21"/>
      <w:r w:rsidRPr="00CE1851">
        <w:t>,</w:t>
      </w:r>
    </w:p>
    <w:p w14:paraId="0F4D2670" w14:textId="5EB4053A" w:rsidR="00C43586" w:rsidRPr="00CE1851" w:rsidRDefault="00C43586" w:rsidP="00C43586">
      <w:pPr>
        <w:pStyle w:val="Akapitzlist"/>
        <w:spacing w:before="120" w:line="312" w:lineRule="auto"/>
        <w:ind w:left="1080"/>
        <w:jc w:val="both"/>
        <w:rPr>
          <w:b/>
          <w:u w:val="single"/>
        </w:rPr>
      </w:pPr>
      <w:r w:rsidRPr="00CE1851">
        <w:rPr>
          <w:b/>
          <w:u w:val="single"/>
        </w:rPr>
        <w:t xml:space="preserve">w zakresie Zadania nr </w:t>
      </w:r>
      <w:r w:rsidR="00676EAE" w:rsidRPr="00CE1851">
        <w:rPr>
          <w:b/>
          <w:u w:val="single"/>
        </w:rPr>
        <w:t>5, 6</w:t>
      </w:r>
      <w:r w:rsidRPr="00CE1851">
        <w:rPr>
          <w:b/>
          <w:u w:val="single"/>
        </w:rPr>
        <w:t>:</w:t>
      </w:r>
    </w:p>
    <w:p w14:paraId="1DC852C8" w14:textId="77777777" w:rsidR="00C43586" w:rsidRPr="00CE1851" w:rsidRDefault="00C43586" w:rsidP="00C43586">
      <w:pPr>
        <w:pStyle w:val="Akapitzlist"/>
        <w:spacing w:before="120" w:line="312" w:lineRule="auto"/>
        <w:ind w:left="1080"/>
        <w:jc w:val="both"/>
      </w:pPr>
      <w:bookmarkStart w:id="22" w:name="_Hlk158880210"/>
      <w:r w:rsidRPr="00CE1851">
        <w:t>- co najmniej 1 osoba posiadająca uprawnienia budowlane w specjalności konstrukcyjno-budowlanej do projektowania bez ograniczeń, zgodnie z ustawą Prawo budowlane</w:t>
      </w:r>
      <w:bookmarkEnd w:id="22"/>
      <w:r w:rsidRPr="00CE1851">
        <w:t xml:space="preserve">, </w:t>
      </w:r>
    </w:p>
    <w:p w14:paraId="291C900F" w14:textId="59157920" w:rsidR="00C43586" w:rsidRPr="00CE1851" w:rsidRDefault="00C43586" w:rsidP="00C43586">
      <w:pPr>
        <w:pStyle w:val="Akapitzlist"/>
        <w:spacing w:before="120" w:line="312" w:lineRule="auto"/>
        <w:ind w:left="1080"/>
        <w:jc w:val="both"/>
        <w:rPr>
          <w:b/>
          <w:u w:val="single"/>
        </w:rPr>
      </w:pPr>
      <w:r w:rsidRPr="00CE1851">
        <w:rPr>
          <w:b/>
          <w:u w:val="single"/>
        </w:rPr>
        <w:t xml:space="preserve">w zakresie Zadania nr </w:t>
      </w:r>
      <w:r w:rsidR="00676EAE" w:rsidRPr="00CE1851">
        <w:rPr>
          <w:b/>
          <w:u w:val="single"/>
        </w:rPr>
        <w:t>7, 8</w:t>
      </w:r>
      <w:r w:rsidRPr="00CE1851">
        <w:rPr>
          <w:b/>
          <w:u w:val="single"/>
        </w:rPr>
        <w:t>:</w:t>
      </w:r>
    </w:p>
    <w:p w14:paraId="47CF5B47" w14:textId="77777777" w:rsidR="00C43586" w:rsidRPr="00CE1851" w:rsidRDefault="00C43586" w:rsidP="00C43586">
      <w:pPr>
        <w:pStyle w:val="Akapitzlist"/>
        <w:spacing w:before="120" w:line="312" w:lineRule="auto"/>
        <w:ind w:left="1080"/>
        <w:jc w:val="both"/>
      </w:pPr>
      <w:r w:rsidRPr="00CE1851">
        <w:t>- co najmniej 1 osoba posiadająca uprawnienia budowlane w specjalności konstrukcyjno-budowlanej do projektowania lub kierowania robotami bez ograniczeń, zgodnie z ustawą Prawo budowlane,</w:t>
      </w:r>
    </w:p>
    <w:p w14:paraId="78ED85BC" w14:textId="77777777" w:rsidR="00C43586" w:rsidRPr="00CE1851" w:rsidRDefault="00C43586" w:rsidP="00C43586">
      <w:pPr>
        <w:pStyle w:val="Akapitzlist"/>
        <w:spacing w:before="120" w:line="312" w:lineRule="auto"/>
        <w:ind w:left="1080"/>
        <w:jc w:val="both"/>
      </w:pPr>
      <w:r w:rsidRPr="00CE1851">
        <w:t>oraz</w:t>
      </w:r>
    </w:p>
    <w:p w14:paraId="4B30806C" w14:textId="77777777" w:rsidR="00C43586" w:rsidRPr="00CE1851" w:rsidRDefault="00C43586" w:rsidP="00C43586">
      <w:pPr>
        <w:pStyle w:val="Akapitzlist"/>
        <w:spacing w:before="120" w:line="312" w:lineRule="auto"/>
        <w:ind w:left="1080"/>
        <w:jc w:val="both"/>
      </w:pPr>
      <w:r w:rsidRPr="00CE1851">
        <w:t>- co najmniej 1 osoba posiadająca uprawnienia rzeczoznawcy majątkowego.</w:t>
      </w:r>
    </w:p>
    <w:p w14:paraId="1EBB8448" w14:textId="77777777" w:rsidR="00C43586" w:rsidRPr="00CE1851" w:rsidRDefault="00C43586" w:rsidP="00C43586">
      <w:pPr>
        <w:pStyle w:val="Akapitzlist"/>
        <w:spacing w:before="120" w:line="312" w:lineRule="auto"/>
        <w:ind w:left="1080"/>
        <w:jc w:val="both"/>
        <w:rPr>
          <w:u w:val="single"/>
        </w:rPr>
      </w:pPr>
      <w:bookmarkStart w:id="23" w:name="_Hlk158882490"/>
      <w:r w:rsidRPr="00CE1851">
        <w:rPr>
          <w:u w:val="single"/>
        </w:rPr>
        <w:t>Dopuszcza się łączenie powyższych uprawnień, tzn. uprawnienia mogą być posiadane przez jedną osobę łącznie lub oddzielnie przez co najmniej dwie osoby.</w:t>
      </w:r>
    </w:p>
    <w:bookmarkEnd w:id="23"/>
    <w:p w14:paraId="1ACE77DB" w14:textId="5FA6A778" w:rsidR="00C43586" w:rsidRPr="00CE1851" w:rsidRDefault="00C43586" w:rsidP="00C43586">
      <w:pPr>
        <w:pStyle w:val="Akapitzlist"/>
        <w:spacing w:before="120" w:line="312" w:lineRule="auto"/>
        <w:ind w:left="1080"/>
        <w:jc w:val="both"/>
        <w:rPr>
          <w:b/>
          <w:u w:val="single"/>
        </w:rPr>
      </w:pPr>
      <w:r w:rsidRPr="00CE1851">
        <w:rPr>
          <w:b/>
          <w:u w:val="single"/>
        </w:rPr>
        <w:t xml:space="preserve">w zakresie Zadania nr </w:t>
      </w:r>
      <w:r w:rsidR="00676EAE" w:rsidRPr="00CE1851">
        <w:rPr>
          <w:b/>
          <w:u w:val="single"/>
        </w:rPr>
        <w:t>9, 10</w:t>
      </w:r>
      <w:r w:rsidRPr="00CE1851">
        <w:rPr>
          <w:b/>
          <w:u w:val="single"/>
        </w:rPr>
        <w:t xml:space="preserve">: </w:t>
      </w:r>
    </w:p>
    <w:p w14:paraId="7DD8BAC9" w14:textId="77777777" w:rsidR="00C43586" w:rsidRPr="00CE1851" w:rsidRDefault="00C43586" w:rsidP="00C43586">
      <w:pPr>
        <w:pStyle w:val="Akapitzlist"/>
        <w:spacing w:before="120" w:line="312" w:lineRule="auto"/>
        <w:ind w:left="1080"/>
        <w:jc w:val="both"/>
      </w:pPr>
      <w:r w:rsidRPr="00CE1851">
        <w:t>- co najmniej 1 osoba posiadająca uprawnienia budowlane w specjalności konstrukcyjno-budowlanej do projektowania lub kierowania robotami bez ograniczeń, zgodnie z ustawą Prawo budowlane,</w:t>
      </w:r>
    </w:p>
    <w:p w14:paraId="7E82B3FE" w14:textId="0844393B" w:rsidR="00C43586" w:rsidRPr="002C2D86" w:rsidRDefault="00C43586" w:rsidP="00C43586">
      <w:pPr>
        <w:pStyle w:val="Akapitzlist"/>
        <w:spacing w:before="120" w:line="312" w:lineRule="auto"/>
        <w:ind w:left="1080"/>
        <w:jc w:val="both"/>
        <w:rPr>
          <w:b/>
          <w:u w:val="single"/>
        </w:rPr>
      </w:pPr>
      <w:bookmarkStart w:id="24" w:name="_Hlk232414538"/>
      <w:r w:rsidRPr="00CE1851">
        <w:rPr>
          <w:b/>
          <w:u w:val="single"/>
        </w:rPr>
        <w:t xml:space="preserve">w zakresie Zadania nr </w:t>
      </w:r>
      <w:r w:rsidR="00676EAE" w:rsidRPr="00CE1851">
        <w:rPr>
          <w:b/>
          <w:u w:val="single"/>
        </w:rPr>
        <w:t>11, 12</w:t>
      </w:r>
      <w:r w:rsidRPr="00CE1851">
        <w:rPr>
          <w:b/>
          <w:u w:val="single"/>
        </w:rPr>
        <w:t>:</w:t>
      </w:r>
    </w:p>
    <w:p w14:paraId="5EC76AF8" w14:textId="772DC5B3" w:rsidR="002E0A6D" w:rsidRPr="002C2D86" w:rsidRDefault="002E0A6D">
      <w:pPr>
        <w:pStyle w:val="Akapitzlist"/>
        <w:numPr>
          <w:ilvl w:val="0"/>
          <w:numId w:val="124"/>
        </w:numPr>
        <w:spacing w:before="120" w:line="312" w:lineRule="auto"/>
        <w:ind w:left="1077" w:firstLine="0"/>
        <w:jc w:val="both"/>
        <w:rPr>
          <w:b/>
          <w:u w:val="single"/>
        </w:rPr>
      </w:pPr>
      <w:r w:rsidRPr="002C2D86">
        <w:t>co najmniej 1 osoba posiadająca uprawnienia rzeczoznawcy majątkowego uzyskane w trybie przepisów Ustawy z 21 sierpnia 1997 r. o gospodarce nieruchomościami (</w:t>
      </w:r>
      <w:proofErr w:type="spellStart"/>
      <w:r w:rsidRPr="002C2D86">
        <w:t>t.j</w:t>
      </w:r>
      <w:proofErr w:type="spellEnd"/>
      <w:r w:rsidRPr="002C2D86">
        <w:t xml:space="preserve">. Dz. U. 2020 poz. 1990 z </w:t>
      </w:r>
      <w:proofErr w:type="spellStart"/>
      <w:r w:rsidRPr="002C2D86">
        <w:t>późn</w:t>
      </w:r>
      <w:proofErr w:type="spellEnd"/>
      <w:r w:rsidRPr="002C2D86">
        <w:t xml:space="preserve">. zm.), albo równoważne, </w:t>
      </w:r>
      <w:r w:rsidRPr="002C2D86">
        <w:lastRenderedPageBreak/>
        <w:t>uzyskane na podstawie przepisów wcześniejszych (o których mowa w art. 231 wyżej przywołanej ustawy)</w:t>
      </w:r>
    </w:p>
    <w:p w14:paraId="235F99CB" w14:textId="528E0C89" w:rsidR="002E0A6D" w:rsidRPr="002C2D86" w:rsidRDefault="002E0A6D" w:rsidP="002E0A6D">
      <w:pPr>
        <w:pStyle w:val="Akapitzlist"/>
        <w:spacing w:before="120" w:line="312" w:lineRule="auto"/>
        <w:ind w:left="1077"/>
        <w:jc w:val="both"/>
      </w:pPr>
      <w:bookmarkStart w:id="25" w:name="_Hlk232412045"/>
      <w:r w:rsidRPr="002C2D86">
        <w:t>lub</w:t>
      </w:r>
    </w:p>
    <w:p w14:paraId="259BBCB1" w14:textId="67F34C2D" w:rsidR="002E0A6D" w:rsidRPr="002C2D86" w:rsidRDefault="002E0A6D">
      <w:pPr>
        <w:pStyle w:val="Akapitzlist"/>
        <w:numPr>
          <w:ilvl w:val="0"/>
          <w:numId w:val="124"/>
        </w:numPr>
        <w:spacing w:before="120" w:line="312" w:lineRule="auto"/>
        <w:ind w:left="1077" w:firstLine="0"/>
        <w:jc w:val="both"/>
        <w:rPr>
          <w:b/>
          <w:u w:val="single"/>
        </w:rPr>
      </w:pPr>
      <w:r w:rsidRPr="002C2D86">
        <w:t>osob</w:t>
      </w:r>
      <w:r w:rsidR="00391EC2" w:rsidRPr="002C2D86">
        <w:t>a</w:t>
      </w:r>
      <w:r w:rsidRPr="002C2D86">
        <w:t>, któr</w:t>
      </w:r>
      <w:r w:rsidR="00391EC2" w:rsidRPr="002C2D86">
        <w:t>a</w:t>
      </w:r>
      <w:r w:rsidRPr="002C2D86">
        <w:t xml:space="preserve"> spełnia warunki określone w art. 230 Ustawy z 21 sierpnia 1997 r. o gospodarce nieruchomościami (</w:t>
      </w:r>
      <w:proofErr w:type="spellStart"/>
      <w:r w:rsidRPr="002C2D86">
        <w:t>t.j</w:t>
      </w:r>
      <w:proofErr w:type="spellEnd"/>
      <w:r w:rsidRPr="002C2D86">
        <w:t>. Dz. U. 2020 poz. 1990),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uprawnień zawodowych w zakresie szacowania nieruchomości   z dnia 11.03.2014r. (Dz. U. 2021 r. poz. 443)</w:t>
      </w:r>
    </w:p>
    <w:p w14:paraId="62A291C3" w14:textId="0848041C" w:rsidR="002E0A6D" w:rsidRPr="002C2D86" w:rsidRDefault="002E0A6D" w:rsidP="002E0A6D">
      <w:pPr>
        <w:pStyle w:val="Akapitzlist"/>
        <w:spacing w:before="120" w:line="312" w:lineRule="auto"/>
        <w:ind w:left="1077"/>
        <w:jc w:val="both"/>
      </w:pPr>
      <w:r w:rsidRPr="002C2D86">
        <w:t>lub</w:t>
      </w:r>
    </w:p>
    <w:p w14:paraId="63A05AA0" w14:textId="1555A8EF" w:rsidR="002E0A6D" w:rsidRPr="002C2D86" w:rsidRDefault="002E0A6D">
      <w:pPr>
        <w:pStyle w:val="Akapitzlist"/>
        <w:numPr>
          <w:ilvl w:val="0"/>
          <w:numId w:val="124"/>
        </w:numPr>
        <w:spacing w:before="120" w:line="312" w:lineRule="auto"/>
        <w:ind w:left="1077" w:firstLine="0"/>
        <w:jc w:val="both"/>
        <w:rPr>
          <w:b/>
          <w:u w:val="single"/>
        </w:rPr>
      </w:pPr>
      <w:r w:rsidRPr="002C2D86">
        <w:t>osob</w:t>
      </w:r>
      <w:r w:rsidR="00391EC2" w:rsidRPr="002C2D86">
        <w:t>a</w:t>
      </w:r>
      <w:r w:rsidRPr="002C2D86">
        <w:t>, któr</w:t>
      </w:r>
      <w:r w:rsidR="00391EC2" w:rsidRPr="002C2D86">
        <w:t>a</w:t>
      </w:r>
      <w:r w:rsidRPr="002C2D86">
        <w:t xml:space="preserve"> z wynikiem pozytywnym przeszł</w:t>
      </w:r>
      <w:r w:rsidR="00391EC2" w:rsidRPr="002C2D86">
        <w:t>a</w:t>
      </w:r>
      <w:r w:rsidRPr="002C2D86">
        <w:t xml:space="preserve"> postępowanie kwalifikacyjne, o którym mowa w art. 177 ust.6 ustawy o gospodarce nieruchomościami,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uprawnień zawodowych w zakresie szacowania nieruchomości z dnia 11.03.2014r. (Dz. U. 2021 r. poz. 443)</w:t>
      </w:r>
      <w:bookmarkEnd w:id="25"/>
    </w:p>
    <w:bookmarkEnd w:id="24"/>
    <w:p w14:paraId="73AB3626" w14:textId="01F92524" w:rsidR="00C43586" w:rsidRPr="00CE1851" w:rsidRDefault="00C43586" w:rsidP="00C43586">
      <w:pPr>
        <w:pStyle w:val="Akapitzlist"/>
        <w:spacing w:before="120" w:line="312" w:lineRule="auto"/>
        <w:ind w:left="1080"/>
        <w:jc w:val="both"/>
        <w:rPr>
          <w:b/>
          <w:u w:val="single"/>
        </w:rPr>
      </w:pPr>
      <w:r w:rsidRPr="000F2361">
        <w:rPr>
          <w:b/>
          <w:u w:val="single"/>
        </w:rPr>
        <w:t xml:space="preserve">w zakresie Zadania </w:t>
      </w:r>
      <w:r w:rsidRPr="00CE1851">
        <w:rPr>
          <w:b/>
          <w:u w:val="single"/>
        </w:rPr>
        <w:t xml:space="preserve">nr </w:t>
      </w:r>
      <w:r w:rsidR="00676EAE" w:rsidRPr="00CE1851">
        <w:rPr>
          <w:b/>
          <w:u w:val="single"/>
        </w:rPr>
        <w:t>13, 14</w:t>
      </w:r>
      <w:r w:rsidRPr="00CE1851">
        <w:rPr>
          <w:b/>
          <w:u w:val="single"/>
        </w:rPr>
        <w:t>:</w:t>
      </w:r>
    </w:p>
    <w:p w14:paraId="0A49534F" w14:textId="77777777" w:rsidR="00C43586" w:rsidRPr="00CE1851" w:rsidRDefault="00C43586" w:rsidP="00C43586">
      <w:pPr>
        <w:pStyle w:val="Akapitzlist"/>
        <w:spacing w:before="120" w:line="312" w:lineRule="auto"/>
        <w:ind w:left="1080"/>
        <w:jc w:val="both"/>
      </w:pPr>
      <w:r w:rsidRPr="00CE1851">
        <w:t>- co najmniej 1 osoba posiadająca uprawnienia budowlane w specjalności konstrukcyjno-budowlanej do projektowania bez ograniczeń, zgodnie z ustawą Prawo budowlane,</w:t>
      </w:r>
    </w:p>
    <w:p w14:paraId="3A0DA8C9" w14:textId="09228A4D" w:rsidR="00C43586" w:rsidRPr="002E0A6D" w:rsidRDefault="00C43586" w:rsidP="00C43586">
      <w:pPr>
        <w:pStyle w:val="Akapitzlist"/>
        <w:spacing w:before="120" w:line="312" w:lineRule="auto"/>
        <w:ind w:left="1080"/>
        <w:jc w:val="both"/>
        <w:rPr>
          <w:b/>
          <w:u w:val="single"/>
        </w:rPr>
      </w:pPr>
      <w:r w:rsidRPr="00CE1851">
        <w:rPr>
          <w:b/>
          <w:u w:val="single"/>
        </w:rPr>
        <w:t xml:space="preserve">w zakresie Zadania nr </w:t>
      </w:r>
      <w:r w:rsidR="00676EAE" w:rsidRPr="00CE1851">
        <w:rPr>
          <w:b/>
          <w:u w:val="single"/>
        </w:rPr>
        <w:t>15, 16</w:t>
      </w:r>
      <w:r w:rsidRPr="00CE1851">
        <w:rPr>
          <w:b/>
          <w:u w:val="single"/>
        </w:rPr>
        <w:t>:</w:t>
      </w:r>
      <w:r w:rsidRPr="002E0A6D">
        <w:rPr>
          <w:b/>
          <w:u w:val="single"/>
        </w:rPr>
        <w:t xml:space="preserve"> </w:t>
      </w:r>
    </w:p>
    <w:p w14:paraId="3910EB81" w14:textId="77777777" w:rsidR="00C43586" w:rsidRPr="00D41446" w:rsidRDefault="00C43586" w:rsidP="00C43586">
      <w:pPr>
        <w:pStyle w:val="Akapitzlist"/>
        <w:spacing w:before="120" w:line="312" w:lineRule="auto"/>
        <w:ind w:left="1080"/>
        <w:jc w:val="both"/>
      </w:pPr>
      <w:r w:rsidRPr="00D41446">
        <w:t>- co najmniej 1 osoba posiadająca uprawnienia budowlane w specjalności konstrukcyjno-budowlanej do projektowania lub kierowania robotami bez ograniczeń, zgodnie z ustawą Prawo budowlane,</w:t>
      </w:r>
    </w:p>
    <w:p w14:paraId="59278E73" w14:textId="77777777" w:rsidR="00C43586" w:rsidRPr="00D41446" w:rsidRDefault="00C43586" w:rsidP="00C43586">
      <w:pPr>
        <w:pStyle w:val="Akapitzlist"/>
        <w:spacing w:before="120" w:line="312" w:lineRule="auto"/>
        <w:ind w:left="1080"/>
        <w:jc w:val="both"/>
      </w:pPr>
      <w:r w:rsidRPr="00D41446">
        <w:t>oraz</w:t>
      </w:r>
    </w:p>
    <w:p w14:paraId="5D90C2C5" w14:textId="77777777" w:rsidR="00C43586" w:rsidRPr="00D41446" w:rsidRDefault="00C43586" w:rsidP="00C43586">
      <w:pPr>
        <w:pStyle w:val="Akapitzlist"/>
        <w:spacing w:before="120" w:line="312" w:lineRule="auto"/>
        <w:ind w:left="1080"/>
        <w:jc w:val="both"/>
      </w:pPr>
      <w:r w:rsidRPr="00D41446">
        <w:t xml:space="preserve"> - co najmniej 1 osoba posiadająca stwierdzenie kwalifikacji do wykonywania czynności geofizyka w podziemnych zakładach górniczych (na podstawie świadectwa wydanego przez Prezesa WUG) lub osoba specjalisty w zakresie sejsmologii górniczej posiadającym tytuł  naukowy lub osobą biegłego sądowego               z tego zakresu.</w:t>
      </w:r>
    </w:p>
    <w:p w14:paraId="319CB3EF" w14:textId="7CA64668" w:rsidR="00C43586" w:rsidRPr="002C2D86" w:rsidRDefault="00C43586" w:rsidP="00C43586">
      <w:pPr>
        <w:pStyle w:val="Akapitzlist"/>
        <w:rPr>
          <w:u w:val="single"/>
        </w:rPr>
      </w:pPr>
      <w:r w:rsidRPr="002C2D86">
        <w:rPr>
          <w:u w:val="single"/>
        </w:rPr>
        <w:t>Dopuszcza się łączenie powyższych uprawnień, tzn. uprawnienia mogą być posiadane przez jedną osobę łącznie lub oddzielnie przez co najmniej dwie osoby.</w:t>
      </w:r>
    </w:p>
    <w:p w14:paraId="37B5F868" w14:textId="77777777" w:rsidR="00A62253" w:rsidRPr="00A62253" w:rsidRDefault="00A62253" w:rsidP="00A62253">
      <w:pPr>
        <w:spacing w:before="120" w:after="0"/>
        <w:jc w:val="both"/>
        <w:rPr>
          <w:rFonts w:ascii="Times New Roman" w:eastAsia="Times New Roman" w:hAnsi="Times New Roman" w:cs="Times New Roman"/>
          <w:i/>
          <w:iCs/>
          <w:sz w:val="24"/>
          <w:szCs w:val="24"/>
          <w:lang w:eastAsia="pl-PL"/>
        </w:rPr>
      </w:pPr>
      <w:r w:rsidRPr="00A62253">
        <w:rPr>
          <w:rFonts w:ascii="Times New Roman" w:eastAsia="Times New Roman" w:hAnsi="Times New Roman" w:cs="Times New Roman"/>
          <w:i/>
          <w:iCs/>
          <w:sz w:val="24"/>
          <w:szCs w:val="24"/>
          <w:lang w:eastAsia="pl-PL"/>
        </w:rPr>
        <w:t xml:space="preserve">Zamawiający dopuszcza posiadanie uprawnień/kwalifikacji równoważnych do ww., wydanych na podstawie innych przepisów prawa. </w:t>
      </w:r>
    </w:p>
    <w:p w14:paraId="5B076F44" w14:textId="17EC5AEC" w:rsidR="00A62253" w:rsidRPr="00A62253" w:rsidRDefault="00A62253" w:rsidP="00A62253">
      <w:pPr>
        <w:spacing w:before="120" w:after="0"/>
        <w:jc w:val="both"/>
        <w:rPr>
          <w:rFonts w:ascii="Times New Roman" w:eastAsia="Times New Roman" w:hAnsi="Times New Roman" w:cs="Times New Roman"/>
          <w:i/>
          <w:iCs/>
          <w:sz w:val="24"/>
          <w:szCs w:val="24"/>
          <w:lang w:eastAsia="pl-PL"/>
        </w:rPr>
      </w:pPr>
      <w:r w:rsidRPr="00A62253">
        <w:rPr>
          <w:rFonts w:ascii="Times New Roman" w:eastAsia="Times New Roman" w:hAnsi="Times New Roman" w:cs="Times New Roman"/>
          <w:i/>
          <w:iCs/>
          <w:sz w:val="24"/>
          <w:szCs w:val="24"/>
          <w:lang w:eastAsia="pl-PL"/>
        </w:rPr>
        <w:t>Zamawiający dopuszcza sytuację, że jedna osoba posiada więcej niż jedno uprawnienie z ww. wymienionych.</w:t>
      </w:r>
      <w:r w:rsidRPr="00A62253">
        <w:rPr>
          <w:rFonts w:ascii="Times New Roman" w:eastAsia="Times New Roman" w:hAnsi="Times New Roman" w:cs="Times New Roman"/>
          <w:i/>
          <w:iCs/>
          <w:color w:val="4472C4"/>
          <w:sz w:val="24"/>
          <w:szCs w:val="24"/>
          <w:lang w:eastAsia="pl-PL"/>
        </w:rPr>
        <w:t xml:space="preserve"> </w:t>
      </w:r>
    </w:p>
    <w:p w14:paraId="47447A77" w14:textId="6CE59C33" w:rsidR="00A62253" w:rsidRPr="00A62253" w:rsidRDefault="00A62253" w:rsidP="00A62253">
      <w:pPr>
        <w:spacing w:before="120" w:after="0"/>
        <w:jc w:val="both"/>
        <w:rPr>
          <w:rFonts w:ascii="Times New Roman" w:eastAsia="Times New Roman" w:hAnsi="Times New Roman" w:cs="Times New Roman"/>
          <w:i/>
          <w:iCs/>
          <w:sz w:val="24"/>
          <w:szCs w:val="24"/>
          <w:lang w:eastAsia="pl-PL"/>
        </w:rPr>
      </w:pPr>
      <w:r w:rsidRPr="00A62253">
        <w:rPr>
          <w:rFonts w:ascii="Times New Roman" w:eastAsia="Times New Roman" w:hAnsi="Times New Roman" w:cs="Times New Roman"/>
          <w:i/>
          <w:iCs/>
          <w:sz w:val="24"/>
          <w:szCs w:val="24"/>
          <w:lang w:eastAsia="pl-PL"/>
        </w:rPr>
        <w:lastRenderedPageBreak/>
        <w:t xml:space="preserve">W przypadku, </w:t>
      </w:r>
      <w:r w:rsidRPr="009F28CA">
        <w:rPr>
          <w:rFonts w:ascii="Times New Roman" w:eastAsia="Times New Roman" w:hAnsi="Times New Roman" w:cs="Times New Roman"/>
          <w:i/>
          <w:iCs/>
          <w:sz w:val="24"/>
          <w:szCs w:val="24"/>
          <w:lang w:eastAsia="pl-PL"/>
        </w:rPr>
        <w:t xml:space="preserve">gdy w </w:t>
      </w:r>
      <w:r w:rsidR="00F07009" w:rsidRPr="009F28CA">
        <w:rPr>
          <w:rFonts w:ascii="Times New Roman" w:eastAsia="Times New Roman" w:hAnsi="Times New Roman" w:cs="Times New Roman"/>
          <w:i/>
          <w:iCs/>
          <w:sz w:val="24"/>
          <w:szCs w:val="24"/>
          <w:lang w:eastAsia="pl-PL"/>
        </w:rPr>
        <w:t>trakcie realizacji umowy</w:t>
      </w:r>
      <w:r w:rsidRPr="009F28CA">
        <w:rPr>
          <w:rFonts w:ascii="Times New Roman" w:eastAsia="Times New Roman" w:hAnsi="Times New Roman" w:cs="Times New Roman"/>
          <w:i/>
          <w:iCs/>
          <w:sz w:val="24"/>
          <w:szCs w:val="24"/>
          <w:lang w:eastAsia="pl-PL"/>
        </w:rPr>
        <w:t xml:space="preserve"> konieczne </w:t>
      </w:r>
      <w:r w:rsidRPr="00A62253">
        <w:rPr>
          <w:rFonts w:ascii="Times New Roman" w:eastAsia="Times New Roman" w:hAnsi="Times New Roman" w:cs="Times New Roman"/>
          <w:i/>
          <w:iCs/>
          <w:sz w:val="24"/>
          <w:szCs w:val="24"/>
          <w:lang w:eastAsia="pl-PL"/>
        </w:rPr>
        <w:t>okaże się posiadanie innych (niewymienionych wyżej) kwalifikacji/uprawnień Wykonawca zapewni osoby z wymaganymi kwalifikacjami/uprawnieniami.</w:t>
      </w:r>
    </w:p>
    <w:p w14:paraId="291AFD40" w14:textId="166CA6A1" w:rsidR="00A62253" w:rsidRDefault="00A62253" w:rsidP="00A62253">
      <w:pPr>
        <w:spacing w:before="120" w:after="0"/>
        <w:jc w:val="both"/>
        <w:rPr>
          <w:rFonts w:ascii="Times New Roman" w:eastAsia="Times New Roman" w:hAnsi="Times New Roman" w:cs="Times New Roman"/>
          <w:i/>
          <w:iCs/>
          <w:sz w:val="24"/>
          <w:szCs w:val="24"/>
          <w:lang w:eastAsia="pl-PL"/>
        </w:rPr>
      </w:pPr>
      <w:r w:rsidRPr="00A62253">
        <w:rPr>
          <w:rFonts w:ascii="Times New Roman" w:eastAsia="Times New Roman" w:hAnsi="Times New Roman" w:cs="Times New Roman"/>
          <w:i/>
          <w:iCs/>
          <w:sz w:val="24"/>
          <w:szCs w:val="24"/>
          <w:lang w:eastAsia="pl-PL"/>
        </w:rPr>
        <w:t>Osoby, które będą pełnić samodzielne funkcje techniczne (w rozumieniu zapisów ustawy Prawo budowlane) w dniu zawarcia umowy winny spełniać wymagania określone w ustawie z dnia 15 grudnia 2000 r. o samorządach zawodowych architektów oraz inżynierów budownictwa.</w:t>
      </w:r>
    </w:p>
    <w:bookmarkEnd w:id="19"/>
    <w:p w14:paraId="586621A1" w14:textId="77777777" w:rsidR="002A2E26" w:rsidRPr="002C2D86" w:rsidRDefault="002A2E26" w:rsidP="00A62253">
      <w:pPr>
        <w:spacing w:before="120" w:after="0"/>
        <w:jc w:val="both"/>
        <w:rPr>
          <w:rFonts w:ascii="Times New Roman" w:eastAsia="Times New Roman" w:hAnsi="Times New Roman" w:cs="Times New Roman"/>
          <w:i/>
          <w:iCs/>
          <w:sz w:val="6"/>
          <w:szCs w:val="6"/>
          <w:lang w:eastAsia="pl-PL"/>
        </w:rPr>
      </w:pPr>
    </w:p>
    <w:p w14:paraId="2001D671"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6" w:name="_Toc106095842"/>
      <w:bookmarkStart w:id="27" w:name="_Toc106096386"/>
      <w:bookmarkStart w:id="28" w:name="_Toc225229882"/>
      <w:r w:rsidRPr="00A62253">
        <w:rPr>
          <w:rFonts w:ascii="Times New Roman" w:eastAsia="Times New Roman" w:hAnsi="Times New Roman" w:cs="Times New Roman"/>
          <w:b/>
          <w:bCs/>
          <w:sz w:val="24"/>
          <w:szCs w:val="24"/>
          <w:lang w:eastAsia="pl-PL"/>
        </w:rPr>
        <w:t>Część VI. Wykonawcy występujący wspólnie (konsorcjum):</w:t>
      </w:r>
      <w:bookmarkEnd w:id="26"/>
      <w:bookmarkEnd w:id="27"/>
      <w:bookmarkEnd w:id="28"/>
    </w:p>
    <w:p w14:paraId="018C7B21"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Wykonawcy mogą wspólnie ubiegać się o udzielenie zamówienia.</w:t>
      </w:r>
    </w:p>
    <w:p w14:paraId="055C5ECF"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Wykonawcy występujący wspólnie ustanawiają Pełnomocnika do reprezentowania ich </w:t>
      </w:r>
      <w:r w:rsidRPr="00A62253">
        <w:rPr>
          <w:rFonts w:ascii="Times New Roman" w:eastAsia="Times New Roman" w:hAnsi="Times New Roman" w:cs="Times New Roman"/>
          <w:sz w:val="24"/>
          <w:szCs w:val="24"/>
          <w:lang w:eastAsia="pl-PL"/>
        </w:rPr>
        <w:br/>
        <w:t>w postępowaniu o udzielenie zamówienia albo reprezentowania ich w postępowaniu i zawarcia umowy w sprawie zamówienia.</w:t>
      </w:r>
    </w:p>
    <w:p w14:paraId="43ADD90E"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Wszelka korespondencja prowadzona będzie wyłącznie z Pełnomocnikiem.</w:t>
      </w:r>
    </w:p>
    <w:p w14:paraId="7F6CD9B6"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Każdy z Wykonawców występujących wspólnie (lider/członek konsorcjum) nie może podlegać wykluczeniu z postępowania. Spełnienie warunków udziału w postępowaniu </w:t>
      </w:r>
      <w:r w:rsidRPr="00A62253">
        <w:rPr>
          <w:rFonts w:ascii="Times New Roman" w:eastAsia="Times New Roman" w:hAnsi="Times New Roman" w:cs="Times New Roman"/>
          <w:sz w:val="24"/>
          <w:szCs w:val="24"/>
          <w:lang w:eastAsia="pl-PL"/>
        </w:rPr>
        <w:br/>
        <w:t>w stosunku do Wykonawców występujących wspólnie będzie oceniane łącznie.</w:t>
      </w:r>
    </w:p>
    <w:p w14:paraId="0DE92417"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W przypadku wspólnego ubiegania się o zamówienie przez Wykonawców, oświadczenie o niepodleganiu wykluczeniu, spełnieniu warunków udziału w postępowaniu i solidarnej odpowiedzialności za wykonanie przedmiotu zamówienia oraz</w:t>
      </w:r>
      <w:r w:rsidRPr="00A62253">
        <w:rPr>
          <w:rFonts w:ascii="Times New Roman" w:eastAsia="Times New Roman" w:hAnsi="Times New Roman" w:cs="Times New Roman"/>
          <w:color w:val="FF0000"/>
          <w:sz w:val="24"/>
          <w:szCs w:val="24"/>
          <w:lang w:eastAsia="pl-PL"/>
        </w:rPr>
        <w:t xml:space="preserve"> </w:t>
      </w:r>
      <w:r w:rsidRPr="00A62253">
        <w:rPr>
          <w:rFonts w:ascii="Times New Roman" w:eastAsia="Times New Roman" w:hAnsi="Times New Roman" w:cs="Times New Roman"/>
          <w:sz w:val="24"/>
          <w:szCs w:val="24"/>
          <w:lang w:eastAsia="pl-PL"/>
        </w:rPr>
        <w:t>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441A3B54"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W przypadku, gdy oferta została złożona przez Wykonawców występujących wspólnie, każdy z Wykonawców przedstawia podmiotowe środki dowodowe służące potwierdzeniu braku podstaw do wykluczenia. Pozostałe podmiotowe środki dowodowe mogą być złożone wspólnie.</w:t>
      </w:r>
    </w:p>
    <w:p w14:paraId="3D62EF77"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Od Wykonawców wspólnie ubiegających się o niniejsze zamówienie, Zamawiający może zażądać przed zawarciem umowy - umowy regulującej współpracę tych Wykonawców.</w:t>
      </w:r>
    </w:p>
    <w:p w14:paraId="17897BEE" w14:textId="77777777" w:rsidR="00A62253" w:rsidRPr="00A62253" w:rsidRDefault="00A62253" w:rsidP="00A62253">
      <w:pPr>
        <w:numPr>
          <w:ilvl w:val="0"/>
          <w:numId w:val="3"/>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Wykonawcy, którzy złożyli ofertę wspólną odpowiadają solidarnie za realizację zamówienia. </w:t>
      </w:r>
    </w:p>
    <w:p w14:paraId="106408D2" w14:textId="77777777" w:rsidR="00A62253" w:rsidRPr="00A62253" w:rsidRDefault="00A62253" w:rsidP="00A62253">
      <w:pPr>
        <w:keepNext/>
        <w:keepLines/>
        <w:shd w:val="clear" w:color="auto" w:fill="E7E6E6"/>
        <w:spacing w:before="120" w:after="0" w:line="312" w:lineRule="auto"/>
        <w:jc w:val="both"/>
        <w:outlineLvl w:val="0"/>
        <w:rPr>
          <w:rFonts w:ascii="Times New Roman" w:eastAsia="Times New Roman" w:hAnsi="Times New Roman" w:cs="Times New Roman"/>
          <w:b/>
          <w:bCs/>
          <w:sz w:val="24"/>
          <w:szCs w:val="24"/>
          <w:lang w:eastAsia="pl-PL"/>
        </w:rPr>
      </w:pPr>
      <w:bookmarkStart w:id="29" w:name="_Toc106095843"/>
      <w:bookmarkStart w:id="30" w:name="_Toc106096387"/>
      <w:bookmarkStart w:id="31" w:name="_Toc225229883"/>
      <w:r w:rsidRPr="00A62253">
        <w:rPr>
          <w:rFonts w:ascii="Times New Roman" w:eastAsia="Times New Roman" w:hAnsi="Times New Roman" w:cs="Times New Roman"/>
          <w:b/>
          <w:bCs/>
          <w:sz w:val="24"/>
          <w:szCs w:val="24"/>
          <w:lang w:eastAsia="pl-PL"/>
        </w:rPr>
        <w:t>Część VII. Udostępnienie zasobów</w:t>
      </w:r>
      <w:bookmarkEnd w:id="29"/>
      <w:bookmarkEnd w:id="30"/>
      <w:bookmarkEnd w:id="31"/>
    </w:p>
    <w:p w14:paraId="68B30BF8" w14:textId="77777777" w:rsidR="00A62253" w:rsidRPr="00A62253"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Wykonawca może w celu potwierdzenia spełniania warunków udziału w postępowaniu, </w:t>
      </w:r>
      <w:r w:rsidRPr="00A62253">
        <w:rPr>
          <w:rFonts w:ascii="Times New Roman" w:eastAsia="Times New Roman" w:hAnsi="Times New Roman" w:cs="Times New Roman"/>
          <w:sz w:val="24"/>
          <w:szCs w:val="24"/>
          <w:lang w:eastAsia="pl-PL"/>
        </w:rPr>
        <w:b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37DF2553" w14:textId="77777777" w:rsidR="00A62253" w:rsidRPr="00A62253"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lastRenderedPageBreak/>
        <w:t>Wykonawca polegający na udostępnianych zasobach przedstawi zobowiązanie podmiotu udostępniającego zasoby potwierdzające, że stosunek łączący Wykonawcę z podmiotami udostępniającymi zasoby gwarantuje rzeczywisty dostęp do tych zasobów oraz określa:</w:t>
      </w:r>
    </w:p>
    <w:p w14:paraId="06A7C124" w14:textId="77777777" w:rsidR="00A62253" w:rsidRPr="00A62253" w:rsidRDefault="00A62253" w:rsidP="00A62253">
      <w:pPr>
        <w:numPr>
          <w:ilvl w:val="1"/>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zakres dostępnych Wykonawcy zasobów podmiotu udostępniającego zasoby,</w:t>
      </w:r>
    </w:p>
    <w:p w14:paraId="6CA92957" w14:textId="77777777" w:rsidR="00A62253" w:rsidRPr="00A62253" w:rsidRDefault="00A62253" w:rsidP="00A62253">
      <w:pPr>
        <w:numPr>
          <w:ilvl w:val="1"/>
          <w:numId w:val="4"/>
        </w:numPr>
        <w:spacing w:before="120" w:after="0" w:line="312" w:lineRule="auto"/>
        <w:jc w:val="both"/>
        <w:rPr>
          <w:rFonts w:ascii="Times New Roman" w:eastAsia="Times New Roman" w:hAnsi="Times New Roman" w:cs="Times New Roman"/>
          <w:color w:val="0070C0"/>
          <w:sz w:val="24"/>
          <w:szCs w:val="24"/>
          <w:lang w:eastAsia="pl-PL"/>
        </w:rPr>
      </w:pPr>
      <w:r w:rsidRPr="00A62253">
        <w:rPr>
          <w:rFonts w:ascii="Times New Roman" w:eastAsia="Times New Roman" w:hAnsi="Times New Roman" w:cs="Times New Roman"/>
          <w:sz w:val="24"/>
          <w:szCs w:val="24"/>
          <w:lang w:eastAsia="pl-PL"/>
        </w:rPr>
        <w:t xml:space="preserve">sposób i okres udostępnienia Wykonawcy i wykorzystania przez niego zasobów podmiotu udostępniającego te zasoby przy wykonywaniu zamówienia, </w:t>
      </w:r>
    </w:p>
    <w:p w14:paraId="30A3CF57" w14:textId="77777777" w:rsidR="00A62253" w:rsidRPr="00A62253" w:rsidRDefault="00A62253" w:rsidP="00A62253">
      <w:pPr>
        <w:numPr>
          <w:ilvl w:val="1"/>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czy i w jakim zakresie podmiot udostępniający zasoby zrealizuje usługi, których dotyczą zdolności techniczne i zawodowe.</w:t>
      </w:r>
    </w:p>
    <w:p w14:paraId="17560344" w14:textId="77777777" w:rsidR="00A62253" w:rsidRPr="00A62253"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Poświadczenie następuje przez podpisanie podpisem elektronicznym kwalifikowanym.</w:t>
      </w:r>
    </w:p>
    <w:p w14:paraId="59C80631" w14:textId="77777777" w:rsidR="00A62253" w:rsidRPr="00A62253" w:rsidRDefault="00A62253" w:rsidP="00A62253">
      <w:pPr>
        <w:numPr>
          <w:ilvl w:val="0"/>
          <w:numId w:val="4"/>
        </w:num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 przypadku, gdy oferta została złożona przez Wykonawcę polegającego na zasobach podmiotu udostępniającego, Wykonawca obowiązany jest do przedstawienia podmiotowych środków dowodowych służących potwierdzeniu braku podstaw do wykluczenia podmiotu udostępniającego. </w:t>
      </w:r>
    </w:p>
    <w:p w14:paraId="670D214E"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2" w:name="_Toc106095844"/>
      <w:bookmarkStart w:id="33" w:name="_Toc106096388"/>
      <w:bookmarkStart w:id="34" w:name="_Toc225229884"/>
      <w:bookmarkStart w:id="35" w:name="_Hlk122083798"/>
      <w:r w:rsidRPr="00A62253">
        <w:rPr>
          <w:rFonts w:ascii="Times New Roman" w:eastAsia="Times New Roman" w:hAnsi="Times New Roman" w:cs="Times New Roman"/>
          <w:b/>
          <w:bCs/>
          <w:sz w:val="24"/>
          <w:szCs w:val="24"/>
          <w:lang w:eastAsia="pl-PL"/>
        </w:rPr>
        <w:t>Część VIII. Podmiotowe środki dowodowe.</w:t>
      </w:r>
      <w:bookmarkEnd w:id="32"/>
      <w:bookmarkEnd w:id="33"/>
      <w:bookmarkEnd w:id="34"/>
    </w:p>
    <w:p w14:paraId="7DC38C7E" w14:textId="77777777" w:rsidR="00A62253" w:rsidRPr="00A62253"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Zamawiający wymaga złożenia oświadczenia o niepodleganiu wykluczeniu i spełnieniu warunków udziału w postępowaniu oraz podmiotowych środków dowodowych wskazanych w ust. 2 i 3 poniżej przez:</w:t>
      </w:r>
    </w:p>
    <w:p w14:paraId="51F1B1D6" w14:textId="77777777" w:rsidR="00A62253" w:rsidRPr="00A62253"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 xml:space="preserve">Wykonawcę, </w:t>
      </w:r>
    </w:p>
    <w:p w14:paraId="40404685" w14:textId="77777777" w:rsidR="00A62253" w:rsidRPr="00A62253"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w przypadku Wykonawców ubiegających się wspólnie o udzielenie zamówienia – przez każdego z Wykonawców,</w:t>
      </w:r>
    </w:p>
    <w:p w14:paraId="7CDE25BE" w14:textId="77777777" w:rsidR="00A62253" w:rsidRPr="00A62253" w:rsidRDefault="00A62253" w:rsidP="00044EE0">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w przypadku polegania na udostępnionych zasobach – przez podmiot udostępniający zasoby.</w:t>
      </w:r>
    </w:p>
    <w:p w14:paraId="715AEA86" w14:textId="77777777" w:rsidR="00A62253" w:rsidRPr="00A62253"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 xml:space="preserve">W celu potwierdzenia braku podstaw do wykluczenia Zamawiający wymaga złożenia </w:t>
      </w:r>
      <w:r w:rsidRPr="00A62253">
        <w:rPr>
          <w:rFonts w:ascii="Times New Roman" w:eastAsia="Times New Roman" w:hAnsi="Times New Roman" w:cs="Times New Roman"/>
          <w:b/>
          <w:iCs/>
          <w:sz w:val="24"/>
          <w:szCs w:val="24"/>
          <w:lang w:eastAsia="pl-PL"/>
        </w:rPr>
        <w:t>wraz z ofertą</w:t>
      </w:r>
      <w:r w:rsidRPr="00A62253">
        <w:rPr>
          <w:rFonts w:ascii="Times New Roman" w:eastAsia="Times New Roman" w:hAnsi="Times New Roman" w:cs="Times New Roman"/>
          <w:bCs/>
          <w:iCs/>
          <w:sz w:val="24"/>
          <w:szCs w:val="24"/>
          <w:lang w:eastAsia="pl-PL"/>
        </w:rPr>
        <w:t xml:space="preserve">: </w:t>
      </w:r>
    </w:p>
    <w:p w14:paraId="47E4044D" w14:textId="77777777" w:rsidR="00A62253" w:rsidRPr="00A62253" w:rsidRDefault="00A62253" w:rsidP="004C325C">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A62253">
        <w:rPr>
          <w:rFonts w:ascii="Times New Roman" w:eastAsia="Times New Roman" w:hAnsi="Times New Roman" w:cs="Times New Roman"/>
          <w:bCs/>
          <w:iCs/>
          <w:sz w:val="24"/>
          <w:szCs w:val="24"/>
          <w:lang w:eastAsia="pl-PL"/>
        </w:rPr>
        <w:t xml:space="preserve">oświadczenia o niepodleganiu wykluczeniu i spełnieniu warunków udziału w postępowaniu na druku </w:t>
      </w:r>
      <w:r w:rsidRPr="00A62253">
        <w:rPr>
          <w:rFonts w:ascii="Times New Roman" w:eastAsia="Times New Roman" w:hAnsi="Times New Roman" w:cs="Times New Roman"/>
          <w:b/>
          <w:iCs/>
          <w:sz w:val="24"/>
          <w:szCs w:val="24"/>
          <w:lang w:eastAsia="pl-PL"/>
        </w:rPr>
        <w:t>Formularza Ofertowego</w:t>
      </w:r>
      <w:r w:rsidRPr="00A62253">
        <w:rPr>
          <w:rFonts w:ascii="Times New Roman" w:eastAsia="Times New Roman" w:hAnsi="Times New Roman" w:cs="Times New Roman"/>
          <w:bCs/>
          <w:iCs/>
          <w:sz w:val="24"/>
          <w:szCs w:val="24"/>
          <w:lang w:eastAsia="pl-PL"/>
        </w:rPr>
        <w:t xml:space="preserve">. W przypadku Wykonawców wspólnie ubiegających się o zamówienie, oświadczenie składa każdy z Wykonawców, zgodnie ze wzorem stanowiącym </w:t>
      </w:r>
      <w:r w:rsidRPr="00A62253">
        <w:rPr>
          <w:rFonts w:ascii="Times New Roman" w:eastAsia="Times New Roman" w:hAnsi="Times New Roman" w:cs="Times New Roman"/>
          <w:b/>
          <w:iCs/>
          <w:sz w:val="24"/>
          <w:szCs w:val="24"/>
          <w:lang w:eastAsia="pl-PL"/>
        </w:rPr>
        <w:t>Załącznik nr 4.1. do SWZ.</w:t>
      </w:r>
    </w:p>
    <w:p w14:paraId="1185CDED" w14:textId="77777777" w:rsidR="00A62253" w:rsidRPr="008C22F7" w:rsidRDefault="00A62253" w:rsidP="008C22F7">
      <w:pPr>
        <w:numPr>
          <w:ilvl w:val="1"/>
          <w:numId w:val="7"/>
        </w:numPr>
        <w:spacing w:before="120" w:after="0" w:line="312" w:lineRule="auto"/>
        <w:ind w:left="567" w:hanging="283"/>
        <w:jc w:val="both"/>
        <w:rPr>
          <w:rFonts w:ascii="Times New Roman" w:eastAsia="Times New Roman" w:hAnsi="Times New Roman" w:cs="Times New Roman"/>
          <w:bCs/>
          <w:iCs/>
          <w:strike/>
          <w:sz w:val="24"/>
          <w:szCs w:val="24"/>
          <w:lang w:eastAsia="pl-PL"/>
        </w:rPr>
      </w:pPr>
      <w:r w:rsidRPr="00A62253">
        <w:rPr>
          <w:rFonts w:ascii="Times New Roman" w:eastAsia="Times New Roman" w:hAnsi="Times New Roman" w:cs="Times New Roman"/>
          <w:bCs/>
          <w:iCs/>
          <w:sz w:val="24"/>
          <w:szCs w:val="24"/>
          <w:lang w:eastAsia="pl-PL"/>
        </w:rPr>
        <w:t>odpisu lub informacji z Krajowego Rejestru Sądowego lub z Centralnej Ewidencji i Informacji o D</w:t>
      </w:r>
      <w:r w:rsidR="00B67499">
        <w:rPr>
          <w:rFonts w:ascii="Times New Roman" w:eastAsia="Times New Roman" w:hAnsi="Times New Roman" w:cs="Times New Roman"/>
          <w:bCs/>
          <w:iCs/>
          <w:sz w:val="24"/>
          <w:szCs w:val="24"/>
          <w:lang w:eastAsia="pl-PL"/>
        </w:rPr>
        <w:t>ziałalności Gospodarczej,</w:t>
      </w:r>
      <w:r w:rsidRPr="00A62253">
        <w:rPr>
          <w:rFonts w:ascii="Times New Roman" w:eastAsia="Times New Roman" w:hAnsi="Times New Roman" w:cs="Times New Roman"/>
          <w:bCs/>
          <w:iCs/>
          <w:sz w:val="24"/>
          <w:szCs w:val="24"/>
          <w:lang w:eastAsia="pl-PL"/>
        </w:rPr>
        <w:t xml:space="preserve"> sporządzonych nie wcześniej niż 3 miesiące przed jej złożeniem, jeżeli odrębne przepisy wymagają wpisu do rejestru lub ewidencji; </w:t>
      </w:r>
      <w:r w:rsidRPr="00A62253">
        <w:rPr>
          <w:rFonts w:ascii="Times New Roman" w:eastAsia="Times New Roman" w:hAnsi="Times New Roman" w:cs="Times New Roman"/>
          <w:bCs/>
          <w:iCs/>
          <w:sz w:val="24"/>
          <w:szCs w:val="24"/>
          <w:lang w:eastAsia="pl-PL"/>
        </w:rPr>
        <w:lastRenderedPageBreak/>
        <w:t>W przypadku gdy odpis jest dostępny bezpłatnie w publicznej bazie danych Zamawiający nie wymaga złożenia odpisu.</w:t>
      </w:r>
    </w:p>
    <w:p w14:paraId="5539A94E" w14:textId="77777777" w:rsidR="00A62253" w:rsidRPr="00A62253" w:rsidRDefault="00A62253" w:rsidP="00A62253">
      <w:pPr>
        <w:numPr>
          <w:ilvl w:val="0"/>
          <w:numId w:val="7"/>
        </w:numPr>
        <w:spacing w:before="120" w:after="0" w:line="312" w:lineRule="auto"/>
        <w:ind w:left="363" w:hanging="357"/>
        <w:contextualSpacing/>
        <w:jc w:val="both"/>
        <w:rPr>
          <w:rFonts w:ascii="Times New Roman" w:eastAsia="Times New Roman" w:hAnsi="Times New Roman" w:cs="Times New Roman"/>
          <w:b/>
          <w:iCs/>
          <w:sz w:val="24"/>
          <w:szCs w:val="24"/>
          <w:lang w:eastAsia="pl-PL"/>
        </w:rPr>
      </w:pPr>
      <w:bookmarkStart w:id="36" w:name="_Hlk102548967"/>
      <w:r w:rsidRPr="00A62253">
        <w:rPr>
          <w:rFonts w:ascii="Times New Roman" w:eastAsia="Times New Roman" w:hAnsi="Times New Roman" w:cs="Times New Roman"/>
          <w:bCs/>
          <w:iCs/>
          <w:sz w:val="24"/>
          <w:szCs w:val="24"/>
          <w:lang w:eastAsia="pl-PL"/>
        </w:rPr>
        <w:t xml:space="preserve">Ponadto, w celu potwierdzenia braku podstaw do wykluczenia Zamawiający wymaga złożenia </w:t>
      </w:r>
      <w:r w:rsidRPr="00A62253">
        <w:rPr>
          <w:rFonts w:ascii="Times New Roman" w:eastAsia="Times New Roman" w:hAnsi="Times New Roman" w:cs="Times New Roman"/>
          <w:b/>
          <w:iCs/>
          <w:sz w:val="24"/>
          <w:szCs w:val="24"/>
          <w:lang w:eastAsia="pl-PL"/>
        </w:rPr>
        <w:t>bez wezwania w terminie 3 dni kalendarzowych od daty zamieszczenia przez Zamawiającego informacji z otwarcia ofert w Profilu Nabywcy:</w:t>
      </w:r>
    </w:p>
    <w:p w14:paraId="2020F59F" w14:textId="77777777" w:rsidR="00A62253" w:rsidRPr="00663B4B" w:rsidRDefault="00A62253" w:rsidP="00663B4B">
      <w:pPr>
        <w:numPr>
          <w:ilvl w:val="1"/>
          <w:numId w:val="7"/>
        </w:numPr>
        <w:spacing w:before="120" w:line="312" w:lineRule="auto"/>
        <w:ind w:left="568" w:hanging="284"/>
        <w:jc w:val="both"/>
        <w:rPr>
          <w:rFonts w:ascii="Times New Roman" w:eastAsia="Times New Roman" w:hAnsi="Times New Roman" w:cs="Times New Roman"/>
          <w:b/>
          <w:iCs/>
          <w:sz w:val="24"/>
          <w:szCs w:val="24"/>
          <w:lang w:eastAsia="pl-PL"/>
        </w:rPr>
      </w:pPr>
      <w:r w:rsidRPr="00A62253">
        <w:rPr>
          <w:rFonts w:ascii="Times New Roman" w:eastAsia="Times New Roman" w:hAnsi="Times New Roman" w:cs="Times New Roman"/>
          <w:bCs/>
          <w:iCs/>
          <w:sz w:val="24"/>
          <w:szCs w:val="24"/>
          <w:lang w:eastAsia="pl-PL"/>
        </w:rPr>
        <w:t xml:space="preserve">oświadczenia Wykonawcy, w zakresie § 41 ust. 1 pkt 2) Regulaminu, o braku przynależności do tej samej grupy kapitałowej w rozumieniu ustawy z dnia 16 lutego 2007 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Wzór oświadczenia stanowi </w:t>
      </w:r>
      <w:r w:rsidRPr="00A62253">
        <w:rPr>
          <w:rFonts w:ascii="Times New Roman" w:eastAsia="Times New Roman" w:hAnsi="Times New Roman" w:cs="Times New Roman"/>
          <w:b/>
          <w:iCs/>
          <w:sz w:val="24"/>
          <w:szCs w:val="24"/>
          <w:lang w:eastAsia="pl-PL"/>
        </w:rPr>
        <w:t>Załącznik nr 4.2 do SWZ.</w:t>
      </w:r>
      <w:bookmarkEnd w:id="35"/>
    </w:p>
    <w:p w14:paraId="2B7B97E6" w14:textId="77777777" w:rsidR="008E36BA" w:rsidRPr="008E36BA" w:rsidRDefault="00A62253" w:rsidP="008E36BA">
      <w:pPr>
        <w:numPr>
          <w:ilvl w:val="0"/>
          <w:numId w:val="7"/>
        </w:numPr>
        <w:spacing w:after="240" w:line="312" w:lineRule="auto"/>
        <w:ind w:left="284" w:hanging="284"/>
        <w:contextualSpacing/>
        <w:jc w:val="both"/>
        <w:rPr>
          <w:rFonts w:ascii="Times New Roman" w:eastAsia="Times New Roman" w:hAnsi="Times New Roman" w:cs="Times New Roman"/>
          <w:b/>
          <w:iCs/>
          <w:sz w:val="24"/>
          <w:szCs w:val="24"/>
          <w:lang w:eastAsia="pl-PL"/>
        </w:rPr>
      </w:pPr>
      <w:r w:rsidRPr="00A62253">
        <w:rPr>
          <w:rFonts w:ascii="Times New Roman" w:eastAsia="Times New Roman" w:hAnsi="Times New Roman" w:cs="Times New Roman"/>
          <w:iCs/>
          <w:sz w:val="24"/>
          <w:szCs w:val="24"/>
          <w:lang w:eastAsia="pl-PL"/>
        </w:rPr>
        <w:t xml:space="preserve">Złożenie oferty jest równoznaczne z potwierdzeniem, że Wykonawca nie podlega wykluczeniu z postępowania na podstawie </w:t>
      </w:r>
      <w:r w:rsidRPr="00A62253">
        <w:rPr>
          <w:rFonts w:ascii="Times New Roman" w:eastAsia="Times New Roman" w:hAnsi="Times New Roman" w:cs="Times New Roman"/>
          <w:sz w:val="24"/>
          <w:szCs w:val="24"/>
          <w:lang w:eastAsia="pl-PL"/>
        </w:rPr>
        <w:t xml:space="preserve">art. 7 ust. 1 ustawy z dnia 13 kwietnia 2022 r. </w:t>
      </w:r>
      <w:bookmarkEnd w:id="36"/>
      <w:r w:rsidRPr="00A62253">
        <w:rPr>
          <w:rFonts w:ascii="Times New Roman" w:eastAsia="Times New Roman" w:hAnsi="Times New Roman" w:cs="Times New Roman"/>
          <w:sz w:val="24"/>
          <w:szCs w:val="24"/>
          <w:lang w:eastAsia="pl-PL"/>
        </w:rPr>
        <w:t>o szczególnych rozwiązaniach w zakresie przeciwdziałania wspieraniu agresji na Ukrainę oraz służących ochronie bezpieczeństwa narodowego oraz rozporządzenia (UE) 2022/576.</w:t>
      </w:r>
      <w:bookmarkStart w:id="37" w:name="_Hlk102549026"/>
    </w:p>
    <w:p w14:paraId="3F7F22CE" w14:textId="77777777" w:rsidR="008E36BA" w:rsidRPr="008E36BA" w:rsidRDefault="008E36BA" w:rsidP="008E36BA">
      <w:pPr>
        <w:spacing w:after="240" w:line="312" w:lineRule="auto"/>
        <w:ind w:left="284"/>
        <w:contextualSpacing/>
        <w:jc w:val="both"/>
        <w:rPr>
          <w:rFonts w:ascii="Times New Roman" w:eastAsia="Times New Roman" w:hAnsi="Times New Roman" w:cs="Times New Roman"/>
          <w:b/>
          <w:iCs/>
          <w:sz w:val="12"/>
          <w:szCs w:val="24"/>
          <w:lang w:eastAsia="pl-PL"/>
        </w:rPr>
      </w:pPr>
    </w:p>
    <w:p w14:paraId="0B6700EC" w14:textId="77777777" w:rsidR="00A62253" w:rsidRPr="00663B4B" w:rsidRDefault="00A62253" w:rsidP="008E36BA">
      <w:pPr>
        <w:numPr>
          <w:ilvl w:val="0"/>
          <w:numId w:val="7"/>
        </w:numPr>
        <w:spacing w:before="240" w:after="0" w:line="312" w:lineRule="auto"/>
        <w:ind w:left="290" w:hanging="284"/>
        <w:contextualSpacing/>
        <w:jc w:val="both"/>
        <w:rPr>
          <w:rFonts w:ascii="Times New Roman" w:eastAsia="Times New Roman" w:hAnsi="Times New Roman" w:cs="Times New Roman"/>
          <w:b/>
          <w:iCs/>
          <w:sz w:val="24"/>
          <w:szCs w:val="24"/>
          <w:lang w:eastAsia="pl-PL"/>
        </w:rPr>
      </w:pPr>
      <w:r w:rsidRPr="00663B4B">
        <w:rPr>
          <w:rFonts w:ascii="Times New Roman" w:eastAsia="Times New Roman" w:hAnsi="Times New Roman" w:cs="Times New Roman"/>
          <w:bCs/>
          <w:iCs/>
          <w:sz w:val="24"/>
          <w:szCs w:val="24"/>
          <w:lang w:eastAsia="pl-PL"/>
        </w:rPr>
        <w:t xml:space="preserve">Zamawiający zastrzega sobie prawo weryfikacji braku podstaw do wykluczenia w oparciu o </w:t>
      </w:r>
      <w:r w:rsidRPr="00663B4B">
        <w:rPr>
          <w:rFonts w:ascii="Times New Roman" w:eastAsia="Times New Roman" w:hAnsi="Times New Roman" w:cs="Times New Roman"/>
          <w:sz w:val="24"/>
          <w:szCs w:val="24"/>
          <w:lang w:eastAsia="pl-PL"/>
        </w:rPr>
        <w:t>art. 7 ust. 1 ustawy z dnia 13 kwietnia 2022 r.</w:t>
      </w:r>
      <w:bookmarkEnd w:id="37"/>
      <w:r w:rsidRPr="00663B4B">
        <w:rPr>
          <w:rFonts w:ascii="Times New Roman" w:eastAsia="Times New Roman" w:hAnsi="Times New Roman" w:cs="Times New Roman"/>
          <w:sz w:val="24"/>
          <w:szCs w:val="24"/>
          <w:lang w:eastAsia="pl-PL"/>
        </w:rPr>
        <w:t xml:space="preserve"> o szczególnych rozwiązaniach w zakresie przeciwdziałania wspieraniu agresji na Ukrainę oraz służących ochronie bezpieczeństwa narodowego oraz rozporządzenie (UE) 2022/576 w dostępnych rejestrach.</w:t>
      </w:r>
    </w:p>
    <w:p w14:paraId="099B072C" w14:textId="77777777" w:rsidR="00A62253" w:rsidRPr="00A62253"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Jeżeli Wykonawca ma siedzibę lub miejsce zamieszkania poza granicami Rzeczypospolitej Polskiej:</w:t>
      </w:r>
    </w:p>
    <w:p w14:paraId="1B6EE79F" w14:textId="77777777" w:rsidR="00A62253" w:rsidRPr="00A62253"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zamiast odpisu albo informacji z Krajowego Rejestru Sądowego lub z Centralnej Ewidencji i Informacji o Działalności Gospodarczej, o których mowa w ust. 2 pkt 2) – składa dokument lub dokumenty wystawione w kraju, w którym Wykonawca ma siedzibę lub miejsce zamieszkania, potwierdzające odpowiednio, że:</w:t>
      </w:r>
    </w:p>
    <w:p w14:paraId="08B880ED" w14:textId="77777777" w:rsidR="00A62253" w:rsidRPr="00A62253" w:rsidRDefault="00A62253" w:rsidP="008E36BA">
      <w:pPr>
        <w:numPr>
          <w:ilvl w:val="2"/>
          <w:numId w:val="7"/>
        </w:numPr>
        <w:spacing w:before="120" w:after="0" w:line="312" w:lineRule="auto"/>
        <w:ind w:left="851"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2936C67C" w14:textId="77777777" w:rsidR="00A62253" w:rsidRPr="00A62253"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Dokumenty, o których mowa w pkt 1) powinny być wystawione nie wcześniej niż 3 miesiące przed ich złożeniem.</w:t>
      </w:r>
    </w:p>
    <w:p w14:paraId="35695A57" w14:textId="77777777" w:rsidR="00A62253" w:rsidRPr="00A62253" w:rsidRDefault="00A62253" w:rsidP="008E36BA">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 xml:space="preserve">Jeżeli w kraju, w którym Wykonawca ma siedzibę lub miejsce zamieszkania lub miejsce zamieszkania ma osoba, której dokument dotyczy, nie wydaje się dokumentów, o których mowa w pkt 1) lub gdy dokumenty te nie odnoszą się do wszystkich przypadków, o których mowa w  tym punkcie, zastępuje się je odpowiednio w całości lub w części dokumentem zawierającym odpowiednio oświadczenie Wykonawcy, ze wskazaniem </w:t>
      </w:r>
      <w:r w:rsidRPr="00A62253">
        <w:rPr>
          <w:rFonts w:ascii="Times New Roman" w:eastAsia="Times New Roman" w:hAnsi="Times New Roman" w:cs="Times New Roman"/>
          <w:bCs/>
          <w:iCs/>
          <w:sz w:val="24"/>
          <w:szCs w:val="24"/>
          <w:lang w:eastAsia="pl-PL"/>
        </w:rPr>
        <w:lastRenderedPageBreak/>
        <w:t xml:space="preserve">osoby albo osób uprawnionych do jego reprezentacji, lub oświadczenie osoby, której dokument miał dotyczyć, </w:t>
      </w:r>
      <w:r w:rsidRPr="00A62253">
        <w:rPr>
          <w:rFonts w:ascii="Times New Roman" w:eastAsia="Times New Roman" w:hAnsi="Times New Roman" w:cs="Times New Roman"/>
          <w:sz w:val="24"/>
          <w:szCs w:val="24"/>
          <w:lang w:eastAsia="pl-PL"/>
        </w:rPr>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A62253">
        <w:rPr>
          <w:rFonts w:ascii="Times New Roman" w:eastAsia="Times New Roman" w:hAnsi="Times New Roman" w:cs="Times New Roman"/>
          <w:bCs/>
          <w:iCs/>
          <w:sz w:val="24"/>
          <w:szCs w:val="24"/>
          <w:lang w:eastAsia="pl-PL"/>
        </w:rPr>
        <w:t xml:space="preserve"> Postanowienie pkt 2 stosuje się.</w:t>
      </w:r>
    </w:p>
    <w:p w14:paraId="25BB8689" w14:textId="77777777" w:rsidR="008439B8" w:rsidRDefault="00A62253" w:rsidP="00A62253">
      <w:pPr>
        <w:numPr>
          <w:ilvl w:val="0"/>
          <w:numId w:val="7"/>
        </w:numPr>
        <w:spacing w:before="120" w:after="0" w:line="312" w:lineRule="auto"/>
        <w:ind w:left="284" w:hanging="284"/>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 xml:space="preserve">W celu potwierdzenia spełnienia warunków udziału w postępowaniu Zamawiający wymaga złożenia </w:t>
      </w:r>
      <w:r w:rsidRPr="00A62253">
        <w:rPr>
          <w:rFonts w:ascii="Times New Roman" w:eastAsia="Times New Roman" w:hAnsi="Times New Roman" w:cs="Times New Roman"/>
          <w:b/>
          <w:iCs/>
          <w:sz w:val="24"/>
          <w:szCs w:val="24"/>
          <w:lang w:eastAsia="pl-PL"/>
        </w:rPr>
        <w:t>wraz z ofertą</w:t>
      </w:r>
      <w:r w:rsidRPr="00A62253">
        <w:rPr>
          <w:rFonts w:ascii="Times New Roman" w:eastAsia="Times New Roman" w:hAnsi="Times New Roman" w:cs="Times New Roman"/>
          <w:bCs/>
          <w:iCs/>
          <w:sz w:val="24"/>
          <w:szCs w:val="24"/>
          <w:lang w:eastAsia="pl-PL"/>
        </w:rPr>
        <w:t>:</w:t>
      </w:r>
    </w:p>
    <w:p w14:paraId="262501D3" w14:textId="77777777" w:rsidR="00A62253" w:rsidRDefault="00A62253" w:rsidP="008439B8">
      <w:pPr>
        <w:numPr>
          <w:ilvl w:val="1"/>
          <w:numId w:val="15"/>
        </w:numPr>
        <w:spacing w:before="120" w:after="0" w:line="312" w:lineRule="auto"/>
        <w:ind w:left="567" w:hanging="283"/>
        <w:jc w:val="both"/>
        <w:rPr>
          <w:rFonts w:ascii="Times New Roman" w:eastAsia="Times New Roman" w:hAnsi="Times New Roman" w:cs="Times New Roman"/>
          <w:b/>
          <w:iCs/>
          <w:sz w:val="24"/>
          <w:szCs w:val="24"/>
          <w:lang w:eastAsia="pl-PL"/>
        </w:rPr>
      </w:pPr>
      <w:r w:rsidRPr="00A62253">
        <w:rPr>
          <w:rFonts w:ascii="Times New Roman" w:eastAsia="Times New Roman" w:hAnsi="Times New Roman" w:cs="Times New Roman"/>
          <w:bCs/>
          <w:iCs/>
          <w:sz w:val="24"/>
          <w:szCs w:val="24"/>
          <w:lang w:eastAsia="pl-PL"/>
        </w:rPr>
        <w:t xml:space="preserve">wykazu usług wykonanych nie wcześniej niż w okresie ostatnich </w:t>
      </w:r>
      <w:r w:rsidRPr="00A62253">
        <w:rPr>
          <w:rFonts w:ascii="Times New Roman" w:eastAsia="Times New Roman" w:hAnsi="Times New Roman" w:cs="Times New Roman"/>
          <w:b/>
          <w:iCs/>
          <w:sz w:val="24"/>
          <w:szCs w:val="24"/>
          <w:lang w:eastAsia="pl-PL"/>
        </w:rPr>
        <w:t>3 lat</w:t>
      </w:r>
      <w:r w:rsidRPr="00A62253">
        <w:rPr>
          <w:rFonts w:ascii="Times New Roman" w:eastAsia="Times New Roman" w:hAnsi="Times New Roman" w:cs="Times New Roman"/>
          <w:bCs/>
          <w:iCs/>
          <w:sz w:val="24"/>
          <w:szCs w:val="24"/>
          <w:lang w:eastAsia="pl-PL"/>
        </w:rPr>
        <w:t xml:space="preserve">, a jeżeli okres prowadzenia działalności jest krótszy – w tym okresie, wraz z podaniem ich rodzaju, wartości, daty i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wykonane, a jeżeli z uzasadnionej przyczyny o obiektywnym charakterze wykonawca nie jest w stanie uzyskać tych dokumentów – inne odpowiednie dokumenty; Wzór wykazu stanowi </w:t>
      </w:r>
      <w:r w:rsidRPr="00A62253">
        <w:rPr>
          <w:rFonts w:ascii="Times New Roman" w:eastAsia="Times New Roman" w:hAnsi="Times New Roman" w:cs="Times New Roman"/>
          <w:b/>
          <w:iCs/>
          <w:sz w:val="24"/>
          <w:szCs w:val="24"/>
          <w:lang w:eastAsia="pl-PL"/>
        </w:rPr>
        <w:t>Załącznik nr 4.3 do SWZ</w:t>
      </w:r>
    </w:p>
    <w:p w14:paraId="17621E55" w14:textId="645C19E0" w:rsidR="002A2E26" w:rsidRPr="00391EC2" w:rsidRDefault="002A2E26" w:rsidP="002A2E26">
      <w:pPr>
        <w:spacing w:before="120" w:after="0" w:line="312" w:lineRule="auto"/>
        <w:ind w:left="567"/>
        <w:jc w:val="both"/>
        <w:rPr>
          <w:rFonts w:ascii="Times New Roman" w:eastAsia="Times New Roman" w:hAnsi="Times New Roman" w:cs="Times New Roman"/>
          <w:b/>
          <w:iCs/>
          <w:sz w:val="24"/>
          <w:szCs w:val="24"/>
          <w:lang w:eastAsia="pl-PL"/>
        </w:rPr>
      </w:pPr>
      <w:r w:rsidRPr="00391EC2">
        <w:rPr>
          <w:rFonts w:ascii="Times New Roman" w:hAnsi="Times New Roman" w:cs="Times New Roman"/>
          <w:bCs/>
          <w:iCs/>
          <w:sz w:val="24"/>
          <w:szCs w:val="24"/>
        </w:rPr>
        <w:t xml:space="preserve">Dodatkowo dla </w:t>
      </w:r>
      <w:r w:rsidRPr="00391EC2">
        <w:rPr>
          <w:rFonts w:ascii="Times New Roman" w:hAnsi="Times New Roman" w:cs="Times New Roman"/>
          <w:b/>
          <w:bCs/>
          <w:iCs/>
          <w:sz w:val="24"/>
          <w:szCs w:val="24"/>
        </w:rPr>
        <w:t>Zadania nr 7</w:t>
      </w:r>
      <w:r w:rsidRPr="00391EC2">
        <w:rPr>
          <w:rFonts w:ascii="Times New Roman" w:hAnsi="Times New Roman" w:cs="Times New Roman"/>
          <w:bCs/>
          <w:iCs/>
          <w:sz w:val="24"/>
          <w:szCs w:val="24"/>
        </w:rPr>
        <w:t xml:space="preserve"> należy przedłożyć wykaz co najmniej 2 robót budowlanych zrealizowanych na podstawie sporządzonych przez wykonawcę projektów rektyfikacji budynków.</w:t>
      </w:r>
    </w:p>
    <w:p w14:paraId="74C3BD23" w14:textId="2F5B8BCA" w:rsidR="00A62253" w:rsidRPr="00A62253" w:rsidRDefault="00A62253" w:rsidP="008439B8">
      <w:pPr>
        <w:numPr>
          <w:ilvl w:val="1"/>
          <w:numId w:val="15"/>
        </w:numPr>
        <w:spacing w:before="120" w:after="0" w:line="312" w:lineRule="auto"/>
        <w:ind w:left="567" w:hanging="283"/>
        <w:jc w:val="both"/>
        <w:rPr>
          <w:rFonts w:ascii="Times New Roman" w:eastAsia="Times New Roman" w:hAnsi="Times New Roman" w:cs="Times New Roman"/>
          <w:b/>
          <w:iCs/>
          <w:sz w:val="24"/>
          <w:szCs w:val="24"/>
          <w:lang w:eastAsia="pl-PL"/>
        </w:rPr>
      </w:pPr>
      <w:r w:rsidRPr="00A62253">
        <w:rPr>
          <w:rFonts w:ascii="Times New Roman" w:eastAsia="Times New Roman" w:hAnsi="Times New Roman" w:cs="Times New Roman"/>
          <w:bCs/>
          <w:iCs/>
          <w:sz w:val="24"/>
          <w:szCs w:val="24"/>
          <w:lang w:eastAsia="pl-PL"/>
        </w:rPr>
        <w:t xml:space="preserve">wykazu osób, skierowanych przez Wykonawcę do realizacji zamówienia, wraz z informacjami na temat ich kwalifikacji zawodowych, uprawnień, doświadczenia i wykształcenia niezbędnych do wykonania zamówienia, a także zakresu wykonywanych przez nie czynności oraz informacją o podstawie do dysponowania tymi osobami; Wzór wykazu stanowi </w:t>
      </w:r>
      <w:r w:rsidRPr="00A62253">
        <w:rPr>
          <w:rFonts w:ascii="Times New Roman" w:eastAsia="Times New Roman" w:hAnsi="Times New Roman" w:cs="Times New Roman"/>
          <w:b/>
          <w:iCs/>
          <w:sz w:val="24"/>
          <w:szCs w:val="24"/>
          <w:lang w:eastAsia="pl-PL"/>
        </w:rPr>
        <w:t xml:space="preserve">Załącznik nr 4.4 do SWZ </w:t>
      </w:r>
    </w:p>
    <w:p w14:paraId="143BDE7B" w14:textId="77777777" w:rsidR="00A62253" w:rsidRPr="00A62253" w:rsidRDefault="00A62253" w:rsidP="00A62253">
      <w:pPr>
        <w:spacing w:before="120" w:after="0" w:line="312" w:lineRule="auto"/>
        <w:ind w:left="720"/>
        <w:contextualSpacing/>
        <w:jc w:val="both"/>
        <w:rPr>
          <w:rFonts w:ascii="Times New Roman" w:eastAsia="Times New Roman" w:hAnsi="Times New Roman" w:cs="Times New Roman"/>
          <w:color w:val="FF0000"/>
          <w:sz w:val="10"/>
          <w:szCs w:val="10"/>
          <w:lang w:eastAsia="pl-PL"/>
        </w:rPr>
      </w:pPr>
    </w:p>
    <w:p w14:paraId="57D2C469" w14:textId="77777777" w:rsidR="00A62253" w:rsidRPr="00A62253" w:rsidRDefault="00A62253" w:rsidP="00A62253">
      <w:pPr>
        <w:numPr>
          <w:ilvl w:val="0"/>
          <w:numId w:val="7"/>
        </w:numPr>
        <w:spacing w:before="120" w:after="0" w:line="312" w:lineRule="auto"/>
        <w:ind w:left="284" w:hanging="284"/>
        <w:contextualSpacing/>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bCs/>
          <w:iCs/>
          <w:sz w:val="24"/>
          <w:szCs w:val="24"/>
          <w:lang w:eastAsia="pl-PL"/>
        </w:rPr>
        <w:t xml:space="preserve">Podmiotowe środki dowodowe powinny być złożone w następujący sposób:  </w:t>
      </w:r>
    </w:p>
    <w:p w14:paraId="4BC5E508" w14:textId="77777777" w:rsidR="00A62253" w:rsidRPr="00A62253"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elektroniczny – Wykonawca przekazuje ten dokument;</w:t>
      </w:r>
    </w:p>
    <w:p w14:paraId="01F04B89" w14:textId="77777777" w:rsidR="00A62253" w:rsidRPr="00A62253"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7A8E8242" w14:textId="77777777" w:rsidR="00A62253" w:rsidRPr="00A62253"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lastRenderedPageBreak/>
        <w:t>Jeżeli dokument został wystawiony przez inny podmiot (np. Wykonawcę, wystawcę referencji) w formie elektronicznej z podpisem elektronicznym kwalifikowanym – przekazuje się ten dokument;</w:t>
      </w:r>
    </w:p>
    <w:p w14:paraId="482826B9" w14:textId="77777777" w:rsidR="00A62253" w:rsidRPr="00A62253" w:rsidRDefault="00A62253" w:rsidP="008439B8">
      <w:pPr>
        <w:numPr>
          <w:ilvl w:val="1"/>
          <w:numId w:val="7"/>
        </w:numPr>
        <w:spacing w:before="120" w:after="0" w:line="312" w:lineRule="auto"/>
        <w:ind w:left="567" w:hanging="283"/>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Jeżeli dokument został wystawiony przez inny podmiot (np. Wykonawcę, wystawcę referencji)</w:t>
      </w:r>
      <w:r w:rsidRPr="00A62253">
        <w:rPr>
          <w:rFonts w:ascii="Times New Roman" w:eastAsia="Times New Roman" w:hAnsi="Times New Roman" w:cs="Times New Roman"/>
          <w:sz w:val="24"/>
          <w:szCs w:val="24"/>
          <w:lang w:eastAsia="pl-PL"/>
        </w:rPr>
        <w:t xml:space="preserve"> </w:t>
      </w:r>
      <w:r w:rsidR="000E5952">
        <w:rPr>
          <w:rFonts w:ascii="Times New Roman" w:eastAsia="Times New Roman" w:hAnsi="Times New Roman" w:cs="Times New Roman"/>
          <w:bCs/>
          <w:iCs/>
          <w:sz w:val="24"/>
          <w:szCs w:val="24"/>
          <w:lang w:eastAsia="pl-PL"/>
        </w:rPr>
        <w:t xml:space="preserve">jako dokument papierowy </w:t>
      </w:r>
      <w:r w:rsidRPr="00A62253">
        <w:rPr>
          <w:rFonts w:ascii="Times New Roman" w:eastAsia="Times New Roman" w:hAnsi="Times New Roman" w:cs="Times New Roman"/>
          <w:bCs/>
          <w:iCs/>
          <w:sz w:val="24"/>
          <w:szCs w:val="24"/>
          <w:lang w:eastAsia="pl-PL"/>
        </w:rPr>
        <w:t>– Wykonawca przekazuje elektroniczną kopię dokumentu poświadczoną za zgodność z oryginałem.</w:t>
      </w:r>
    </w:p>
    <w:p w14:paraId="476264A4" w14:textId="77777777" w:rsidR="00A62253" w:rsidRPr="00A62253"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24BBD4D3" w14:textId="77777777" w:rsidR="00A62253" w:rsidRPr="00A62253"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4E0760C" w14:textId="77777777" w:rsidR="00A62253" w:rsidRPr="00A62253"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 xml:space="preserve">Podmiotowe środki dowodowe sporządzone w języku obcym Wykonawca przekazuje wraz z tłumaczeniem na język polski. </w:t>
      </w:r>
    </w:p>
    <w:p w14:paraId="421D8A91" w14:textId="77777777" w:rsidR="00A62253" w:rsidRPr="00A62253" w:rsidRDefault="00A62253" w:rsidP="00A62253">
      <w:pPr>
        <w:numPr>
          <w:ilvl w:val="0"/>
          <w:numId w:val="7"/>
        </w:numPr>
        <w:spacing w:before="120" w:after="0" w:line="312" w:lineRule="auto"/>
        <w:ind w:left="360" w:hanging="360"/>
        <w:jc w:val="both"/>
        <w:rPr>
          <w:rFonts w:ascii="Times New Roman" w:eastAsia="Times New Roman" w:hAnsi="Times New Roman" w:cs="Times New Roman"/>
          <w:bCs/>
          <w:iCs/>
          <w:sz w:val="24"/>
          <w:szCs w:val="24"/>
          <w:lang w:eastAsia="pl-PL"/>
        </w:rPr>
      </w:pPr>
      <w:r w:rsidRPr="00A62253">
        <w:rPr>
          <w:rFonts w:ascii="Times New Roman" w:eastAsia="Times New Roman" w:hAnsi="Times New Roman" w:cs="Times New Roman"/>
          <w:bCs/>
          <w:iCs/>
          <w:sz w:val="24"/>
          <w:szCs w:val="24"/>
          <w:lang w:eastAsia="pl-PL"/>
        </w:rPr>
        <w:t>Jeżeli w dokumentach podane są wartości w walucie innej niż złoty polski Zamawiający dokona przeliczenia po średnim kursie NBP obowiązującym w dniu publikacji ogłoszenia o zamówieniu.</w:t>
      </w:r>
    </w:p>
    <w:p w14:paraId="0259BF36"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38" w:name="_Toc82787412"/>
      <w:bookmarkStart w:id="39" w:name="_Toc106095845"/>
      <w:bookmarkStart w:id="40" w:name="_Toc106096389"/>
      <w:bookmarkStart w:id="41" w:name="_Toc225229885"/>
      <w:r w:rsidRPr="00A62253">
        <w:rPr>
          <w:rFonts w:ascii="Times New Roman" w:eastAsia="Times New Roman" w:hAnsi="Times New Roman" w:cs="Times New Roman"/>
          <w:b/>
          <w:bCs/>
          <w:sz w:val="24"/>
          <w:szCs w:val="24"/>
          <w:lang w:eastAsia="pl-PL"/>
        </w:rPr>
        <w:t>Część IX. Przedmiotowe środki dowodowe oraz pozostałe dokumenty i oświadczenia</w:t>
      </w:r>
      <w:bookmarkEnd w:id="38"/>
      <w:bookmarkEnd w:id="39"/>
      <w:bookmarkEnd w:id="40"/>
      <w:bookmarkEnd w:id="41"/>
      <w:r w:rsidRPr="00A62253">
        <w:rPr>
          <w:rFonts w:ascii="Times New Roman" w:eastAsia="Times New Roman" w:hAnsi="Times New Roman" w:cs="Times New Roman"/>
          <w:b/>
          <w:bCs/>
          <w:sz w:val="24"/>
          <w:szCs w:val="24"/>
          <w:lang w:eastAsia="pl-PL"/>
        </w:rPr>
        <w:t xml:space="preserve"> </w:t>
      </w:r>
    </w:p>
    <w:p w14:paraId="4809289F" w14:textId="77777777" w:rsidR="00A62253" w:rsidRPr="00A62253" w:rsidRDefault="00A62253" w:rsidP="00655AC6">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 celu potwierdzenia spełnienia wymagań odnoszących się do przedmiotu zamówienia Zamawiający wymaga złożenia przedmiotowych środków dowodowych wraz z ofertą </w:t>
      </w:r>
      <w:r w:rsidR="00655AC6">
        <w:rPr>
          <w:rFonts w:ascii="Times New Roman" w:eastAsia="Times New Roman" w:hAnsi="Times New Roman" w:cs="Times New Roman"/>
          <w:bCs/>
          <w:i/>
          <w:iCs/>
          <w:sz w:val="24"/>
          <w:szCs w:val="24"/>
          <w:lang w:eastAsia="pl-PL"/>
        </w:rPr>
        <w:t>–</w:t>
      </w:r>
      <w:r w:rsidRPr="00A62253">
        <w:rPr>
          <w:rFonts w:ascii="Times New Roman" w:eastAsia="Times New Roman" w:hAnsi="Times New Roman" w:cs="Times New Roman"/>
          <w:bCs/>
          <w:i/>
          <w:iCs/>
          <w:sz w:val="24"/>
          <w:szCs w:val="24"/>
          <w:lang w:eastAsia="pl-PL"/>
        </w:rPr>
        <w:t xml:space="preserve"> </w:t>
      </w:r>
      <w:r w:rsidR="00655AC6" w:rsidRPr="00655AC6">
        <w:rPr>
          <w:rFonts w:ascii="Times New Roman" w:eastAsia="Times New Roman" w:hAnsi="Times New Roman" w:cs="Times New Roman"/>
          <w:b/>
          <w:bCs/>
          <w:i/>
          <w:iCs/>
          <w:sz w:val="24"/>
          <w:szCs w:val="24"/>
          <w:lang w:eastAsia="pl-PL"/>
        </w:rPr>
        <w:t>nie dotyczy</w:t>
      </w:r>
    </w:p>
    <w:p w14:paraId="226849D6" w14:textId="77777777" w:rsidR="00A62253" w:rsidRPr="00A62253" w:rsidRDefault="00A62253" w:rsidP="00A62253">
      <w:pPr>
        <w:numPr>
          <w:ilvl w:val="0"/>
          <w:numId w:val="8"/>
        </w:numPr>
        <w:spacing w:before="120" w:after="0" w:line="312" w:lineRule="auto"/>
        <w:contextualSpacing/>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W celu potwierdzenia zgodności oferty z wymaganiami Zamawiającego, Zamawiający wymaga złożenia wraz z ofertą:</w:t>
      </w:r>
    </w:p>
    <w:p w14:paraId="15E55AB4"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Cs/>
          <w:sz w:val="24"/>
          <w:szCs w:val="24"/>
          <w:lang w:eastAsia="pl-PL"/>
        </w:rPr>
        <w:t xml:space="preserve">Oświadczenia o kategorii przedsiębiorstwa. </w:t>
      </w:r>
      <w:r w:rsidRPr="00A62253">
        <w:rPr>
          <w:rFonts w:ascii="Times New Roman" w:eastAsia="Times New Roman" w:hAnsi="Times New Roman" w:cs="Times New Roman"/>
          <w:bCs/>
          <w:iCs/>
          <w:sz w:val="24"/>
          <w:szCs w:val="24"/>
          <w:lang w:eastAsia="pl-PL"/>
        </w:rPr>
        <w:t xml:space="preserve">Wzór oświadczenia stanowi </w:t>
      </w:r>
      <w:r w:rsidRPr="00A62253">
        <w:rPr>
          <w:rFonts w:ascii="Times New Roman" w:eastAsia="Times New Roman" w:hAnsi="Times New Roman" w:cs="Times New Roman"/>
          <w:b/>
          <w:iCs/>
          <w:sz w:val="24"/>
          <w:szCs w:val="24"/>
          <w:lang w:eastAsia="pl-PL"/>
        </w:rPr>
        <w:t>Załącznik nr 4.</w:t>
      </w:r>
      <w:r w:rsidR="00FA4F6B">
        <w:rPr>
          <w:rFonts w:ascii="Times New Roman" w:eastAsia="Times New Roman" w:hAnsi="Times New Roman" w:cs="Times New Roman"/>
          <w:b/>
          <w:iCs/>
          <w:sz w:val="24"/>
          <w:szCs w:val="24"/>
          <w:lang w:eastAsia="pl-PL"/>
        </w:rPr>
        <w:t>5</w:t>
      </w:r>
      <w:r w:rsidRPr="00A62253">
        <w:rPr>
          <w:rFonts w:ascii="Times New Roman" w:eastAsia="Times New Roman" w:hAnsi="Times New Roman" w:cs="Times New Roman"/>
          <w:b/>
          <w:iCs/>
          <w:sz w:val="24"/>
          <w:szCs w:val="24"/>
          <w:lang w:eastAsia="pl-PL"/>
        </w:rPr>
        <w:t xml:space="preserve"> do SWZ;</w:t>
      </w:r>
      <w:r w:rsidRPr="00A62253">
        <w:rPr>
          <w:rFonts w:ascii="Times New Roman" w:eastAsia="Times New Roman" w:hAnsi="Times New Roman" w:cs="Times New Roman"/>
          <w:bCs/>
          <w:sz w:val="24"/>
          <w:szCs w:val="24"/>
          <w:lang w:eastAsia="pl-PL"/>
        </w:rPr>
        <w:t xml:space="preserve"> </w:t>
      </w:r>
    </w:p>
    <w:p w14:paraId="1AD57B91"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Cs/>
          <w:sz w:val="24"/>
          <w:szCs w:val="24"/>
          <w:lang w:eastAsia="pl-PL"/>
        </w:rPr>
        <w:t xml:space="preserve">Zobowiązania podmiotu udostępniającego zasoby do oddania Wykonawcy do dyspozycji zasobów niezbędnych do realizacji zamówienia, o ile Wykonawca polega na takich zasobach w celu wykazania spełnienia warunków zgodnie z </w:t>
      </w:r>
      <w:r w:rsidRPr="00A62253">
        <w:rPr>
          <w:rFonts w:ascii="Times New Roman" w:eastAsia="Times New Roman" w:hAnsi="Times New Roman" w:cs="Times New Roman"/>
          <w:b/>
          <w:sz w:val="24"/>
          <w:szCs w:val="24"/>
          <w:lang w:eastAsia="pl-PL"/>
        </w:rPr>
        <w:t>Załącznikiem nr 4.</w:t>
      </w:r>
      <w:r w:rsidR="00FA4F6B">
        <w:rPr>
          <w:rFonts w:ascii="Times New Roman" w:eastAsia="Times New Roman" w:hAnsi="Times New Roman" w:cs="Times New Roman"/>
          <w:b/>
          <w:sz w:val="24"/>
          <w:szCs w:val="24"/>
          <w:lang w:eastAsia="pl-PL"/>
        </w:rPr>
        <w:t>6</w:t>
      </w:r>
      <w:r w:rsidRPr="00A62253">
        <w:rPr>
          <w:rFonts w:ascii="Times New Roman" w:eastAsia="Times New Roman" w:hAnsi="Times New Roman" w:cs="Times New Roman"/>
          <w:b/>
          <w:sz w:val="24"/>
          <w:szCs w:val="24"/>
          <w:lang w:eastAsia="pl-PL"/>
        </w:rPr>
        <w:t xml:space="preserve"> do SWZ;</w:t>
      </w:r>
    </w:p>
    <w:p w14:paraId="0AF22ACB"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Informacji o częściach zamówienia, które Wykonawca zamierza powierzyć do realizacji podwykonawcom sporządzoną zgodnie z </w:t>
      </w:r>
      <w:r w:rsidRPr="00A62253">
        <w:rPr>
          <w:rFonts w:ascii="Times New Roman" w:eastAsia="Times New Roman" w:hAnsi="Times New Roman" w:cs="Times New Roman"/>
          <w:b/>
          <w:sz w:val="24"/>
          <w:szCs w:val="24"/>
          <w:lang w:eastAsia="pl-PL"/>
        </w:rPr>
        <w:t>Załącznikiem nr 4.</w:t>
      </w:r>
      <w:r w:rsidR="00FA4F6B">
        <w:rPr>
          <w:rFonts w:ascii="Times New Roman" w:eastAsia="Times New Roman" w:hAnsi="Times New Roman" w:cs="Times New Roman"/>
          <w:b/>
          <w:sz w:val="24"/>
          <w:szCs w:val="24"/>
          <w:lang w:eastAsia="pl-PL"/>
        </w:rPr>
        <w:t>7</w:t>
      </w:r>
      <w:r w:rsidRPr="00A62253">
        <w:rPr>
          <w:rFonts w:ascii="Times New Roman" w:eastAsia="Times New Roman" w:hAnsi="Times New Roman" w:cs="Times New Roman"/>
          <w:b/>
          <w:sz w:val="24"/>
          <w:szCs w:val="24"/>
          <w:lang w:eastAsia="pl-PL"/>
        </w:rPr>
        <w:t xml:space="preserve"> do SWZ;</w:t>
      </w:r>
    </w:p>
    <w:p w14:paraId="07605B4E"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Cs/>
          <w:sz w:val="24"/>
          <w:szCs w:val="24"/>
          <w:lang w:eastAsia="pl-PL"/>
        </w:rPr>
        <w:t xml:space="preserve">Informacji o powstaniu u Zamawiającego obowiązku podatkowego zgodnie z ustawą z 11.03.2004r. o podatku od towarów i usług. Wzór informacji stanowi </w:t>
      </w:r>
      <w:r w:rsidRPr="00A62253">
        <w:rPr>
          <w:rFonts w:ascii="Times New Roman" w:eastAsia="Times New Roman" w:hAnsi="Times New Roman" w:cs="Times New Roman"/>
          <w:b/>
          <w:sz w:val="24"/>
          <w:szCs w:val="24"/>
          <w:lang w:eastAsia="pl-PL"/>
        </w:rPr>
        <w:t>Załącznik nr 4.</w:t>
      </w:r>
      <w:r w:rsidR="00FA4F6B">
        <w:rPr>
          <w:rFonts w:ascii="Times New Roman" w:eastAsia="Times New Roman" w:hAnsi="Times New Roman" w:cs="Times New Roman"/>
          <w:b/>
          <w:sz w:val="24"/>
          <w:szCs w:val="24"/>
          <w:lang w:eastAsia="pl-PL"/>
        </w:rPr>
        <w:t>8</w:t>
      </w:r>
      <w:r w:rsidRPr="00A62253">
        <w:rPr>
          <w:rFonts w:ascii="Times New Roman" w:eastAsia="Times New Roman" w:hAnsi="Times New Roman" w:cs="Times New Roman"/>
          <w:b/>
          <w:sz w:val="24"/>
          <w:szCs w:val="24"/>
          <w:lang w:eastAsia="pl-PL"/>
        </w:rPr>
        <w:t xml:space="preserve"> do SWZ.</w:t>
      </w:r>
    </w:p>
    <w:p w14:paraId="169B8399"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A62253">
        <w:rPr>
          <w:rFonts w:ascii="Times New Roman" w:eastAsia="Times New Roman" w:hAnsi="Times New Roman" w:cs="Times New Roman"/>
          <w:bCs/>
          <w:sz w:val="24"/>
          <w:szCs w:val="24"/>
          <w:lang w:eastAsia="pl-PL"/>
        </w:rPr>
        <w:lastRenderedPageBreak/>
        <w:t>Zobowiązanie podmiotu udostępniającego lub przedmiotowe środki dowodowe</w:t>
      </w:r>
      <w:r w:rsidRPr="00A62253">
        <w:rPr>
          <w:rFonts w:ascii="Times New Roman" w:eastAsia="Times New Roman" w:hAnsi="Times New Roman" w:cs="Times New Roman"/>
          <w:sz w:val="24"/>
          <w:szCs w:val="24"/>
          <w:lang w:eastAsia="pl-PL"/>
        </w:rPr>
        <w:t xml:space="preserve"> </w:t>
      </w:r>
      <w:r w:rsidRPr="00A62253">
        <w:rPr>
          <w:rFonts w:ascii="Times New Roman" w:eastAsia="Times New Roman" w:hAnsi="Times New Roman" w:cs="Times New Roman"/>
          <w:bCs/>
          <w:sz w:val="24"/>
          <w:szCs w:val="24"/>
          <w:lang w:eastAsia="pl-PL"/>
        </w:rPr>
        <w:t xml:space="preserve">powinny być złożone w następującej formie: </w:t>
      </w:r>
    </w:p>
    <w:p w14:paraId="67144A43"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podmiot upoważniony (np. organ administracyjny lub sądowy) jako dokument elektroniczny – Wykonawca przekazuje ten dokument,</w:t>
      </w:r>
    </w:p>
    <w:p w14:paraId="1071E9B3"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podmiot upoważniony (np. organ administracyjny lub sądowy) jako dokument papierowy – Wykonawca przekazuje elektroniczną kopię dokumentu poświadczoną za zgodność z oryginałem,</w:t>
      </w:r>
    </w:p>
    <w:p w14:paraId="7D1F2714"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inny podmiot (np. podmiot udostępniający zasoby, mocodawca) w formie elektronicznej z podpisem elektronicznym kwalifikowanym – przekazuje się ten dokument,</w:t>
      </w:r>
    </w:p>
    <w:p w14:paraId="2F2B2D2B"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inny podmiot (np.</w:t>
      </w:r>
      <w:r w:rsidRPr="00A62253">
        <w:rPr>
          <w:rFonts w:ascii="Times New Roman" w:eastAsia="Times New Roman" w:hAnsi="Times New Roman" w:cs="Times New Roman"/>
          <w:sz w:val="24"/>
          <w:szCs w:val="24"/>
          <w:lang w:eastAsia="pl-PL"/>
        </w:rPr>
        <w:t xml:space="preserve"> </w:t>
      </w:r>
      <w:r w:rsidRPr="00A62253">
        <w:rPr>
          <w:rFonts w:ascii="Times New Roman" w:eastAsia="Times New Roman" w:hAnsi="Times New Roman" w:cs="Times New Roman"/>
          <w:bCs/>
          <w:sz w:val="24"/>
          <w:szCs w:val="24"/>
          <w:lang w:eastAsia="pl-PL"/>
        </w:rPr>
        <w:t>podmiot udostępniający zasoby, mocodawca) jako dokument papierowy – Wykonawca przekazuje elektroniczną kopię dokumentu poświadczoną za zgodność z oryginałem.</w:t>
      </w:r>
    </w:p>
    <w:p w14:paraId="26708AB0"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46854107"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11C8123"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2" w:name="_Toc106095846"/>
      <w:bookmarkStart w:id="43" w:name="_Toc106096390"/>
      <w:bookmarkStart w:id="44" w:name="_Toc225229886"/>
      <w:r w:rsidRPr="00A62253">
        <w:rPr>
          <w:rFonts w:ascii="Times New Roman" w:eastAsia="Times New Roman" w:hAnsi="Times New Roman" w:cs="Times New Roman"/>
          <w:b/>
          <w:bCs/>
          <w:sz w:val="24"/>
          <w:szCs w:val="24"/>
          <w:lang w:eastAsia="pl-PL"/>
        </w:rPr>
        <w:t>Część X. Podwykonawstwo</w:t>
      </w:r>
      <w:bookmarkEnd w:id="42"/>
      <w:bookmarkEnd w:id="43"/>
      <w:bookmarkEnd w:id="44"/>
      <w:r w:rsidRPr="00A62253">
        <w:rPr>
          <w:rFonts w:ascii="Times New Roman" w:eastAsia="Times New Roman" w:hAnsi="Times New Roman" w:cs="Times New Roman"/>
          <w:b/>
          <w:bCs/>
          <w:sz w:val="24"/>
          <w:szCs w:val="24"/>
          <w:lang w:eastAsia="pl-PL"/>
        </w:rPr>
        <w:t xml:space="preserve"> </w:t>
      </w:r>
    </w:p>
    <w:p w14:paraId="3D92DC27" w14:textId="77777777" w:rsidR="00A62253" w:rsidRPr="00A62253" w:rsidRDefault="00A62253" w:rsidP="00A62253">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Zamawiający dopuszcza udział podwykonawców w realizacji zamówienia. Powierzenie realizacji części zamówienia podwykonawcom nie zwalnia Wykonawcy z odpowiedzialności za prawidłową realizację zamówienia.</w:t>
      </w:r>
    </w:p>
    <w:p w14:paraId="4614A61A" w14:textId="77777777" w:rsidR="00A62253" w:rsidRPr="00A62253" w:rsidRDefault="00A62253" w:rsidP="00A62253">
      <w:pPr>
        <w:numPr>
          <w:ilvl w:val="0"/>
          <w:numId w:val="5"/>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Zamawiający żąda wskazania przez Wykonawcę części zamówienia, których wykonanie zamierza powierzyć ewentualnym podwykonawcom i podania przez Wykonawcę firm podwykonawców, o ile są już znani. Wzór wykazu stanowi </w:t>
      </w:r>
      <w:r w:rsidRPr="00A62253">
        <w:rPr>
          <w:rFonts w:ascii="Times New Roman" w:eastAsia="Times New Roman" w:hAnsi="Times New Roman" w:cs="Times New Roman"/>
          <w:b/>
          <w:sz w:val="24"/>
          <w:szCs w:val="24"/>
          <w:lang w:eastAsia="pl-PL"/>
        </w:rPr>
        <w:t>Załącznik nr 4.</w:t>
      </w:r>
      <w:r w:rsidR="00050112">
        <w:rPr>
          <w:rFonts w:ascii="Times New Roman" w:eastAsia="Times New Roman" w:hAnsi="Times New Roman" w:cs="Times New Roman"/>
          <w:b/>
          <w:sz w:val="24"/>
          <w:szCs w:val="24"/>
          <w:lang w:eastAsia="pl-PL"/>
        </w:rPr>
        <w:t>7</w:t>
      </w:r>
      <w:r w:rsidRPr="00A62253">
        <w:rPr>
          <w:rFonts w:ascii="Times New Roman" w:eastAsia="Times New Roman" w:hAnsi="Times New Roman" w:cs="Times New Roman"/>
          <w:b/>
          <w:sz w:val="24"/>
          <w:szCs w:val="24"/>
          <w:lang w:eastAsia="pl-PL"/>
        </w:rPr>
        <w:t xml:space="preserve"> do SWZ.</w:t>
      </w:r>
    </w:p>
    <w:p w14:paraId="09968EDA" w14:textId="77777777" w:rsidR="00A62253" w:rsidRPr="00A62253" w:rsidRDefault="00A62253" w:rsidP="00A62253">
      <w:pPr>
        <w:spacing w:before="120" w:after="0" w:line="312" w:lineRule="auto"/>
        <w:jc w:val="both"/>
        <w:rPr>
          <w:rFonts w:ascii="Times New Roman" w:eastAsia="Times New Roman" w:hAnsi="Times New Roman" w:cs="Times New Roman"/>
          <w:bCs/>
          <w:sz w:val="2"/>
          <w:szCs w:val="2"/>
          <w:lang w:eastAsia="pl-PL"/>
        </w:rPr>
      </w:pPr>
    </w:p>
    <w:p w14:paraId="6FF300CF"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5" w:name="_Toc106095847"/>
      <w:bookmarkStart w:id="46" w:name="_Toc106096391"/>
      <w:bookmarkStart w:id="47" w:name="_Toc225229887"/>
      <w:r w:rsidRPr="00A62253">
        <w:rPr>
          <w:rFonts w:ascii="Times New Roman" w:eastAsia="Times New Roman" w:hAnsi="Times New Roman" w:cs="Times New Roman"/>
          <w:b/>
          <w:bCs/>
          <w:sz w:val="24"/>
          <w:szCs w:val="24"/>
          <w:lang w:eastAsia="pl-PL"/>
        </w:rPr>
        <w:t>Część XI. Wadium</w:t>
      </w:r>
      <w:bookmarkEnd w:id="45"/>
      <w:bookmarkEnd w:id="46"/>
      <w:bookmarkEnd w:id="47"/>
    </w:p>
    <w:p w14:paraId="5872E734" w14:textId="77777777" w:rsidR="00A62253" w:rsidRPr="00A62253" w:rsidRDefault="00A62253" w:rsidP="00A62253">
      <w:p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Zamawiający odstępuje od żądania wadium </w:t>
      </w:r>
      <w:r w:rsidRPr="00A62253">
        <w:rPr>
          <w:rFonts w:ascii="Times New Roman" w:eastAsia="Times New Roman" w:hAnsi="Times New Roman" w:cs="Times New Roman"/>
          <w:bCs/>
          <w:i/>
          <w:iCs/>
          <w:sz w:val="24"/>
          <w:szCs w:val="24"/>
          <w:lang w:eastAsia="pl-PL"/>
        </w:rPr>
        <w:t>(zgodnie z zapisami § 30 Regulaminu (…) ust. 2).</w:t>
      </w:r>
    </w:p>
    <w:p w14:paraId="4B1CA63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48" w:name="_Toc106095848"/>
      <w:bookmarkStart w:id="49" w:name="_Toc106096392"/>
      <w:bookmarkStart w:id="50" w:name="_Toc225229888"/>
      <w:r w:rsidRPr="00A62253">
        <w:rPr>
          <w:rFonts w:ascii="Times New Roman" w:eastAsia="Times New Roman" w:hAnsi="Times New Roman" w:cs="Times New Roman"/>
          <w:b/>
          <w:bCs/>
          <w:sz w:val="24"/>
          <w:szCs w:val="24"/>
          <w:lang w:eastAsia="pl-PL"/>
        </w:rPr>
        <w:t>Część XII. Opis sposobu przygotowania oferty</w:t>
      </w:r>
      <w:bookmarkEnd w:id="48"/>
      <w:bookmarkEnd w:id="49"/>
      <w:bookmarkEnd w:id="50"/>
    </w:p>
    <w:p w14:paraId="252123CF" w14:textId="77777777" w:rsidR="00A62253" w:rsidRPr="00A62253" w:rsidRDefault="00A62253" w:rsidP="00A62253">
      <w:pPr>
        <w:spacing w:before="120"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Wymagania ogólne</w:t>
      </w:r>
    </w:p>
    <w:p w14:paraId="03678CE7" w14:textId="77777777" w:rsidR="00A62253" w:rsidRPr="00A62253"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Wykonawca może złożyć jedną ofertę. </w:t>
      </w:r>
    </w:p>
    <w:p w14:paraId="36951F15" w14:textId="77777777" w:rsidR="00A62253" w:rsidRPr="00A62253"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lastRenderedPageBreak/>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11D64611" w14:textId="77777777" w:rsidR="00A62253" w:rsidRPr="00A62253"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Ofertę Wykonawca sporządza pod rygorem nieważności w postaci elektronicznej i opatruje kwalifikowanym podpisem elektronicznym.</w:t>
      </w:r>
    </w:p>
    <w:p w14:paraId="644AC10E" w14:textId="77777777" w:rsidR="00A62253" w:rsidRPr="00A62253"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Ofertę podpisuje osoba (osoby) uprawniona do reprezentowania Wykonawcy zgodnie z zasadami reprezentacji Wykonawcy lub zgodnie z udzielonym pełnomocnictwem. </w:t>
      </w:r>
    </w:p>
    <w:p w14:paraId="22DD2FD9" w14:textId="77777777" w:rsidR="00A62253" w:rsidRPr="00A62253" w:rsidRDefault="00A62253" w:rsidP="00A62253">
      <w:pPr>
        <w:numPr>
          <w:ilvl w:val="6"/>
          <w:numId w:val="8"/>
        </w:numPr>
        <w:spacing w:before="120" w:after="0" w:line="312" w:lineRule="auto"/>
        <w:ind w:left="284" w:hanging="284"/>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Wykonawca ponosi wszelkie koszty związane z przygotowaniem i złożeniem oferty.</w:t>
      </w:r>
    </w:p>
    <w:p w14:paraId="1A8151AE" w14:textId="77777777" w:rsidR="00A62253" w:rsidRPr="00A62253" w:rsidRDefault="00A62253" w:rsidP="00A62253">
      <w:pPr>
        <w:spacing w:after="160" w:line="259" w:lineRule="auto"/>
        <w:rPr>
          <w:rFonts w:ascii="Times New Roman" w:eastAsia="Times New Roman" w:hAnsi="Times New Roman" w:cs="Times New Roman"/>
          <w:bCs/>
          <w:sz w:val="2"/>
          <w:szCs w:val="2"/>
          <w:lang w:eastAsia="pl-PL"/>
        </w:rPr>
      </w:pPr>
    </w:p>
    <w:p w14:paraId="6E273C60" w14:textId="77777777" w:rsidR="00A62253" w:rsidRPr="00A62253" w:rsidRDefault="00A62253" w:rsidP="00A62253">
      <w:pPr>
        <w:spacing w:before="120" w:after="0" w:line="312" w:lineRule="auto"/>
        <w:jc w:val="both"/>
        <w:rPr>
          <w:rFonts w:ascii="Times New Roman" w:eastAsia="Times New Roman" w:hAnsi="Times New Roman" w:cs="Times New Roman"/>
          <w:bCs/>
          <w:sz w:val="2"/>
          <w:szCs w:val="2"/>
          <w:lang w:eastAsia="pl-PL"/>
        </w:rPr>
      </w:pPr>
    </w:p>
    <w:p w14:paraId="7244299B" w14:textId="77777777" w:rsidR="00A62253" w:rsidRPr="00A62253" w:rsidRDefault="00A62253" w:rsidP="00A62253">
      <w:pPr>
        <w:spacing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Zawartość oferty</w:t>
      </w:r>
    </w:p>
    <w:p w14:paraId="3BFD0D87"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Oferta składa się z:</w:t>
      </w:r>
    </w:p>
    <w:p w14:paraId="75FCD55F"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Formularza Ofertowego stanowiącego </w:t>
      </w:r>
      <w:r w:rsidRPr="00A62253">
        <w:rPr>
          <w:rFonts w:ascii="Times New Roman" w:eastAsia="Times New Roman" w:hAnsi="Times New Roman" w:cs="Times New Roman"/>
          <w:b/>
          <w:sz w:val="24"/>
          <w:szCs w:val="24"/>
          <w:lang w:eastAsia="pl-PL"/>
        </w:rPr>
        <w:t>Załącznik nr 2 do SWZ</w:t>
      </w:r>
      <w:r w:rsidRPr="00A62253">
        <w:rPr>
          <w:rFonts w:ascii="Times New Roman" w:eastAsia="Times New Roman" w:hAnsi="Times New Roman" w:cs="Times New Roman"/>
          <w:bCs/>
          <w:sz w:val="24"/>
          <w:szCs w:val="24"/>
          <w:lang w:eastAsia="pl-PL"/>
        </w:rPr>
        <w:t>. Formularz Ofertowy dostępny jest na platformie EFO;</w:t>
      </w:r>
      <w:r w:rsidRPr="00A62253">
        <w:rPr>
          <w:rFonts w:ascii="Times New Roman" w:eastAsia="Times New Roman" w:hAnsi="Times New Roman" w:cs="Times New Roman"/>
          <w:sz w:val="24"/>
          <w:szCs w:val="24"/>
          <w:lang w:eastAsia="pl-PL"/>
        </w:rPr>
        <w:t xml:space="preserve"> </w:t>
      </w:r>
    </w:p>
    <w:p w14:paraId="7F929BD6"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
          <w:sz w:val="24"/>
          <w:szCs w:val="24"/>
          <w:lang w:eastAsia="pl-PL"/>
        </w:rPr>
        <w:t>Cennika</w:t>
      </w:r>
      <w:r w:rsidR="0025409F">
        <w:rPr>
          <w:rFonts w:ascii="Times New Roman" w:eastAsia="Times New Roman" w:hAnsi="Times New Roman" w:cs="Times New Roman"/>
          <w:b/>
          <w:sz w:val="24"/>
          <w:szCs w:val="24"/>
          <w:lang w:eastAsia="pl-PL"/>
        </w:rPr>
        <w:t xml:space="preserve"> </w:t>
      </w:r>
      <w:r w:rsidRPr="00A62253">
        <w:rPr>
          <w:rFonts w:ascii="Times New Roman" w:eastAsia="Times New Roman" w:hAnsi="Times New Roman" w:cs="Times New Roman"/>
          <w:bCs/>
          <w:sz w:val="24"/>
          <w:szCs w:val="24"/>
          <w:lang w:eastAsia="pl-PL"/>
        </w:rPr>
        <w:t xml:space="preserve">stanowiącego </w:t>
      </w:r>
      <w:r w:rsidRPr="00A62253">
        <w:rPr>
          <w:rFonts w:ascii="Times New Roman" w:eastAsia="Times New Roman" w:hAnsi="Times New Roman" w:cs="Times New Roman"/>
          <w:b/>
          <w:sz w:val="24"/>
          <w:szCs w:val="24"/>
          <w:lang w:eastAsia="pl-PL"/>
        </w:rPr>
        <w:t>Załącznik nr 2a do SWZ</w:t>
      </w:r>
      <w:r w:rsidRPr="00A62253">
        <w:rPr>
          <w:rFonts w:ascii="Times New Roman" w:eastAsia="Times New Roman" w:hAnsi="Times New Roman" w:cs="Times New Roman"/>
          <w:bCs/>
          <w:sz w:val="24"/>
          <w:szCs w:val="24"/>
          <w:lang w:eastAsia="pl-PL"/>
        </w:rPr>
        <w:t>. Cennik dostępny jest na platformie EFO oraz w Profilu Nabywcy;</w:t>
      </w:r>
    </w:p>
    <w:p w14:paraId="36716A89"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Podmiotowych środków dowodowych zgodnie z </w:t>
      </w:r>
      <w:r w:rsidRPr="00A62253">
        <w:rPr>
          <w:rFonts w:ascii="Times New Roman" w:eastAsia="Times New Roman" w:hAnsi="Times New Roman" w:cs="Times New Roman"/>
          <w:b/>
          <w:sz w:val="24"/>
          <w:szCs w:val="24"/>
          <w:lang w:eastAsia="pl-PL"/>
        </w:rPr>
        <w:t>częścią VIII SWZ</w:t>
      </w:r>
      <w:r w:rsidRPr="00A62253">
        <w:rPr>
          <w:rFonts w:ascii="Times New Roman" w:eastAsia="Times New Roman" w:hAnsi="Times New Roman" w:cs="Times New Roman"/>
          <w:bCs/>
          <w:sz w:val="24"/>
          <w:szCs w:val="24"/>
          <w:lang w:eastAsia="pl-PL"/>
        </w:rPr>
        <w:t>;</w:t>
      </w:r>
    </w:p>
    <w:p w14:paraId="3810E51C"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Przedmiotowych środków dowodowych oraz pozostałych dokumentów i oświadczeń zgodnie </w:t>
      </w:r>
      <w:r w:rsidRPr="00A62253">
        <w:rPr>
          <w:rFonts w:ascii="Times New Roman" w:eastAsia="Times New Roman" w:hAnsi="Times New Roman" w:cs="Times New Roman"/>
          <w:b/>
          <w:sz w:val="24"/>
          <w:szCs w:val="24"/>
          <w:lang w:eastAsia="pl-PL"/>
        </w:rPr>
        <w:t>z częścią IX SWZ</w:t>
      </w:r>
      <w:r w:rsidRPr="00A62253">
        <w:rPr>
          <w:rFonts w:ascii="Times New Roman" w:eastAsia="Times New Roman" w:hAnsi="Times New Roman" w:cs="Times New Roman"/>
          <w:bCs/>
          <w:sz w:val="24"/>
          <w:szCs w:val="24"/>
          <w:lang w:eastAsia="pl-PL"/>
        </w:rPr>
        <w:t>;</w:t>
      </w:r>
    </w:p>
    <w:p w14:paraId="7B3226C1"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Dokumentu potwierdzającego zasady reprezentacji Wykonawcy, Zamawiający nie wymaga złożenia tego dokumentu o ile jest on dostępny w publicznych, otwartych bezpłatnych elektronicznych bazach danych (np. KRS, CEIDG,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4E05B42C"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Pełnomocnictwa wskazującego Pełnomocnika Wykonawców występujących wspólnie (w wypadku złożenia oferty przez konsorcjum);</w:t>
      </w:r>
    </w:p>
    <w:p w14:paraId="4BDDD1C7"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Pełnomocnictwa do podpisania oferty (w przypadku posługiwania się Pełnomocnikiem).</w:t>
      </w:r>
    </w:p>
    <w:p w14:paraId="17C59850" w14:textId="77777777" w:rsidR="00A62253" w:rsidRPr="00957ED2" w:rsidRDefault="00A62253" w:rsidP="00A62253">
      <w:pPr>
        <w:numPr>
          <w:ilvl w:val="0"/>
          <w:numId w:val="8"/>
        </w:numPr>
        <w:spacing w:before="120" w:after="0" w:line="312" w:lineRule="auto"/>
        <w:jc w:val="both"/>
        <w:rPr>
          <w:rFonts w:ascii="Times New Roman" w:eastAsia="Times New Roman" w:hAnsi="Times New Roman" w:cs="Times New Roman"/>
          <w:bCs/>
          <w:strike/>
          <w:sz w:val="24"/>
          <w:szCs w:val="24"/>
          <w:lang w:eastAsia="pl-PL"/>
        </w:rPr>
      </w:pPr>
      <w:r w:rsidRPr="00957ED2">
        <w:rPr>
          <w:rFonts w:ascii="Times New Roman" w:eastAsia="Times New Roman" w:hAnsi="Times New Roman" w:cs="Times New Roman"/>
          <w:bCs/>
          <w:sz w:val="24"/>
          <w:szCs w:val="24"/>
          <w:lang w:eastAsia="pl-PL"/>
        </w:rPr>
        <w:t xml:space="preserve">Pełnomocnictwa powinny być złożone w następującej formie: </w:t>
      </w:r>
    </w:p>
    <w:p w14:paraId="1270E073"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inny podmiot (np. mocodawca) w formie elektronicznej z podpisem elektronicznym kwalifikowanym – przekazuje się ten dokument;</w:t>
      </w:r>
    </w:p>
    <w:p w14:paraId="0F5F55C6" w14:textId="77777777" w:rsidR="00A62253" w:rsidRPr="00A62253" w:rsidRDefault="00A62253" w:rsidP="00A62253">
      <w:pPr>
        <w:numPr>
          <w:ilvl w:val="1"/>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dokument został wystawiony przez inny podmiot (np.</w:t>
      </w:r>
      <w:r w:rsidRPr="00A62253">
        <w:rPr>
          <w:rFonts w:ascii="Times New Roman" w:eastAsia="Times New Roman" w:hAnsi="Times New Roman" w:cs="Times New Roman"/>
          <w:sz w:val="24"/>
          <w:szCs w:val="24"/>
          <w:lang w:eastAsia="pl-PL"/>
        </w:rPr>
        <w:t xml:space="preserve"> </w:t>
      </w:r>
      <w:r w:rsidRPr="00A62253">
        <w:rPr>
          <w:rFonts w:ascii="Times New Roman" w:eastAsia="Times New Roman" w:hAnsi="Times New Roman" w:cs="Times New Roman"/>
          <w:bCs/>
          <w:sz w:val="24"/>
          <w:szCs w:val="24"/>
          <w:lang w:eastAsia="pl-PL"/>
        </w:rPr>
        <w:t>mocodawca) jako dokument papierowy – Wykonawca przekazuje elektroniczną kopię dokumentu poświadczoną za zgodność z oryginałem;</w:t>
      </w:r>
    </w:p>
    <w:p w14:paraId="576A5708" w14:textId="77777777" w:rsidR="00A62253" w:rsidRPr="00A62253" w:rsidRDefault="00A62253" w:rsidP="00A62253">
      <w:pPr>
        <w:spacing w:before="120" w:after="0" w:line="312" w:lineRule="auto"/>
        <w:ind w:left="720"/>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lastRenderedPageBreak/>
        <w:t>Poświadczenie za zgodność z oryginałem następuje przez podpisanie podpisem elektronicznym kwalifikowanym. Poświadczenia dokonuje notariusz lub mocodawca.</w:t>
      </w:r>
    </w:p>
    <w:p w14:paraId="2599C066"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676D183" w14:textId="77777777" w:rsidR="00A62253" w:rsidRPr="00A62253" w:rsidRDefault="00A62253" w:rsidP="00A62253">
      <w:pPr>
        <w:spacing w:before="120" w:after="0" w:line="312"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Sposób złożenia oferty</w:t>
      </w:r>
    </w:p>
    <w:p w14:paraId="67505ADD"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Formularz Ofertowy, Cennik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10BACD0B"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Windows 11 (bez wsparcia dla Windows XP, Vista), przeglądarka internetowa z włączoną obsługą </w:t>
      </w:r>
      <w:proofErr w:type="spellStart"/>
      <w:r w:rsidRPr="00A62253">
        <w:rPr>
          <w:rFonts w:ascii="Times New Roman" w:eastAsia="Times New Roman" w:hAnsi="Times New Roman" w:cs="Times New Roman"/>
          <w:bCs/>
          <w:sz w:val="24"/>
          <w:szCs w:val="24"/>
          <w:lang w:eastAsia="pl-PL"/>
        </w:rPr>
        <w:t>javascript</w:t>
      </w:r>
      <w:proofErr w:type="spellEnd"/>
      <w:r w:rsidRPr="00A62253">
        <w:rPr>
          <w:rFonts w:ascii="Times New Roman" w:eastAsia="Times New Roman" w:hAnsi="Times New Roman" w:cs="Times New Roman"/>
          <w:bCs/>
          <w:sz w:val="24"/>
          <w:szCs w:val="24"/>
          <w:lang w:eastAsia="pl-PL"/>
        </w:rPr>
        <w:t xml:space="preserve">: Internet Explorer wersja 10 lub 11, Mozilla </w:t>
      </w:r>
      <w:proofErr w:type="spellStart"/>
      <w:r w:rsidRPr="00A62253">
        <w:rPr>
          <w:rFonts w:ascii="Times New Roman" w:eastAsia="Times New Roman" w:hAnsi="Times New Roman" w:cs="Times New Roman"/>
          <w:bCs/>
          <w:sz w:val="24"/>
          <w:szCs w:val="24"/>
          <w:lang w:eastAsia="pl-PL"/>
        </w:rPr>
        <w:t>Firefox</w:t>
      </w:r>
      <w:proofErr w:type="spellEnd"/>
      <w:r w:rsidRPr="00A62253">
        <w:rPr>
          <w:rFonts w:ascii="Times New Roman" w:eastAsia="Times New Roman" w:hAnsi="Times New Roman" w:cs="Times New Roman"/>
          <w:bCs/>
          <w:sz w:val="24"/>
          <w:szCs w:val="24"/>
          <w:lang w:eastAsia="pl-PL"/>
        </w:rPr>
        <w:t xml:space="preserve"> od wersji 50 (bez wsparcia dla wersji beta), zainstalowane darmowe oprogramowanie JAVA (JRE) – zgodnie z zaleceniami ze strony dostawcy Java, minimalna rozdzielczość ekranu wymagana do poprawnego wyświetlania 1366x768.</w:t>
      </w:r>
    </w:p>
    <w:p w14:paraId="6958E307"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 przypadku dokonania przez Zamawiającego zmian w strukturze Formularza Ofertowego przed terminem składania ofert, jeśli Wykonawca złożył już elektroniczną ofertę otrzyma powiadomienie o konieczności zweryfikowania złożonej oferty </w:t>
      </w:r>
      <w:bookmarkStart w:id="51" w:name="_Hlk106866889"/>
      <w:r w:rsidRPr="00A62253">
        <w:rPr>
          <w:rFonts w:ascii="Times New Roman" w:eastAsia="Times New Roman" w:hAnsi="Times New Roman" w:cs="Times New Roman"/>
          <w:bCs/>
          <w:sz w:val="24"/>
          <w:szCs w:val="24"/>
          <w:lang w:eastAsia="pl-PL"/>
        </w:rPr>
        <w:t>w kontekście jej kompletności i zgodności</w:t>
      </w:r>
      <w:bookmarkEnd w:id="51"/>
      <w:r w:rsidRPr="00A62253">
        <w:rPr>
          <w:rFonts w:ascii="Times New Roman" w:eastAsia="Times New Roman" w:hAnsi="Times New Roman" w:cs="Times New Roman"/>
          <w:bCs/>
          <w:sz w:val="24"/>
          <w:szCs w:val="24"/>
          <w:lang w:eastAsia="pl-PL"/>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A62253">
        <w:rPr>
          <w:rFonts w:ascii="Times New Roman" w:eastAsia="Times New Roman" w:hAnsi="Times New Roman" w:cs="Times New Roman"/>
          <w:bCs/>
          <w:i/>
          <w:iCs/>
          <w:sz w:val="24"/>
          <w:szCs w:val="24"/>
          <w:lang w:eastAsia="pl-PL"/>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20A810D"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Oferta jest składana poprzez wypełnienie Elektronicznego Formularza Ofertowego i opatrzenie go kwalifikowanym ważnym podpisem elektronicznym. Wykonawca dołącza do Oferty Cennik (wypełniony zgodnie z </w:t>
      </w:r>
      <w:r w:rsidRPr="00A62253">
        <w:rPr>
          <w:rFonts w:ascii="Times New Roman" w:eastAsia="Times New Roman" w:hAnsi="Times New Roman" w:cs="Times New Roman"/>
          <w:b/>
          <w:sz w:val="24"/>
          <w:szCs w:val="24"/>
          <w:lang w:eastAsia="pl-PL"/>
        </w:rPr>
        <w:t>częścią XV SWZ</w:t>
      </w:r>
      <w:r w:rsidRPr="00A62253">
        <w:rPr>
          <w:rFonts w:ascii="Times New Roman" w:eastAsia="Times New Roman" w:hAnsi="Times New Roman" w:cs="Times New Roman"/>
          <w:bCs/>
          <w:sz w:val="24"/>
          <w:szCs w:val="24"/>
          <w:lang w:eastAsia="pl-PL"/>
        </w:rPr>
        <w:t xml:space="preserve">) oraz pozostałe pliki – każdy </w:t>
      </w:r>
      <w:r w:rsidRPr="00A62253">
        <w:rPr>
          <w:rFonts w:ascii="Times New Roman" w:eastAsia="Times New Roman" w:hAnsi="Times New Roman" w:cs="Times New Roman"/>
          <w:bCs/>
          <w:sz w:val="24"/>
          <w:szCs w:val="24"/>
          <w:lang w:eastAsia="pl-PL"/>
        </w:rPr>
        <w:lastRenderedPageBreak/>
        <w:t>opatrzony ważnym kwalifikowanym e-podpisem – zgodnie z wymaganiami zawartymi w SWZ.</w:t>
      </w:r>
    </w:p>
    <w:p w14:paraId="38058CB7"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Ofertę należy złożyć przy użyciu narzędzi dostępnych na Platformie EFO.</w:t>
      </w:r>
    </w:p>
    <w:p w14:paraId="47F41CC6"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color w:val="FF0000"/>
          <w:sz w:val="24"/>
          <w:szCs w:val="24"/>
          <w:lang w:eastAsia="pl-PL"/>
        </w:rPr>
      </w:pPr>
      <w:r w:rsidRPr="00A62253">
        <w:rPr>
          <w:rFonts w:ascii="Times New Roman" w:eastAsia="Times New Roman" w:hAnsi="Times New Roman" w:cs="Times New Roman"/>
          <w:bCs/>
          <w:sz w:val="24"/>
          <w:szCs w:val="24"/>
          <w:lang w:eastAsia="pl-PL"/>
        </w:rPr>
        <w:t>Zmiana lub wycofanie oferty jest możliwa przed terminem składania ofert, przy czym zmiana oferty może być dokonana jedynie jako wycofanie poprzedniej oferty i złożenie nowej (zmienionej).</w:t>
      </w:r>
    </w:p>
    <w:p w14:paraId="7B00BF07" w14:textId="77777777" w:rsidR="00A62253" w:rsidRPr="00A62253" w:rsidRDefault="00A62253" w:rsidP="00A62253">
      <w:pPr>
        <w:spacing w:before="120" w:after="0" w:line="312" w:lineRule="auto"/>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Tajemnica przedsiębiorstwa:</w:t>
      </w:r>
    </w:p>
    <w:p w14:paraId="66AD6D58" w14:textId="77777777"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2648C846" w14:textId="6EAD10AE" w:rsidR="00A62253" w:rsidRPr="00A62253" w:rsidRDefault="00A62253" w:rsidP="00A62253">
      <w:pPr>
        <w:numPr>
          <w:ilvl w:val="0"/>
          <w:numId w:val="8"/>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 przypadku zastrzeżenia informacji stanowiącej tajemnicę przedsiębiorstwa Wykonawca zobowiązany jest złożyć wraz z taką informacją wykazanie, że zastrzeżone informacje stanowią tajemnicę przedsiębiorstwa. Brak </w:t>
      </w:r>
      <w:r w:rsidR="00C866DD">
        <w:rPr>
          <w:rFonts w:ascii="Times New Roman" w:eastAsia="Times New Roman" w:hAnsi="Times New Roman" w:cs="Times New Roman"/>
          <w:bCs/>
          <w:sz w:val="24"/>
          <w:szCs w:val="24"/>
          <w:lang w:eastAsia="pl-PL"/>
        </w:rPr>
        <w:t xml:space="preserve">prawidłowego </w:t>
      </w:r>
      <w:r w:rsidRPr="00A62253">
        <w:rPr>
          <w:rFonts w:ascii="Times New Roman" w:eastAsia="Times New Roman" w:hAnsi="Times New Roman" w:cs="Times New Roman"/>
          <w:bCs/>
          <w:sz w:val="24"/>
          <w:szCs w:val="24"/>
          <w:lang w:eastAsia="pl-PL"/>
        </w:rPr>
        <w:t xml:space="preserve">wykazania jest równoznaczny z brakiem zastrzeżenia tajemnicy przedsiębiorstwa. </w:t>
      </w:r>
    </w:p>
    <w:p w14:paraId="5137F03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2" w:name="_Toc106095849"/>
      <w:bookmarkStart w:id="53" w:name="_Toc106096393"/>
      <w:bookmarkStart w:id="54" w:name="_Toc225229889"/>
      <w:r w:rsidRPr="00A62253">
        <w:rPr>
          <w:rFonts w:ascii="Times New Roman" w:eastAsia="Times New Roman" w:hAnsi="Times New Roman" w:cs="Times New Roman"/>
          <w:b/>
          <w:bCs/>
          <w:sz w:val="24"/>
          <w:szCs w:val="24"/>
          <w:lang w:eastAsia="pl-PL"/>
        </w:rPr>
        <w:t>Część XIII. Miejsce, termin składania i otwarcia ofert oraz termin związania ofertą</w:t>
      </w:r>
      <w:bookmarkEnd w:id="52"/>
      <w:bookmarkEnd w:id="53"/>
      <w:bookmarkEnd w:id="54"/>
    </w:p>
    <w:p w14:paraId="6A0705BB" w14:textId="77777777" w:rsidR="00A62253" w:rsidRPr="00A62253" w:rsidRDefault="00E140EA"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Aktualny termin składania ofert podany jest na platformie EFO.</w:t>
      </w:r>
      <w:r w:rsidR="00A62253" w:rsidRPr="00A62253">
        <w:rPr>
          <w:rFonts w:ascii="Times New Roman" w:eastAsia="Times New Roman" w:hAnsi="Times New Roman" w:cs="Times New Roman"/>
          <w:bCs/>
          <w:sz w:val="24"/>
          <w:szCs w:val="24"/>
          <w:lang w:eastAsia="pl-PL"/>
        </w:rPr>
        <w:t xml:space="preserve"> </w:t>
      </w:r>
      <w:bookmarkStart w:id="55" w:name="_Hlk106615963"/>
    </w:p>
    <w:bookmarkEnd w:id="55"/>
    <w:p w14:paraId="2A73C707" w14:textId="77777777" w:rsidR="00A62253" w:rsidRPr="00CE1851" w:rsidRDefault="00A62253"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Otwarcie ofert </w:t>
      </w:r>
      <w:r w:rsidRPr="00907358">
        <w:rPr>
          <w:rFonts w:ascii="Times New Roman" w:eastAsia="Times New Roman" w:hAnsi="Times New Roman" w:cs="Times New Roman"/>
          <w:bCs/>
          <w:sz w:val="24"/>
          <w:szCs w:val="24"/>
          <w:lang w:eastAsia="pl-PL"/>
        </w:rPr>
        <w:t xml:space="preserve">jest jawne i następuje </w:t>
      </w:r>
      <w:r w:rsidRPr="00CE1851">
        <w:rPr>
          <w:rFonts w:ascii="Times New Roman" w:eastAsia="Times New Roman" w:hAnsi="Times New Roman" w:cs="Times New Roman"/>
          <w:bCs/>
          <w:sz w:val="24"/>
          <w:szCs w:val="24"/>
          <w:lang w:eastAsia="pl-PL"/>
        </w:rPr>
        <w:t xml:space="preserve">bezpośrednio po upływie terminu ich składania. </w:t>
      </w:r>
    </w:p>
    <w:p w14:paraId="36A72731" w14:textId="0B8F9862" w:rsidR="00A62253" w:rsidRPr="00CE1851" w:rsidRDefault="00A62253" w:rsidP="00A62253">
      <w:pPr>
        <w:numPr>
          <w:ilvl w:val="0"/>
          <w:numId w:val="9"/>
        </w:numPr>
        <w:spacing w:before="120" w:after="0" w:line="312" w:lineRule="auto"/>
        <w:jc w:val="both"/>
        <w:rPr>
          <w:rFonts w:ascii="Times New Roman" w:eastAsia="Times New Roman" w:hAnsi="Times New Roman" w:cs="Times New Roman"/>
          <w:bCs/>
          <w:sz w:val="24"/>
          <w:szCs w:val="24"/>
          <w:lang w:eastAsia="pl-PL"/>
        </w:rPr>
      </w:pPr>
      <w:r w:rsidRPr="00CE1851">
        <w:rPr>
          <w:rFonts w:ascii="Times New Roman" w:eastAsia="Times New Roman" w:hAnsi="Times New Roman" w:cs="Times New Roman"/>
          <w:bCs/>
          <w:sz w:val="24"/>
          <w:szCs w:val="24"/>
          <w:lang w:eastAsia="pl-PL"/>
        </w:rPr>
        <w:t>Do składania i otwarcia ofert używan</w:t>
      </w:r>
      <w:r w:rsidR="00907358" w:rsidRPr="00CE1851">
        <w:rPr>
          <w:rFonts w:ascii="Times New Roman" w:eastAsia="Times New Roman" w:hAnsi="Times New Roman" w:cs="Times New Roman"/>
          <w:bCs/>
          <w:sz w:val="24"/>
          <w:szCs w:val="24"/>
          <w:lang w:eastAsia="pl-PL"/>
        </w:rPr>
        <w:t>a</w:t>
      </w:r>
      <w:r w:rsidRPr="00CE1851">
        <w:rPr>
          <w:rFonts w:ascii="Times New Roman" w:eastAsia="Times New Roman" w:hAnsi="Times New Roman" w:cs="Times New Roman"/>
          <w:bCs/>
          <w:sz w:val="24"/>
          <w:szCs w:val="24"/>
          <w:lang w:eastAsia="pl-PL"/>
        </w:rPr>
        <w:t xml:space="preserve"> jest </w:t>
      </w:r>
      <w:r w:rsidR="00907358" w:rsidRPr="00CE1851">
        <w:rPr>
          <w:rFonts w:ascii="Times New Roman" w:eastAsia="Times New Roman" w:hAnsi="Times New Roman" w:cs="Times New Roman"/>
          <w:bCs/>
          <w:sz w:val="24"/>
          <w:szCs w:val="24"/>
          <w:lang w:eastAsia="pl-PL"/>
        </w:rPr>
        <w:t>platforma</w:t>
      </w:r>
      <w:r w:rsidRPr="00CE1851">
        <w:rPr>
          <w:rFonts w:ascii="Times New Roman" w:eastAsia="Times New Roman" w:hAnsi="Times New Roman" w:cs="Times New Roman"/>
          <w:bCs/>
          <w:sz w:val="24"/>
          <w:szCs w:val="24"/>
          <w:lang w:eastAsia="pl-PL"/>
        </w:rPr>
        <w:t xml:space="preserve"> EFO.</w:t>
      </w:r>
    </w:p>
    <w:p w14:paraId="45975FDD" w14:textId="77777777" w:rsidR="00A62253" w:rsidRPr="00A62253" w:rsidRDefault="00A62253" w:rsidP="00A62253">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trike/>
          <w:sz w:val="24"/>
          <w:szCs w:val="24"/>
          <w:lang w:eastAsia="pl-PL"/>
        </w:rPr>
      </w:pPr>
      <w:bookmarkStart w:id="56" w:name="_Hlk66272020"/>
      <w:r w:rsidRPr="00A62253">
        <w:rPr>
          <w:rFonts w:ascii="Times New Roman" w:eastAsia="Times New Roman" w:hAnsi="Times New Roman" w:cs="Times New Roman"/>
          <w:sz w:val="24"/>
          <w:szCs w:val="24"/>
          <w:lang w:eastAsia="pl-PL"/>
        </w:rPr>
        <w:t>Informacja o złożonych ofertach zostanie opublikowana w Profilu Nabywcy i zawierać będzie następujące informacje: nazwy (firmy), adresy Wykonawców</w:t>
      </w:r>
      <w:r w:rsidR="00BA4DFC">
        <w:rPr>
          <w:rFonts w:ascii="Times New Roman" w:eastAsia="Times New Roman" w:hAnsi="Times New Roman" w:cs="Times New Roman"/>
          <w:sz w:val="24"/>
          <w:szCs w:val="24"/>
          <w:lang w:eastAsia="pl-PL"/>
        </w:rPr>
        <w:t>.</w:t>
      </w:r>
    </w:p>
    <w:p w14:paraId="5B456BB0" w14:textId="77777777" w:rsidR="00A62253" w:rsidRPr="00A62253" w:rsidRDefault="00A62253" w:rsidP="00A62253">
      <w:pPr>
        <w:keepLines/>
        <w:widowControl w:val="0"/>
        <w:numPr>
          <w:ilvl w:val="0"/>
          <w:numId w:val="9"/>
        </w:numPr>
        <w:adjustRightInd w:val="0"/>
        <w:spacing w:before="120" w:after="0" w:line="288" w:lineRule="auto"/>
        <w:jc w:val="both"/>
        <w:textAlignment w:val="baseline"/>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Termin publikacji informacji z otwarcia ofert to dzień, w którym upływa termin na ich złożenie.</w:t>
      </w:r>
    </w:p>
    <w:p w14:paraId="114126F1" w14:textId="77777777" w:rsidR="00A62253" w:rsidRPr="00CE1851" w:rsidRDefault="00A62253" w:rsidP="00E140EA">
      <w:pPr>
        <w:numPr>
          <w:ilvl w:val="0"/>
          <w:numId w:val="9"/>
        </w:numPr>
        <w:spacing w:before="120" w:after="0" w:line="312" w:lineRule="auto"/>
        <w:jc w:val="both"/>
        <w:rPr>
          <w:rFonts w:ascii="Times New Roman" w:eastAsia="Times New Roman" w:hAnsi="Times New Roman" w:cs="Times New Roman"/>
          <w:b/>
          <w:color w:val="FF0000"/>
          <w:sz w:val="24"/>
          <w:szCs w:val="24"/>
          <w:lang w:eastAsia="pl-PL"/>
        </w:rPr>
      </w:pPr>
      <w:r w:rsidRPr="00A62253">
        <w:rPr>
          <w:rFonts w:ascii="Times New Roman" w:eastAsia="Times New Roman" w:hAnsi="Times New Roman" w:cs="Times New Roman"/>
          <w:bCs/>
          <w:sz w:val="24"/>
          <w:szCs w:val="24"/>
          <w:lang w:eastAsia="pl-PL"/>
        </w:rPr>
        <w:t xml:space="preserve">Wykonawca </w:t>
      </w:r>
      <w:r w:rsidRPr="00CE1851">
        <w:rPr>
          <w:rFonts w:ascii="Times New Roman" w:eastAsia="Times New Roman" w:hAnsi="Times New Roman" w:cs="Times New Roman"/>
          <w:bCs/>
          <w:sz w:val="24"/>
          <w:szCs w:val="24"/>
          <w:lang w:eastAsia="pl-PL"/>
        </w:rPr>
        <w:t xml:space="preserve">pozostaje związany złożoną ofertą </w:t>
      </w:r>
      <w:r w:rsidR="00E140EA" w:rsidRPr="00CE1851">
        <w:rPr>
          <w:rFonts w:ascii="Times New Roman" w:eastAsia="Times New Roman" w:hAnsi="Times New Roman" w:cs="Times New Roman"/>
          <w:bCs/>
          <w:sz w:val="24"/>
          <w:szCs w:val="24"/>
          <w:lang w:eastAsia="pl-PL"/>
        </w:rPr>
        <w:t xml:space="preserve">przez 90 dni. </w:t>
      </w:r>
      <w:r w:rsidRPr="00CE1851">
        <w:rPr>
          <w:rFonts w:ascii="Times New Roman" w:eastAsia="Times New Roman" w:hAnsi="Times New Roman" w:cs="Times New Roman"/>
          <w:bCs/>
          <w:sz w:val="24"/>
          <w:szCs w:val="24"/>
          <w:lang w:eastAsia="pl-PL"/>
        </w:rPr>
        <w:t>Pierwszym dniem terminu jest dzień, w którym upływa termin składania ofert.</w:t>
      </w:r>
      <w:r w:rsidR="00E140EA" w:rsidRPr="00CE1851">
        <w:rPr>
          <w:rFonts w:ascii="Times New Roman" w:eastAsia="Times New Roman" w:hAnsi="Times New Roman" w:cs="Times New Roman"/>
          <w:b/>
          <w:color w:val="FF0000"/>
          <w:sz w:val="24"/>
          <w:szCs w:val="24"/>
          <w:lang w:eastAsia="pl-PL"/>
        </w:rPr>
        <w:t xml:space="preserve"> </w:t>
      </w:r>
    </w:p>
    <w:p w14:paraId="2007FC24" w14:textId="1B7DDED6" w:rsidR="00907358" w:rsidRPr="00CE1851" w:rsidRDefault="00907358" w:rsidP="00907358">
      <w:pPr>
        <w:pStyle w:val="Akapitzlist"/>
        <w:numPr>
          <w:ilvl w:val="0"/>
          <w:numId w:val="9"/>
        </w:numPr>
        <w:spacing w:before="120" w:line="312" w:lineRule="auto"/>
        <w:contextualSpacing w:val="0"/>
        <w:jc w:val="both"/>
        <w:rPr>
          <w:bCs/>
        </w:rPr>
      </w:pPr>
      <w:r w:rsidRPr="00CE1851">
        <w:t>W przypadku zmiany terminów, o których mowa w ust. 1 oraz 6, Zamawiający dokona stosownych zmian na platformie EFO. Informacje zamieszczone na wskazanej platformie są wiążące, a Zamawiający nie będzie publikował odrębnego zawiadomienia o zmianie terminów w Profilu Nabywcy.</w:t>
      </w:r>
    </w:p>
    <w:p w14:paraId="6D60C778" w14:textId="77777777" w:rsidR="00907358" w:rsidRPr="00CE1851" w:rsidRDefault="00907358" w:rsidP="00907358">
      <w:pPr>
        <w:pStyle w:val="Akapitzlist"/>
        <w:numPr>
          <w:ilvl w:val="0"/>
          <w:numId w:val="9"/>
        </w:numPr>
        <w:spacing w:before="120" w:line="312" w:lineRule="auto"/>
        <w:contextualSpacing w:val="0"/>
        <w:jc w:val="both"/>
      </w:pPr>
      <w:r w:rsidRPr="00CE1851">
        <w:t xml:space="preserve">Filmy instruktażowe dotyczące m.in. sposobu składania oferty są dostępne na platformie EFO w zakładce POMOC -   </w:t>
      </w:r>
      <w:hyperlink r:id="rId8" w:history="1">
        <w:r w:rsidRPr="00CE1851">
          <w:rPr>
            <w:rStyle w:val="Hipercze"/>
          </w:rPr>
          <w:t>https://efo.coig.biz/index/pomoc/dokumentacja</w:t>
        </w:r>
      </w:hyperlink>
      <w:r w:rsidRPr="00CE1851">
        <w:t xml:space="preserve"> </w:t>
      </w:r>
    </w:p>
    <w:p w14:paraId="34D130FE" w14:textId="77777777" w:rsidR="00907358" w:rsidRPr="00CE1851" w:rsidRDefault="00907358" w:rsidP="00907358">
      <w:pPr>
        <w:pStyle w:val="Akapitzlist"/>
        <w:numPr>
          <w:ilvl w:val="0"/>
          <w:numId w:val="9"/>
        </w:numPr>
        <w:spacing w:before="120" w:line="312" w:lineRule="auto"/>
        <w:contextualSpacing w:val="0"/>
        <w:jc w:val="both"/>
      </w:pPr>
      <w:r w:rsidRPr="00CE1851">
        <w:lastRenderedPageBreak/>
        <w:t>W sprawach merytorycznych związanych z opublikowanym ogłoszeniem prosimy o kontakt z Zamawiającym za pośrednictwem formularza kontaktowego dostępnego pod ikoną koperty „Wyślij wiadomość” na platformie EFO.</w:t>
      </w:r>
    </w:p>
    <w:p w14:paraId="23586F76" w14:textId="0AAF4317" w:rsidR="00907358" w:rsidRPr="00CE1851" w:rsidRDefault="00907358" w:rsidP="00907358">
      <w:pPr>
        <w:pStyle w:val="Akapitzlist"/>
        <w:numPr>
          <w:ilvl w:val="0"/>
          <w:numId w:val="9"/>
        </w:numPr>
        <w:spacing w:before="120" w:line="312" w:lineRule="auto"/>
        <w:contextualSpacing w:val="0"/>
        <w:jc w:val="both"/>
      </w:pPr>
      <w:bookmarkStart w:id="57" w:name="_Hlk235017570"/>
      <w:bookmarkStart w:id="58" w:name="_Hlk235017344"/>
      <w:r w:rsidRPr="00CE1851">
        <w:t xml:space="preserve">W sprawach dotyczących obsługi funkcjonalnej lub technicznej platformy EFO prosimy o skorzystanie z formularza kontaktowego dostępnego na ww. platformie w zakładce „Kontakt” -  </w:t>
      </w:r>
      <w:bookmarkEnd w:id="57"/>
      <w:r w:rsidRPr="00CE1851">
        <w:fldChar w:fldCharType="begin"/>
      </w:r>
      <w:r w:rsidRPr="00CE1851">
        <w:instrText>HYPERLINK "https://efo.coig.biz/index/kontakt"</w:instrText>
      </w:r>
      <w:r w:rsidRPr="00CE1851">
        <w:fldChar w:fldCharType="separate"/>
      </w:r>
      <w:r w:rsidRPr="00CE1851">
        <w:rPr>
          <w:rStyle w:val="Hipercze"/>
        </w:rPr>
        <w:t>https://efo.coig.biz/index/kontakt</w:t>
      </w:r>
      <w:r w:rsidRPr="00CE1851">
        <w:fldChar w:fldCharType="end"/>
      </w:r>
      <w:bookmarkEnd w:id="58"/>
    </w:p>
    <w:p w14:paraId="0B7FA387"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59" w:name="_Toc106095850"/>
      <w:bookmarkStart w:id="60" w:name="_Toc106096394"/>
      <w:bookmarkStart w:id="61" w:name="_Toc225229890"/>
      <w:bookmarkEnd w:id="56"/>
      <w:r w:rsidRPr="00A62253">
        <w:rPr>
          <w:rFonts w:ascii="Times New Roman" w:eastAsia="Times New Roman" w:hAnsi="Times New Roman" w:cs="Times New Roman"/>
          <w:b/>
          <w:bCs/>
          <w:sz w:val="24"/>
          <w:szCs w:val="24"/>
          <w:lang w:eastAsia="pl-PL"/>
        </w:rPr>
        <w:t>Część XIV. Informacja o środkach komunikacji elektronicznej oraz wymaganiach technicznych i organizacyjnych sporządzania, wysyłania i odbierania korespondencji</w:t>
      </w:r>
      <w:bookmarkEnd w:id="59"/>
      <w:bookmarkEnd w:id="60"/>
      <w:bookmarkEnd w:id="61"/>
    </w:p>
    <w:p w14:paraId="3AB11975" w14:textId="77777777" w:rsidR="00A62253" w:rsidRPr="00A62253"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Komunikacja Zamawiającego z Wykonawcami odbywa się za pomocą środków komunikacji elektronicznej.</w:t>
      </w:r>
    </w:p>
    <w:p w14:paraId="372A65D0" w14:textId="77777777" w:rsidR="00A62253" w:rsidRPr="00A62253"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Wykonawca przekazuje korespondencję przy użyciu Platformy EFO. </w:t>
      </w:r>
    </w:p>
    <w:p w14:paraId="70909AE6" w14:textId="77777777" w:rsidR="00A62253" w:rsidRPr="00A62253"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Zamawiający przekazuje korespondencję przy użyciu Platformy EFO lub przez zamieszczanie informacji w Profilu nabywcy.</w:t>
      </w:r>
    </w:p>
    <w:p w14:paraId="76936E8D" w14:textId="547964E8" w:rsidR="00A62253" w:rsidRPr="00CE1851"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Wymagania techniczne oraz organizacyjne dotyczące </w:t>
      </w:r>
      <w:r w:rsidRPr="00CE1851">
        <w:rPr>
          <w:rFonts w:ascii="Times New Roman" w:eastAsia="Times New Roman" w:hAnsi="Times New Roman" w:cs="Times New Roman"/>
          <w:bCs/>
          <w:sz w:val="24"/>
          <w:szCs w:val="24"/>
          <w:lang w:eastAsia="pl-PL"/>
        </w:rPr>
        <w:t xml:space="preserve">korzystania z Platformy EFO są zamieszczone w Regulaminie korzystania z Platformy pod adresem efo.coig.biz oraz w zakładce </w:t>
      </w:r>
      <w:r w:rsidRPr="00CE1851">
        <w:rPr>
          <w:rFonts w:ascii="Times New Roman" w:eastAsia="Times New Roman" w:hAnsi="Times New Roman" w:cs="Times New Roman"/>
          <w:bCs/>
          <w:i/>
          <w:iCs/>
          <w:sz w:val="24"/>
          <w:szCs w:val="24"/>
          <w:lang w:eastAsia="pl-PL"/>
        </w:rPr>
        <w:t>Pomoc</w:t>
      </w:r>
      <w:r w:rsidR="00907358" w:rsidRPr="00CE1851">
        <w:rPr>
          <w:rFonts w:ascii="Times New Roman" w:eastAsia="Times New Roman" w:hAnsi="Times New Roman" w:cs="Times New Roman"/>
          <w:bCs/>
          <w:i/>
          <w:iCs/>
          <w:sz w:val="24"/>
          <w:szCs w:val="24"/>
          <w:lang w:eastAsia="pl-PL"/>
        </w:rPr>
        <w:t xml:space="preserve"> </w:t>
      </w:r>
      <w:r w:rsidR="00907358" w:rsidRPr="00CE1851">
        <w:rPr>
          <w:rFonts w:ascii="Times New Roman" w:hAnsi="Times New Roman" w:cs="Times New Roman"/>
          <w:bCs/>
          <w:i/>
          <w:iCs/>
          <w:sz w:val="24"/>
          <w:szCs w:val="24"/>
        </w:rPr>
        <w:t xml:space="preserve">- </w:t>
      </w:r>
      <w:hyperlink r:id="rId9" w:history="1">
        <w:r w:rsidR="00907358" w:rsidRPr="00CE1851">
          <w:rPr>
            <w:rStyle w:val="Hipercze"/>
            <w:rFonts w:ascii="Times New Roman" w:hAnsi="Times New Roman"/>
            <w:bCs/>
            <w:sz w:val="24"/>
            <w:szCs w:val="24"/>
          </w:rPr>
          <w:t>https://efo.coig.biz/index/pomoc/dokumentacja</w:t>
        </w:r>
      </w:hyperlink>
    </w:p>
    <w:p w14:paraId="110500F3" w14:textId="77777777" w:rsidR="00A62253" w:rsidRPr="00A62253" w:rsidRDefault="00A62253" w:rsidP="00A62253">
      <w:pPr>
        <w:numPr>
          <w:ilvl w:val="0"/>
          <w:numId w:val="10"/>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Wykonawcy, którzy dysponują podpisem elektronicznym wystawionym przez zagraniczny podmiot certyfikujący, zobowiązani są dołączyć do oferty wzór takiego podpisu. Zamawiający przekaże wzór ww. podpisu do administratora systemu.</w:t>
      </w:r>
    </w:p>
    <w:p w14:paraId="214345CB" w14:textId="77777777" w:rsidR="00A62253" w:rsidRPr="00124022"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2" w:name="_Toc106095851"/>
      <w:bookmarkStart w:id="63" w:name="_Toc106096395"/>
      <w:bookmarkStart w:id="64" w:name="_Toc225229891"/>
      <w:r w:rsidRPr="00A62253">
        <w:rPr>
          <w:rFonts w:ascii="Times New Roman" w:eastAsia="Times New Roman" w:hAnsi="Times New Roman" w:cs="Times New Roman"/>
          <w:b/>
          <w:bCs/>
          <w:sz w:val="24"/>
          <w:szCs w:val="24"/>
          <w:lang w:eastAsia="pl-PL"/>
        </w:rPr>
        <w:t xml:space="preserve">Część XV. </w:t>
      </w:r>
      <w:bookmarkEnd w:id="62"/>
      <w:bookmarkEnd w:id="63"/>
      <w:r w:rsidRPr="00A62253">
        <w:rPr>
          <w:rFonts w:ascii="Times New Roman" w:eastAsia="Times New Roman" w:hAnsi="Times New Roman" w:cs="Times New Roman"/>
          <w:b/>
          <w:bCs/>
          <w:sz w:val="24"/>
          <w:szCs w:val="24"/>
          <w:lang w:eastAsia="pl-PL"/>
        </w:rPr>
        <w:t xml:space="preserve">Opis sposobu </w:t>
      </w:r>
      <w:r w:rsidRPr="00124022">
        <w:rPr>
          <w:rFonts w:ascii="Times New Roman" w:eastAsia="Times New Roman" w:hAnsi="Times New Roman" w:cs="Times New Roman"/>
          <w:b/>
          <w:bCs/>
          <w:sz w:val="24"/>
          <w:szCs w:val="24"/>
          <w:lang w:eastAsia="pl-PL"/>
        </w:rPr>
        <w:t>akceptacji maksymalnych wartości stawek kalkulacyjnych</w:t>
      </w:r>
      <w:bookmarkEnd w:id="64"/>
    </w:p>
    <w:p w14:paraId="2CD93731" w14:textId="77777777" w:rsidR="00A62253" w:rsidRPr="00124022"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124022">
        <w:rPr>
          <w:rFonts w:ascii="Times New Roman" w:eastAsia="Times New Roman" w:hAnsi="Times New Roman" w:cs="Times New Roman"/>
          <w:bCs/>
          <w:sz w:val="24"/>
          <w:szCs w:val="24"/>
          <w:lang w:eastAsia="pl-PL"/>
        </w:rPr>
        <w:t xml:space="preserve">Maksymalne wartości stawek kalkulacyjnych zostały określone w </w:t>
      </w:r>
      <w:r w:rsidRPr="00124022">
        <w:rPr>
          <w:rFonts w:ascii="Times New Roman" w:eastAsia="Times New Roman" w:hAnsi="Times New Roman" w:cs="Times New Roman"/>
          <w:b/>
          <w:sz w:val="24"/>
          <w:szCs w:val="24"/>
          <w:lang w:eastAsia="pl-PL"/>
        </w:rPr>
        <w:t>Cenniku</w:t>
      </w:r>
      <w:r w:rsidRPr="00124022">
        <w:rPr>
          <w:rFonts w:ascii="Times New Roman" w:eastAsia="Times New Roman" w:hAnsi="Times New Roman" w:cs="Times New Roman"/>
          <w:bCs/>
          <w:sz w:val="24"/>
          <w:szCs w:val="24"/>
          <w:lang w:eastAsia="pl-PL"/>
        </w:rPr>
        <w:t xml:space="preserve">, stanowiącym </w:t>
      </w:r>
      <w:r w:rsidRPr="00124022">
        <w:rPr>
          <w:rFonts w:ascii="Times New Roman" w:eastAsia="Times New Roman" w:hAnsi="Times New Roman" w:cs="Times New Roman"/>
          <w:b/>
          <w:sz w:val="24"/>
          <w:szCs w:val="24"/>
          <w:lang w:eastAsia="pl-PL"/>
        </w:rPr>
        <w:t>Załącznik nr 2a do SWZ</w:t>
      </w:r>
      <w:r w:rsidRPr="00124022">
        <w:rPr>
          <w:rFonts w:ascii="Times New Roman" w:eastAsia="Times New Roman" w:hAnsi="Times New Roman" w:cs="Times New Roman"/>
          <w:bCs/>
          <w:sz w:val="24"/>
          <w:szCs w:val="24"/>
          <w:lang w:eastAsia="pl-PL"/>
        </w:rPr>
        <w:t xml:space="preserve">. </w:t>
      </w:r>
    </w:p>
    <w:p w14:paraId="2427205B" w14:textId="77777777" w:rsidR="00A62253" w:rsidRPr="00124022"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124022">
        <w:rPr>
          <w:rFonts w:ascii="Times New Roman" w:eastAsia="Times New Roman" w:hAnsi="Times New Roman" w:cs="Times New Roman"/>
          <w:bCs/>
          <w:sz w:val="24"/>
          <w:szCs w:val="24"/>
          <w:lang w:eastAsia="pl-PL"/>
        </w:rPr>
        <w:t xml:space="preserve">Cennik jako odrębny plik dostępny jest na platformie Elektronicznego Formularza Ofertowego oraz w Profilu Nabywcy. </w:t>
      </w:r>
    </w:p>
    <w:p w14:paraId="0C10F677" w14:textId="77777777" w:rsidR="00A62253" w:rsidRPr="00A62253" w:rsidRDefault="00A62253" w:rsidP="00A62253">
      <w:pPr>
        <w:numPr>
          <w:ilvl w:val="0"/>
          <w:numId w:val="11"/>
        </w:numPr>
        <w:spacing w:before="120" w:after="0" w:line="312" w:lineRule="auto"/>
        <w:contextualSpacing/>
        <w:jc w:val="both"/>
        <w:rPr>
          <w:rFonts w:ascii="Times New Roman" w:eastAsia="Times New Roman" w:hAnsi="Times New Roman" w:cs="Times New Roman"/>
          <w:bCs/>
          <w:sz w:val="24"/>
          <w:szCs w:val="24"/>
          <w:lang w:eastAsia="pl-PL"/>
        </w:rPr>
      </w:pPr>
      <w:r w:rsidRPr="00124022">
        <w:rPr>
          <w:rFonts w:ascii="Times New Roman" w:eastAsia="Times New Roman" w:hAnsi="Times New Roman" w:cs="Times New Roman"/>
          <w:bCs/>
          <w:sz w:val="24"/>
          <w:szCs w:val="24"/>
          <w:lang w:eastAsia="pl-PL"/>
        </w:rPr>
        <w:t>W celu akceptacji maksymalnych wartości stawek kalkulacyjnych i potwierdzenia złożenia oferty na dane zadanie – Wykonawca w pliku</w:t>
      </w:r>
      <w:r w:rsidRPr="00A62253">
        <w:rPr>
          <w:rFonts w:ascii="Times New Roman" w:eastAsia="Times New Roman" w:hAnsi="Times New Roman" w:cs="Times New Roman"/>
          <w:bCs/>
          <w:sz w:val="24"/>
          <w:szCs w:val="24"/>
          <w:lang w:eastAsia="pl-PL"/>
        </w:rPr>
        <w:t xml:space="preserve"> </w:t>
      </w:r>
      <w:r w:rsidRPr="00A62253">
        <w:rPr>
          <w:rFonts w:ascii="Times New Roman" w:eastAsia="Times New Roman" w:hAnsi="Times New Roman" w:cs="Times New Roman"/>
          <w:b/>
          <w:sz w:val="24"/>
          <w:szCs w:val="24"/>
          <w:lang w:eastAsia="pl-PL"/>
        </w:rPr>
        <w:t>Cennik</w:t>
      </w:r>
      <w:r w:rsidRPr="00A62253">
        <w:rPr>
          <w:rFonts w:ascii="Times New Roman" w:eastAsia="Times New Roman" w:hAnsi="Times New Roman" w:cs="Times New Roman"/>
          <w:bCs/>
          <w:sz w:val="24"/>
          <w:szCs w:val="24"/>
          <w:lang w:eastAsia="pl-PL"/>
        </w:rPr>
        <w:t xml:space="preserve"> w kolumnie </w:t>
      </w:r>
      <w:r w:rsidRPr="00A62253">
        <w:rPr>
          <w:rFonts w:ascii="Times New Roman" w:eastAsia="Times New Roman" w:hAnsi="Times New Roman" w:cs="Times New Roman"/>
          <w:bCs/>
          <w:i/>
          <w:iCs/>
          <w:sz w:val="24"/>
          <w:szCs w:val="24"/>
          <w:lang w:eastAsia="pl-PL"/>
        </w:rPr>
        <w:t>„Potwierdzenie złożenia oferty”</w:t>
      </w:r>
      <w:r w:rsidRPr="00A62253">
        <w:rPr>
          <w:rFonts w:ascii="Times New Roman" w:eastAsia="Times New Roman" w:hAnsi="Times New Roman" w:cs="Times New Roman"/>
          <w:bCs/>
          <w:sz w:val="24"/>
          <w:szCs w:val="24"/>
          <w:lang w:eastAsia="pl-PL"/>
        </w:rPr>
        <w:t xml:space="preserve"> winien wpisać </w:t>
      </w:r>
      <w:r w:rsidRPr="00A62253">
        <w:rPr>
          <w:rFonts w:ascii="Times New Roman" w:eastAsia="Times New Roman" w:hAnsi="Times New Roman" w:cs="Times New Roman"/>
          <w:b/>
          <w:sz w:val="24"/>
          <w:szCs w:val="24"/>
          <w:lang w:eastAsia="pl-PL"/>
        </w:rPr>
        <w:t>„AKCEPTUJĘ”</w:t>
      </w:r>
      <w:r w:rsidRPr="00A62253">
        <w:rPr>
          <w:rFonts w:ascii="Times New Roman" w:eastAsia="Times New Roman" w:hAnsi="Times New Roman" w:cs="Times New Roman"/>
          <w:bCs/>
          <w:sz w:val="24"/>
          <w:szCs w:val="24"/>
          <w:lang w:eastAsia="pl-PL"/>
        </w:rPr>
        <w:t>.</w:t>
      </w:r>
    </w:p>
    <w:p w14:paraId="01CBD793" w14:textId="77777777" w:rsidR="00A62253" w:rsidRPr="00A62253" w:rsidRDefault="00A62253" w:rsidP="00A62253">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Wypełniony Cennik Wykonawca </w:t>
      </w:r>
      <w:r w:rsidRPr="00A62253">
        <w:rPr>
          <w:rFonts w:ascii="Times New Roman" w:eastAsia="Times New Roman" w:hAnsi="Times New Roman" w:cs="Times New Roman"/>
          <w:b/>
          <w:sz w:val="24"/>
          <w:szCs w:val="24"/>
          <w:lang w:eastAsia="pl-PL"/>
        </w:rPr>
        <w:t>dołącza do Oferty jako oddzielny plik</w:t>
      </w:r>
      <w:r w:rsidRPr="00A62253">
        <w:rPr>
          <w:rFonts w:ascii="Times New Roman" w:eastAsia="Times New Roman" w:hAnsi="Times New Roman" w:cs="Times New Roman"/>
          <w:bCs/>
          <w:sz w:val="24"/>
          <w:szCs w:val="24"/>
          <w:lang w:eastAsia="pl-PL"/>
        </w:rPr>
        <w:t xml:space="preserve"> i opatruje ważnym kwalifikowanym e-podpisem – zgodnie z wymaganiami zawartymi w SWZ.</w:t>
      </w:r>
    </w:p>
    <w:p w14:paraId="0419D98E" w14:textId="77777777" w:rsidR="00A62253" w:rsidRPr="00A62253" w:rsidRDefault="00A62253" w:rsidP="00A62253">
      <w:pPr>
        <w:numPr>
          <w:ilvl w:val="0"/>
          <w:numId w:val="11"/>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Cennik </w:t>
      </w:r>
      <w:r w:rsidRPr="00A62253">
        <w:rPr>
          <w:rFonts w:ascii="Times New Roman" w:eastAsia="Times New Roman" w:hAnsi="Times New Roman" w:cs="Times New Roman"/>
          <w:b/>
          <w:sz w:val="24"/>
          <w:szCs w:val="24"/>
          <w:u w:val="single"/>
          <w:lang w:eastAsia="pl-PL"/>
        </w:rPr>
        <w:t>nie podlega</w:t>
      </w:r>
      <w:r w:rsidRPr="00A62253">
        <w:rPr>
          <w:rFonts w:ascii="Times New Roman" w:eastAsia="Times New Roman" w:hAnsi="Times New Roman" w:cs="Times New Roman"/>
          <w:bCs/>
          <w:sz w:val="24"/>
          <w:szCs w:val="24"/>
          <w:lang w:eastAsia="pl-PL"/>
        </w:rPr>
        <w:t xml:space="preserve"> uzupełnieniu.</w:t>
      </w:r>
    </w:p>
    <w:p w14:paraId="6EBBC413" w14:textId="3574A2E2" w:rsidR="00A62253" w:rsidRPr="00A62253" w:rsidRDefault="00A62253" w:rsidP="00A62253">
      <w:pPr>
        <w:spacing w:before="120" w:after="0" w:line="312" w:lineRule="auto"/>
        <w:ind w:left="360"/>
        <w:jc w:val="both"/>
        <w:rPr>
          <w:rFonts w:ascii="Times New Roman" w:eastAsia="Times New Roman" w:hAnsi="Times New Roman" w:cs="Times New Roman"/>
          <w:bCs/>
          <w:sz w:val="24"/>
          <w:szCs w:val="24"/>
          <w:lang w:eastAsia="pl-PL"/>
        </w:rPr>
      </w:pPr>
    </w:p>
    <w:p w14:paraId="345DF32C"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5" w:name="_Toc106095852"/>
      <w:bookmarkStart w:id="66" w:name="_Toc106096396"/>
      <w:bookmarkStart w:id="67" w:name="_Toc225229892"/>
      <w:r w:rsidRPr="00A62253">
        <w:rPr>
          <w:rFonts w:ascii="Times New Roman" w:eastAsia="Times New Roman" w:hAnsi="Times New Roman" w:cs="Times New Roman"/>
          <w:b/>
          <w:bCs/>
          <w:sz w:val="24"/>
          <w:szCs w:val="24"/>
          <w:lang w:eastAsia="pl-PL"/>
        </w:rPr>
        <w:t>Część XVI. Kryteria oceny ofert</w:t>
      </w:r>
      <w:bookmarkEnd w:id="65"/>
      <w:bookmarkEnd w:id="66"/>
      <w:bookmarkEnd w:id="67"/>
    </w:p>
    <w:p w14:paraId="1346A74B" w14:textId="77777777" w:rsidR="00A62253" w:rsidRPr="00CF58E8" w:rsidRDefault="00A62253" w:rsidP="00A62253">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Zamawiający zawrze umowę ramową/umowy ramowe </w:t>
      </w:r>
      <w:r w:rsidRPr="00A62253">
        <w:rPr>
          <w:rFonts w:ascii="Times New Roman" w:eastAsia="Times New Roman" w:hAnsi="Times New Roman" w:cs="Times New Roman"/>
          <w:bCs/>
          <w:i/>
          <w:iCs/>
          <w:sz w:val="24"/>
          <w:szCs w:val="24"/>
          <w:lang w:eastAsia="pl-PL"/>
        </w:rPr>
        <w:t xml:space="preserve">(w przypadku dopuszczenia możliwości składania ofert częściowych) </w:t>
      </w:r>
      <w:r w:rsidRPr="00A62253">
        <w:rPr>
          <w:rFonts w:ascii="Times New Roman" w:eastAsia="Times New Roman" w:hAnsi="Times New Roman" w:cs="Times New Roman"/>
          <w:bCs/>
          <w:sz w:val="24"/>
          <w:szCs w:val="24"/>
          <w:lang w:eastAsia="pl-PL"/>
        </w:rPr>
        <w:t xml:space="preserve">z wszystkimi Wykonawcami spełniającymi wymagania formalno-prawne oraz </w:t>
      </w:r>
      <w:r w:rsidRPr="00CF58E8">
        <w:rPr>
          <w:rFonts w:ascii="Times New Roman" w:eastAsia="Times New Roman" w:hAnsi="Times New Roman" w:cs="Times New Roman"/>
          <w:bCs/>
          <w:sz w:val="24"/>
          <w:szCs w:val="24"/>
          <w:lang w:eastAsia="pl-PL"/>
        </w:rPr>
        <w:t xml:space="preserve">akceptującymi maksymalne wartości stawek kalkulacyjnych, zgodnie z Cennikiem stanowiącym </w:t>
      </w:r>
      <w:r w:rsidRPr="00CF58E8">
        <w:rPr>
          <w:rFonts w:ascii="Times New Roman" w:eastAsia="Times New Roman" w:hAnsi="Times New Roman" w:cs="Times New Roman"/>
          <w:b/>
          <w:sz w:val="24"/>
          <w:szCs w:val="24"/>
          <w:lang w:eastAsia="pl-PL"/>
        </w:rPr>
        <w:t>Załącznik nr 2a do SWZ</w:t>
      </w:r>
      <w:r w:rsidRPr="00CF58E8">
        <w:rPr>
          <w:rFonts w:ascii="Times New Roman" w:eastAsia="Times New Roman" w:hAnsi="Times New Roman" w:cs="Times New Roman"/>
          <w:bCs/>
          <w:sz w:val="24"/>
          <w:szCs w:val="24"/>
          <w:lang w:eastAsia="pl-PL"/>
        </w:rPr>
        <w:t>.</w:t>
      </w:r>
    </w:p>
    <w:p w14:paraId="188CA697" w14:textId="77777777" w:rsidR="00A62253" w:rsidRPr="00A62253" w:rsidRDefault="00A62253" w:rsidP="00A62253">
      <w:pPr>
        <w:numPr>
          <w:ilvl w:val="0"/>
          <w:numId w:val="12"/>
        </w:numPr>
        <w:spacing w:before="120" w:after="0" w:line="312" w:lineRule="auto"/>
        <w:jc w:val="both"/>
        <w:rPr>
          <w:rFonts w:ascii="Times New Roman" w:eastAsia="Times New Roman" w:hAnsi="Times New Roman" w:cs="Times New Roman"/>
          <w:bCs/>
          <w:sz w:val="24"/>
          <w:szCs w:val="24"/>
          <w:lang w:eastAsia="pl-PL"/>
        </w:rPr>
      </w:pPr>
      <w:r w:rsidRPr="00CF58E8">
        <w:rPr>
          <w:rFonts w:ascii="Times New Roman" w:eastAsia="Times New Roman" w:hAnsi="Times New Roman" w:cs="Times New Roman"/>
          <w:bCs/>
          <w:sz w:val="24"/>
          <w:szCs w:val="24"/>
          <w:lang w:eastAsia="pl-PL"/>
        </w:rPr>
        <w:lastRenderedPageBreak/>
        <w:t>W postępowaniu zmierzającym do zawarcia Umowy wykonawczej Zamawiający oceni oferty z zastosowaniem kryterium oceny ofert: najniższa cena (C) – waga 100%, ustalona w oparciu o składniki cenotwórcze nieprzekraczające maksymalnych stawek kalkulacyjnych określonych w Umowie ramowej. Za najkorzystniejszą ofertę dla kryterium cena – zostanie uznana oferta Wykonawcy, który</w:t>
      </w:r>
      <w:r w:rsidRPr="00A62253">
        <w:rPr>
          <w:rFonts w:ascii="Times New Roman" w:eastAsia="Times New Roman" w:hAnsi="Times New Roman" w:cs="Times New Roman"/>
          <w:bCs/>
          <w:sz w:val="24"/>
          <w:szCs w:val="24"/>
          <w:lang w:eastAsia="pl-PL"/>
        </w:rPr>
        <w:t xml:space="preserve"> zaoferuje najniższą cenę realizacji zadania.</w:t>
      </w:r>
      <w:bookmarkStart w:id="68" w:name="_Hlk106623427"/>
    </w:p>
    <w:p w14:paraId="66DFA720"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69" w:name="_Toc106095853"/>
      <w:bookmarkStart w:id="70" w:name="_Toc106096397"/>
      <w:bookmarkStart w:id="71" w:name="_Toc225229893"/>
      <w:r w:rsidRPr="00A62253">
        <w:rPr>
          <w:rFonts w:ascii="Times New Roman" w:eastAsia="Times New Roman" w:hAnsi="Times New Roman" w:cs="Times New Roman"/>
          <w:b/>
          <w:bCs/>
          <w:sz w:val="24"/>
          <w:szCs w:val="24"/>
          <w:lang w:eastAsia="pl-PL"/>
        </w:rPr>
        <w:t>Część XVII. Aukcja elektroniczna</w:t>
      </w:r>
      <w:bookmarkEnd w:id="69"/>
      <w:bookmarkEnd w:id="70"/>
      <w:bookmarkEnd w:id="71"/>
    </w:p>
    <w:p w14:paraId="2D1B6046" w14:textId="77777777" w:rsidR="00A62253" w:rsidRPr="00A62253" w:rsidRDefault="00A62253" w:rsidP="00A62253">
      <w:pPr>
        <w:numPr>
          <w:ilvl w:val="1"/>
          <w:numId w:val="17"/>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 postępowaniu zmierzającym do zawarcia Umowy ramowej – Zamawiający nie zamierza prowadzić aukcji elektronicznej. </w:t>
      </w:r>
    </w:p>
    <w:p w14:paraId="0E493B9E" w14:textId="77777777" w:rsidR="00A62253" w:rsidRPr="00A62253" w:rsidRDefault="00A62253" w:rsidP="00A62253">
      <w:pPr>
        <w:numPr>
          <w:ilvl w:val="1"/>
          <w:numId w:val="17"/>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 xml:space="preserve">W postępowaniach zmierzających do udzielenia zamówień wykonawczych – Zamawiający zamierza dokonać wyboru oferty najkorzystniejszej z zastosowaniem aukcji elektronicznej prowadzonej w oparciu o </w:t>
      </w:r>
      <w:r w:rsidRPr="00A62253">
        <w:rPr>
          <w:rFonts w:ascii="Times New Roman" w:eastAsia="Times New Roman" w:hAnsi="Times New Roman" w:cs="Times New Roman"/>
          <w:bCs/>
          <w:i/>
          <w:iCs/>
          <w:sz w:val="24"/>
          <w:szCs w:val="24"/>
          <w:lang w:eastAsia="pl-PL"/>
        </w:rPr>
        <w:t>Regulamin udzielania zamówień w Polskiej Grupie Górniczej S.A.</w:t>
      </w:r>
      <w:r w:rsidRPr="00A62253">
        <w:rPr>
          <w:rFonts w:ascii="Times New Roman" w:eastAsia="Times New Roman" w:hAnsi="Times New Roman" w:cs="Times New Roman"/>
          <w:bCs/>
          <w:sz w:val="24"/>
          <w:szCs w:val="24"/>
          <w:lang w:eastAsia="pl-PL"/>
        </w:rPr>
        <w:t xml:space="preserve"> </w:t>
      </w:r>
    </w:p>
    <w:p w14:paraId="2A80DC3D"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2" w:name="_Toc106095854"/>
      <w:bookmarkStart w:id="73" w:name="_Toc106096398"/>
      <w:bookmarkStart w:id="74" w:name="_Toc225229894"/>
      <w:bookmarkEnd w:id="68"/>
      <w:r w:rsidRPr="00A62253">
        <w:rPr>
          <w:rFonts w:ascii="Times New Roman" w:eastAsia="Times New Roman" w:hAnsi="Times New Roman" w:cs="Times New Roman"/>
          <w:b/>
          <w:bCs/>
          <w:sz w:val="24"/>
          <w:szCs w:val="24"/>
          <w:lang w:eastAsia="pl-PL"/>
        </w:rPr>
        <w:t>Część XVIII. Kolejność podejmowania czynności przez Zamawiającego</w:t>
      </w:r>
      <w:bookmarkEnd w:id="72"/>
      <w:bookmarkEnd w:id="73"/>
      <w:bookmarkEnd w:id="74"/>
      <w:r w:rsidRPr="00A62253">
        <w:rPr>
          <w:rFonts w:ascii="Times New Roman" w:eastAsia="Times New Roman" w:hAnsi="Times New Roman" w:cs="Times New Roman"/>
          <w:b/>
          <w:bCs/>
          <w:sz w:val="24"/>
          <w:szCs w:val="24"/>
          <w:lang w:eastAsia="pl-PL"/>
        </w:rPr>
        <w:t xml:space="preserve"> </w:t>
      </w:r>
    </w:p>
    <w:p w14:paraId="2C8DE0B6" w14:textId="77777777" w:rsidR="00A62253" w:rsidRPr="00A62253" w:rsidRDefault="00A62253" w:rsidP="00FE3FC7">
      <w:pPr>
        <w:numPr>
          <w:ilvl w:val="0"/>
          <w:numId w:val="16"/>
        </w:numPr>
        <w:spacing w:before="120" w:after="0" w:line="312" w:lineRule="auto"/>
        <w:ind w:left="357" w:hanging="357"/>
        <w:jc w:val="both"/>
        <w:rPr>
          <w:rFonts w:ascii="Times New Roman" w:eastAsia="Times New Roman" w:hAnsi="Times New Roman" w:cs="Times New Roman"/>
          <w:bCs/>
          <w:strike/>
          <w:color w:val="000000"/>
          <w:sz w:val="24"/>
          <w:szCs w:val="24"/>
          <w:lang w:eastAsia="pl-PL"/>
        </w:rPr>
      </w:pPr>
      <w:r w:rsidRPr="00A62253">
        <w:rPr>
          <w:rFonts w:ascii="Times New Roman" w:eastAsia="Times New Roman" w:hAnsi="Times New Roman" w:cs="Times New Roman"/>
          <w:bCs/>
          <w:sz w:val="24"/>
          <w:szCs w:val="24"/>
          <w:lang w:eastAsia="pl-PL"/>
        </w:rPr>
        <w:t xml:space="preserve">Po złożeniu ofert </w:t>
      </w:r>
      <w:r w:rsidRPr="00A62253">
        <w:rPr>
          <w:rFonts w:ascii="Times New Roman" w:eastAsia="Times New Roman" w:hAnsi="Times New Roman" w:cs="Times New Roman"/>
          <w:bCs/>
          <w:color w:val="000000"/>
          <w:sz w:val="24"/>
          <w:szCs w:val="24"/>
          <w:lang w:eastAsia="pl-PL"/>
        </w:rPr>
        <w:t xml:space="preserve">Zamawiający dokona badania i oceny wszystkich ofert pod kątem spełnienia przez Wykonawców warunków udziału w postępowaniu, braku podstaw do wykluczenia i spełnienia wymagań dotyczących przedmiotu zamówienia, w tym poprawy omyłek zgodnie z </w:t>
      </w:r>
      <w:r w:rsidRPr="00A62253">
        <w:rPr>
          <w:rFonts w:ascii="Times New Roman" w:eastAsia="Times New Roman" w:hAnsi="Times New Roman" w:cs="Times New Roman"/>
          <w:bCs/>
          <w:iCs/>
          <w:color w:val="000000"/>
          <w:sz w:val="24"/>
          <w:szCs w:val="24"/>
          <w:lang w:eastAsia="pl-PL"/>
        </w:rPr>
        <w:t>§ 39 ust. 9 Regulaminu.</w:t>
      </w:r>
    </w:p>
    <w:p w14:paraId="59F263B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75" w:name="_Toc106095855"/>
      <w:bookmarkStart w:id="76" w:name="_Toc106096399"/>
      <w:bookmarkStart w:id="77" w:name="_Toc225229895"/>
      <w:r w:rsidRPr="00A62253">
        <w:rPr>
          <w:rFonts w:ascii="Times New Roman" w:eastAsia="Times New Roman" w:hAnsi="Times New Roman" w:cs="Times New Roman"/>
          <w:b/>
          <w:bCs/>
          <w:sz w:val="24"/>
          <w:szCs w:val="24"/>
          <w:lang w:eastAsia="pl-PL"/>
        </w:rPr>
        <w:t>Część XIX. Zabezpieczenie należytego wykonania umowy</w:t>
      </w:r>
      <w:bookmarkEnd w:id="75"/>
      <w:bookmarkEnd w:id="76"/>
      <w:bookmarkEnd w:id="77"/>
    </w:p>
    <w:p w14:paraId="42E7FC6F" w14:textId="77777777" w:rsidR="00A62253" w:rsidRPr="00A62253" w:rsidRDefault="00A62253" w:rsidP="00A62253">
      <w:pPr>
        <w:numPr>
          <w:ilvl w:val="0"/>
          <w:numId w:val="13"/>
        </w:numPr>
        <w:spacing w:before="120" w:after="0" w:line="312" w:lineRule="auto"/>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Zamawiający nie wymaga wniesienia zabezpieczenia należytego wykonania umowy.</w:t>
      </w:r>
    </w:p>
    <w:p w14:paraId="58CBF47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FF0000"/>
          <w:sz w:val="24"/>
          <w:szCs w:val="24"/>
          <w:lang w:eastAsia="pl-PL"/>
        </w:rPr>
      </w:pPr>
      <w:bookmarkStart w:id="78" w:name="_Toc106095856"/>
      <w:bookmarkStart w:id="79" w:name="_Toc106096400"/>
      <w:bookmarkStart w:id="80" w:name="_Toc225229896"/>
      <w:r w:rsidRPr="00A62253">
        <w:rPr>
          <w:rFonts w:ascii="Times New Roman" w:eastAsia="Times New Roman" w:hAnsi="Times New Roman" w:cs="Times New Roman"/>
          <w:b/>
          <w:bCs/>
          <w:sz w:val="24"/>
          <w:szCs w:val="24"/>
          <w:lang w:eastAsia="pl-PL"/>
        </w:rPr>
        <w:t>Część XX. Istotne postanowienia umowy</w:t>
      </w:r>
      <w:bookmarkEnd w:id="78"/>
      <w:bookmarkEnd w:id="79"/>
      <w:r w:rsidRPr="00A62253">
        <w:rPr>
          <w:rFonts w:ascii="Times New Roman" w:eastAsia="Times New Roman" w:hAnsi="Times New Roman" w:cs="Times New Roman"/>
          <w:b/>
          <w:bCs/>
          <w:sz w:val="24"/>
          <w:szCs w:val="24"/>
          <w:lang w:eastAsia="pl-PL"/>
        </w:rPr>
        <w:t xml:space="preserve"> ramowej</w:t>
      </w:r>
      <w:bookmarkEnd w:id="80"/>
    </w:p>
    <w:p w14:paraId="236E06F2" w14:textId="77777777" w:rsidR="00A62253" w:rsidRPr="00A62253" w:rsidRDefault="00A62253" w:rsidP="00A62253">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b/>
          <w:bCs/>
          <w:sz w:val="24"/>
          <w:szCs w:val="24"/>
          <w:lang w:eastAsia="pl-PL"/>
        </w:rPr>
        <w:t>Załącznik nr 5 do SWZ</w:t>
      </w:r>
      <w:r w:rsidRPr="00A62253">
        <w:rPr>
          <w:rFonts w:ascii="Times New Roman" w:eastAsia="Times New Roman" w:hAnsi="Times New Roman" w:cs="Times New Roman"/>
          <w:sz w:val="24"/>
          <w:szCs w:val="24"/>
          <w:lang w:eastAsia="pl-PL"/>
        </w:rPr>
        <w:t xml:space="preserve"> zawiera projektowane postanowienia, które zostaną wprowadzone do Umowy ramowej.</w:t>
      </w:r>
    </w:p>
    <w:p w14:paraId="4F0D2E9B" w14:textId="77777777" w:rsidR="00A62253" w:rsidRPr="00A62253" w:rsidRDefault="00A62253" w:rsidP="00A62253">
      <w:pPr>
        <w:numPr>
          <w:ilvl w:val="0"/>
          <w:numId w:val="14"/>
        </w:numPr>
        <w:spacing w:before="120" w:after="0" w:line="312" w:lineRule="auto"/>
        <w:ind w:left="357" w:hanging="357"/>
        <w:jc w:val="both"/>
        <w:rPr>
          <w:rFonts w:ascii="Times New Roman" w:eastAsia="Times New Roman" w:hAnsi="Times New Roman" w:cs="Times New Roman"/>
          <w:sz w:val="24"/>
          <w:szCs w:val="24"/>
          <w:lang w:eastAsia="pl-PL"/>
        </w:rPr>
      </w:pPr>
      <w:bookmarkStart w:id="81" w:name="_Hlk106044996"/>
      <w:r w:rsidRPr="00A62253">
        <w:rPr>
          <w:rFonts w:ascii="Times New Roman" w:eastAsia="Times New Roman" w:hAnsi="Times New Roman" w:cs="Times New Roman"/>
          <w:sz w:val="24"/>
          <w:szCs w:val="24"/>
          <w:lang w:eastAsia="pl-PL"/>
        </w:rPr>
        <w:t>Postanowienia, które wprowadzone zostaną do umowy, zawierają informacje w sprawie ochrony osób fizycznych w związku z przetwarzaniem danych osobowych i w sprawie swobodnego przepływu takich danych zgodnie z Rozporządzeniem Parlamentu Europejskiego i Rady z dnia 27 kwietnia 2016 r. w sprawie ochrony osób fizycznych w związku z przetwarzaniem danych osobowych i w sprawie swobodnego przepływu takich danych oraz uchylenia dyrektywy 95/46/WE (ogólne rozporządzenie o ochronie danych osobowych) (Dz. Urz. UE L.2016.119.1 z dnia 4 maja 2016 roku).</w:t>
      </w:r>
    </w:p>
    <w:bookmarkEnd w:id="81"/>
    <w:p w14:paraId="47C1CF18" w14:textId="77777777" w:rsidR="00A62253" w:rsidRPr="00A62253" w:rsidRDefault="00A62253" w:rsidP="00A62253">
      <w:pPr>
        <w:spacing w:before="120" w:after="0" w:line="312" w:lineRule="auto"/>
        <w:ind w:left="360"/>
        <w:contextualSpacing/>
        <w:jc w:val="both"/>
        <w:rPr>
          <w:rFonts w:ascii="Times New Roman" w:eastAsia="Times New Roman" w:hAnsi="Times New Roman" w:cs="Times New Roman"/>
          <w:sz w:val="10"/>
          <w:szCs w:val="10"/>
          <w:lang w:eastAsia="pl-PL"/>
        </w:rPr>
      </w:pPr>
    </w:p>
    <w:p w14:paraId="71329CF0"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2" w:name="_Toc106095857"/>
      <w:bookmarkStart w:id="83" w:name="_Toc106096401"/>
      <w:bookmarkStart w:id="84" w:name="_Toc225229897"/>
      <w:r w:rsidRPr="00A62253">
        <w:rPr>
          <w:rFonts w:ascii="Times New Roman" w:eastAsia="Times New Roman" w:hAnsi="Times New Roman" w:cs="Times New Roman"/>
          <w:b/>
          <w:bCs/>
          <w:sz w:val="24"/>
          <w:szCs w:val="24"/>
          <w:lang w:eastAsia="pl-PL"/>
        </w:rPr>
        <w:t>Część XXI. Formalności, jakie należy dopełnić przed zawarciem umowy</w:t>
      </w:r>
      <w:bookmarkEnd w:id="82"/>
      <w:bookmarkEnd w:id="83"/>
      <w:r w:rsidRPr="00A62253">
        <w:rPr>
          <w:rFonts w:ascii="Times New Roman" w:eastAsia="Times New Roman" w:hAnsi="Times New Roman" w:cs="Times New Roman"/>
          <w:b/>
          <w:bCs/>
          <w:sz w:val="24"/>
          <w:szCs w:val="24"/>
          <w:lang w:eastAsia="pl-PL"/>
        </w:rPr>
        <w:t xml:space="preserve"> – </w:t>
      </w:r>
      <w:r w:rsidRPr="00A62253">
        <w:rPr>
          <w:rFonts w:ascii="Times New Roman" w:eastAsia="Times New Roman" w:hAnsi="Times New Roman" w:cs="Times New Roman"/>
          <w:b/>
          <w:bCs/>
          <w:i/>
          <w:iCs/>
          <w:sz w:val="24"/>
          <w:szCs w:val="24"/>
          <w:lang w:eastAsia="pl-PL"/>
        </w:rPr>
        <w:t>nie dotyczy</w:t>
      </w:r>
      <w:bookmarkEnd w:id="84"/>
    </w:p>
    <w:p w14:paraId="3DBB9F7E" w14:textId="77777777" w:rsidR="00A62253" w:rsidRPr="00A62253" w:rsidRDefault="00A62253" w:rsidP="00A62253">
      <w:pPr>
        <w:spacing w:before="120" w:after="0" w:line="312" w:lineRule="auto"/>
        <w:jc w:val="both"/>
        <w:rPr>
          <w:rFonts w:ascii="Times New Roman" w:eastAsia="Times New Roman" w:hAnsi="Times New Roman" w:cs="Times New Roman"/>
          <w:strike/>
          <w:sz w:val="4"/>
          <w:szCs w:val="4"/>
          <w:lang w:eastAsia="pl-PL"/>
        </w:rPr>
      </w:pPr>
    </w:p>
    <w:p w14:paraId="61E28BCC"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5" w:name="_Toc106095858"/>
      <w:bookmarkStart w:id="86" w:name="_Toc106096402"/>
      <w:bookmarkStart w:id="87" w:name="_Toc225229898"/>
      <w:r w:rsidRPr="00A62253">
        <w:rPr>
          <w:rFonts w:ascii="Times New Roman" w:eastAsia="Times New Roman" w:hAnsi="Times New Roman" w:cs="Times New Roman"/>
          <w:b/>
          <w:bCs/>
          <w:sz w:val="24"/>
          <w:szCs w:val="24"/>
          <w:lang w:eastAsia="pl-PL"/>
        </w:rPr>
        <w:t>Część XXII. Pouczenie o środkach ochrony prawnej.</w:t>
      </w:r>
      <w:bookmarkEnd w:id="85"/>
      <w:bookmarkEnd w:id="86"/>
      <w:bookmarkEnd w:id="87"/>
    </w:p>
    <w:p w14:paraId="4B1A07F2" w14:textId="442EA7D7" w:rsidR="00A62253" w:rsidRPr="00A62253" w:rsidRDefault="00A62253" w:rsidP="00A62253">
      <w:pPr>
        <w:spacing w:before="120" w:after="0" w:line="312" w:lineRule="auto"/>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 xml:space="preserve">W toku postępowania o </w:t>
      </w:r>
      <w:r w:rsidRPr="002A2E26">
        <w:rPr>
          <w:rFonts w:ascii="Times New Roman" w:eastAsia="Times New Roman" w:hAnsi="Times New Roman" w:cs="Times New Roman"/>
          <w:sz w:val="24"/>
          <w:szCs w:val="24"/>
          <w:lang w:eastAsia="pl-PL"/>
        </w:rPr>
        <w:t>udzielenie zamówienia Wykonawcom przysługują środki ochrony prawnej zgodnie z §47 Regulaminu.</w:t>
      </w:r>
    </w:p>
    <w:p w14:paraId="40AFABE6"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sz w:val="24"/>
          <w:szCs w:val="24"/>
          <w:lang w:eastAsia="pl-PL"/>
        </w:rPr>
      </w:pPr>
      <w:bookmarkStart w:id="88" w:name="_Toc106095859"/>
      <w:bookmarkStart w:id="89" w:name="_Toc106096403"/>
      <w:bookmarkStart w:id="90" w:name="_Toc225229899"/>
      <w:r w:rsidRPr="00A62253">
        <w:rPr>
          <w:rFonts w:ascii="Times New Roman" w:eastAsia="Times New Roman" w:hAnsi="Times New Roman" w:cs="Times New Roman"/>
          <w:b/>
          <w:bCs/>
          <w:sz w:val="24"/>
          <w:szCs w:val="24"/>
          <w:lang w:eastAsia="pl-PL"/>
        </w:rPr>
        <w:lastRenderedPageBreak/>
        <w:t>Wykaz załączników</w:t>
      </w:r>
      <w:bookmarkEnd w:id="88"/>
      <w:bookmarkEnd w:id="89"/>
      <w:bookmarkEnd w:id="90"/>
    </w:p>
    <w:p w14:paraId="2E62805B"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
          <w:bCs/>
          <w:lang w:eastAsia="pl-PL"/>
        </w:rPr>
      </w:pPr>
      <w:bookmarkStart w:id="91" w:name="_Hlk67821935"/>
      <w:r w:rsidRPr="00A62253">
        <w:rPr>
          <w:rFonts w:ascii="Times New Roman" w:eastAsia="Times New Roman" w:hAnsi="Times New Roman" w:cs="Times New Roman"/>
          <w:b/>
          <w:bCs/>
          <w:lang w:eastAsia="pl-PL"/>
        </w:rPr>
        <w:t xml:space="preserve">Załącznik nr 1 </w:t>
      </w:r>
      <w:r w:rsidRPr="00A62253">
        <w:rPr>
          <w:rFonts w:ascii="Times New Roman" w:eastAsia="Times New Roman" w:hAnsi="Times New Roman" w:cs="Times New Roman"/>
          <w:lang w:eastAsia="pl-PL"/>
        </w:rPr>
        <w:t xml:space="preserve">– </w:t>
      </w:r>
      <w:r w:rsidRPr="00A62253">
        <w:rPr>
          <w:rFonts w:ascii="Times New Roman" w:eastAsia="Times New Roman" w:hAnsi="Times New Roman" w:cs="Times New Roman"/>
          <w:b/>
          <w:bCs/>
          <w:lang w:eastAsia="pl-PL"/>
        </w:rPr>
        <w:tab/>
        <w:t>Szczegółowy Opis Przedmiotu Zamówienia (SOPZ)</w:t>
      </w:r>
    </w:p>
    <w:p w14:paraId="13E2E8D2" w14:textId="77777777" w:rsidR="00A62253" w:rsidRPr="00A62253" w:rsidRDefault="00A62253" w:rsidP="00A62253">
      <w:pPr>
        <w:tabs>
          <w:tab w:val="left" w:pos="1843"/>
        </w:tabs>
        <w:spacing w:after="0" w:line="312" w:lineRule="auto"/>
        <w:ind w:left="1560" w:hanging="1560"/>
        <w:jc w:val="both"/>
        <w:rPr>
          <w:rFonts w:ascii="Times New Roman" w:eastAsia="Times New Roman" w:hAnsi="Times New Roman" w:cs="Times New Roman"/>
          <w:b/>
          <w:bCs/>
          <w:sz w:val="10"/>
          <w:szCs w:val="10"/>
          <w:lang w:eastAsia="pl-PL"/>
        </w:rPr>
      </w:pPr>
    </w:p>
    <w:p w14:paraId="030A77E4" w14:textId="77777777" w:rsidR="00A62253" w:rsidRPr="00A62253" w:rsidRDefault="00A62253" w:rsidP="00A62253">
      <w:pPr>
        <w:tabs>
          <w:tab w:val="left" w:pos="1843"/>
        </w:tabs>
        <w:spacing w:after="0" w:line="312" w:lineRule="auto"/>
        <w:ind w:left="1843" w:hanging="1843"/>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 xml:space="preserve">Załącznik nr 2 </w:t>
      </w:r>
      <w:r w:rsidRPr="00A62253">
        <w:rPr>
          <w:rFonts w:ascii="Times New Roman" w:eastAsia="Times New Roman" w:hAnsi="Times New Roman" w:cs="Times New Roman"/>
          <w:lang w:eastAsia="pl-PL"/>
        </w:rPr>
        <w:t>–</w:t>
      </w:r>
      <w:r w:rsidRPr="00A62253">
        <w:rPr>
          <w:rFonts w:ascii="Times New Roman" w:eastAsia="Times New Roman" w:hAnsi="Times New Roman" w:cs="Times New Roman"/>
          <w:b/>
          <w:bCs/>
          <w:lang w:eastAsia="pl-PL"/>
        </w:rPr>
        <w:tab/>
        <w:t xml:space="preserve">Formularz Ofertowy </w:t>
      </w:r>
      <w:r w:rsidRPr="00A62253">
        <w:rPr>
          <w:rFonts w:ascii="Times New Roman" w:eastAsia="Times New Roman" w:hAnsi="Times New Roman" w:cs="Times New Roman"/>
          <w:lang w:eastAsia="pl-PL"/>
        </w:rPr>
        <w:t>– dostępny na platformie EFO – link na stronie prowadzonego postępowania</w:t>
      </w:r>
    </w:p>
    <w:p w14:paraId="43A610C3" w14:textId="77777777" w:rsidR="00A62253" w:rsidRPr="00A62253" w:rsidRDefault="00A62253" w:rsidP="00A62253">
      <w:pPr>
        <w:tabs>
          <w:tab w:val="left" w:pos="1843"/>
        </w:tabs>
        <w:spacing w:after="0" w:line="312" w:lineRule="auto"/>
        <w:ind w:left="1843" w:hanging="1843"/>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 xml:space="preserve">Załącznik nr 2a </w:t>
      </w:r>
      <w:r w:rsidRPr="00A62253">
        <w:rPr>
          <w:rFonts w:ascii="Times New Roman" w:eastAsia="Times New Roman" w:hAnsi="Times New Roman" w:cs="Times New Roman"/>
          <w:lang w:eastAsia="pl-PL"/>
        </w:rPr>
        <w:t xml:space="preserve">– </w:t>
      </w:r>
      <w:r w:rsidRPr="00A62253">
        <w:rPr>
          <w:rFonts w:ascii="Times New Roman" w:eastAsia="Times New Roman" w:hAnsi="Times New Roman" w:cs="Times New Roman"/>
          <w:lang w:eastAsia="pl-PL"/>
        </w:rPr>
        <w:tab/>
      </w:r>
      <w:r w:rsidRPr="00A62253">
        <w:rPr>
          <w:rFonts w:ascii="Times New Roman" w:eastAsia="Times New Roman" w:hAnsi="Times New Roman" w:cs="Times New Roman"/>
          <w:b/>
          <w:bCs/>
          <w:lang w:eastAsia="pl-PL"/>
        </w:rPr>
        <w:t>Cennik</w:t>
      </w:r>
      <w:r w:rsidRPr="00A62253">
        <w:rPr>
          <w:rFonts w:ascii="Times New Roman" w:eastAsia="Times New Roman" w:hAnsi="Times New Roman" w:cs="Times New Roman"/>
          <w:lang w:eastAsia="pl-PL"/>
        </w:rPr>
        <w:t xml:space="preserve"> – </w:t>
      </w:r>
      <w:r w:rsidRPr="00A62253">
        <w:rPr>
          <w:rFonts w:ascii="Times New Roman" w:eastAsia="Times New Roman" w:hAnsi="Times New Roman" w:cs="Times New Roman"/>
          <w:u w:val="single"/>
          <w:lang w:eastAsia="pl-PL"/>
        </w:rPr>
        <w:t>stanowi odrębny plik</w:t>
      </w:r>
      <w:r w:rsidRPr="00A62253">
        <w:rPr>
          <w:rFonts w:ascii="Times New Roman" w:eastAsia="Times New Roman" w:hAnsi="Times New Roman" w:cs="Times New Roman"/>
          <w:lang w:eastAsia="pl-PL"/>
        </w:rPr>
        <w:t xml:space="preserve"> – dostępny na platformie EFO oraz na stronie prowadzonego postępowania </w:t>
      </w:r>
    </w:p>
    <w:p w14:paraId="54DDE5C1"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Załącznik nr 3</w:t>
      </w:r>
      <w:r w:rsidRPr="00A62253">
        <w:rPr>
          <w:rFonts w:ascii="Times New Roman" w:eastAsia="Times New Roman" w:hAnsi="Times New Roman" w:cs="Times New Roman"/>
          <w:lang w:eastAsia="pl-PL"/>
        </w:rPr>
        <w:t xml:space="preserve"> – </w:t>
      </w:r>
      <w:r w:rsidRPr="00A62253">
        <w:rPr>
          <w:rFonts w:ascii="Times New Roman" w:eastAsia="Times New Roman" w:hAnsi="Times New Roman" w:cs="Times New Roman"/>
          <w:lang w:eastAsia="pl-PL"/>
        </w:rPr>
        <w:tab/>
        <w:t xml:space="preserve">Zobowiązanie Wykonawcy do zachowania poufności </w:t>
      </w:r>
    </w:p>
    <w:p w14:paraId="5FC3F095" w14:textId="77777777" w:rsidR="00A62253" w:rsidRPr="00A62253" w:rsidRDefault="00A62253" w:rsidP="00A62253">
      <w:pPr>
        <w:tabs>
          <w:tab w:val="left" w:pos="1843"/>
        </w:tabs>
        <w:spacing w:after="0" w:line="312" w:lineRule="auto"/>
        <w:ind w:left="1843" w:hanging="1843"/>
        <w:jc w:val="both"/>
        <w:rPr>
          <w:rFonts w:ascii="Times New Roman" w:eastAsia="Times New Roman" w:hAnsi="Times New Roman" w:cs="Times New Roman"/>
          <w:bCs/>
          <w:i/>
          <w:lang w:eastAsia="pl-PL"/>
        </w:rPr>
      </w:pPr>
      <w:r w:rsidRPr="00A62253">
        <w:rPr>
          <w:rFonts w:ascii="Times New Roman" w:eastAsia="Times New Roman" w:hAnsi="Times New Roman" w:cs="Times New Roman"/>
          <w:b/>
          <w:lang w:eastAsia="pl-PL"/>
        </w:rPr>
        <w:t>Załącznik nr 4.1</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O</w:t>
      </w:r>
      <w:r w:rsidRPr="00A62253">
        <w:rPr>
          <w:rFonts w:ascii="Times New Roman" w:eastAsia="Times New Roman" w:hAnsi="Times New Roman" w:cs="Times New Roman"/>
          <w:bCs/>
          <w:iCs/>
          <w:lang w:eastAsia="pl-PL"/>
        </w:rPr>
        <w:t xml:space="preserve">świadczenie o niepodleganiu wykluczeniu oraz spełnieniu warunków udziału w postępowaniu </w:t>
      </w:r>
      <w:r w:rsidRPr="00A62253">
        <w:rPr>
          <w:rFonts w:ascii="Times New Roman" w:eastAsia="Times New Roman" w:hAnsi="Times New Roman" w:cs="Times New Roman"/>
          <w:bCs/>
          <w:i/>
          <w:lang w:eastAsia="pl-PL"/>
        </w:rPr>
        <w:t>(dotyczy Wykonawców składających ofertę wspólną)</w:t>
      </w:r>
    </w:p>
    <w:p w14:paraId="7AF16B4D"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4.2</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 xml:space="preserve">Oświadczenie o przynależności do tej samej grupy kapitałowej </w:t>
      </w:r>
    </w:p>
    <w:p w14:paraId="1AAE6DC0"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4.3</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Wykaz wykonanych usług</w:t>
      </w:r>
    </w:p>
    <w:p w14:paraId="30B50D22" w14:textId="20D39E90"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4.4</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 xml:space="preserve">Wykaz osób kierowanych do wykonania zamówienia </w:t>
      </w:r>
    </w:p>
    <w:p w14:paraId="2CC5958A"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w:t>
      </w:r>
      <w:r w:rsidR="009A5F8D">
        <w:rPr>
          <w:rFonts w:ascii="Times New Roman" w:eastAsia="Times New Roman" w:hAnsi="Times New Roman" w:cs="Times New Roman"/>
          <w:b/>
          <w:lang w:eastAsia="pl-PL"/>
        </w:rPr>
        <w:t>5</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 xml:space="preserve">Oświadczenie o kategorii przedsiębiorstwa </w:t>
      </w:r>
    </w:p>
    <w:p w14:paraId="33068DD9" w14:textId="77777777" w:rsidR="00A62253" w:rsidRPr="00A62253" w:rsidRDefault="00A62253" w:rsidP="00A62253">
      <w:pPr>
        <w:tabs>
          <w:tab w:val="left" w:pos="1843"/>
        </w:tabs>
        <w:spacing w:after="0" w:line="312" w:lineRule="auto"/>
        <w:ind w:left="1843" w:hanging="1843"/>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w:t>
      </w:r>
      <w:r w:rsidR="009A5F8D">
        <w:rPr>
          <w:rFonts w:ascii="Times New Roman" w:eastAsia="Times New Roman" w:hAnsi="Times New Roman" w:cs="Times New Roman"/>
          <w:b/>
          <w:lang w:eastAsia="pl-PL"/>
        </w:rPr>
        <w:t>6</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Zobowiązanie innego podmiotu do oddania do dyspozycji Wykonawcy zasobów</w:t>
      </w:r>
      <w:r w:rsidRPr="00A62253">
        <w:rPr>
          <w:rFonts w:ascii="Times New Roman" w:eastAsia="Times New Roman" w:hAnsi="Times New Roman" w:cs="Times New Roman"/>
          <w:sz w:val="20"/>
          <w:szCs w:val="20"/>
          <w:lang w:eastAsia="pl-PL"/>
        </w:rPr>
        <w:t xml:space="preserve"> </w:t>
      </w:r>
      <w:r w:rsidRPr="00A62253">
        <w:rPr>
          <w:rFonts w:ascii="Times New Roman" w:eastAsia="Times New Roman" w:hAnsi="Times New Roman" w:cs="Times New Roman"/>
          <w:bCs/>
          <w:lang w:eastAsia="pl-PL"/>
        </w:rPr>
        <w:t>niezbędnych do wykonania zamówienia</w:t>
      </w:r>
    </w:p>
    <w:p w14:paraId="1D7C98F3"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w:t>
      </w:r>
      <w:r w:rsidR="009A5F8D">
        <w:rPr>
          <w:rFonts w:ascii="Times New Roman" w:eastAsia="Times New Roman" w:hAnsi="Times New Roman" w:cs="Times New Roman"/>
          <w:b/>
          <w:lang w:eastAsia="pl-PL"/>
        </w:rPr>
        <w:t>7</w:t>
      </w:r>
      <w:r w:rsidRPr="00A62253">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ab/>
        <w:t>Informacja o podwykonawcach</w:t>
      </w:r>
    </w:p>
    <w:p w14:paraId="500450F5"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
          <w:lang w:eastAsia="pl-PL"/>
        </w:rPr>
        <w:t>Załącznik nr 4.</w:t>
      </w:r>
      <w:r w:rsidR="009A5F8D">
        <w:rPr>
          <w:rFonts w:ascii="Times New Roman" w:eastAsia="Times New Roman" w:hAnsi="Times New Roman" w:cs="Times New Roman"/>
          <w:b/>
          <w:lang w:eastAsia="pl-PL"/>
        </w:rPr>
        <w:t>8</w:t>
      </w:r>
      <w:r w:rsidRPr="00A62253">
        <w:rPr>
          <w:rFonts w:ascii="Times New Roman" w:eastAsia="Times New Roman" w:hAnsi="Times New Roman" w:cs="Times New Roman"/>
          <w:bCs/>
          <w:lang w:eastAsia="pl-PL"/>
        </w:rPr>
        <w:t xml:space="preserve"> </w:t>
      </w:r>
      <w:r w:rsidR="00EA1461">
        <w:rPr>
          <w:rFonts w:ascii="Times New Roman" w:eastAsia="Times New Roman" w:hAnsi="Times New Roman" w:cs="Times New Roman"/>
          <w:bCs/>
          <w:lang w:eastAsia="pl-PL"/>
        </w:rPr>
        <w:t xml:space="preserve"> – </w:t>
      </w:r>
      <w:r w:rsidRPr="00A62253">
        <w:rPr>
          <w:rFonts w:ascii="Times New Roman" w:eastAsia="Times New Roman" w:hAnsi="Times New Roman" w:cs="Times New Roman"/>
          <w:bCs/>
          <w:lang w:eastAsia="pl-PL"/>
        </w:rPr>
        <w:t xml:space="preserve">Informacja dotycząca powstania u Zamawiającego obowiązku podatkowego </w:t>
      </w:r>
    </w:p>
    <w:p w14:paraId="50A2A710" w14:textId="77777777" w:rsidR="00A62253" w:rsidRPr="00A62253" w:rsidRDefault="00A62253" w:rsidP="00A62253">
      <w:pPr>
        <w:tabs>
          <w:tab w:val="left" w:pos="1843"/>
        </w:tabs>
        <w:spacing w:after="0" w:line="312" w:lineRule="auto"/>
        <w:jc w:val="both"/>
        <w:rPr>
          <w:rFonts w:ascii="Times New Roman" w:eastAsia="Times New Roman" w:hAnsi="Times New Roman" w:cs="Times New Roman"/>
          <w:bCs/>
          <w:sz w:val="12"/>
          <w:szCs w:val="12"/>
          <w:lang w:eastAsia="pl-PL"/>
        </w:rPr>
      </w:pPr>
    </w:p>
    <w:p w14:paraId="0AEFE569" w14:textId="77777777" w:rsidR="00A62253" w:rsidRPr="00ED6E91" w:rsidRDefault="00A62253" w:rsidP="00ED6E91">
      <w:pPr>
        <w:tabs>
          <w:tab w:val="left" w:pos="1843"/>
        </w:tabs>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Załącznik nr 5</w:t>
      </w:r>
      <w:r w:rsidRPr="00A62253">
        <w:rPr>
          <w:rFonts w:ascii="Times New Roman" w:eastAsia="Times New Roman" w:hAnsi="Times New Roman" w:cs="Times New Roman"/>
          <w:lang w:eastAsia="pl-PL"/>
        </w:rPr>
        <w:t xml:space="preserve"> – </w:t>
      </w:r>
      <w:r w:rsidRPr="00A62253">
        <w:rPr>
          <w:rFonts w:ascii="Times New Roman" w:eastAsia="Times New Roman" w:hAnsi="Times New Roman" w:cs="Times New Roman"/>
          <w:lang w:eastAsia="pl-PL"/>
        </w:rPr>
        <w:tab/>
      </w:r>
      <w:r w:rsidRPr="00A62253">
        <w:rPr>
          <w:rFonts w:ascii="Times New Roman" w:eastAsia="Times New Roman" w:hAnsi="Times New Roman" w:cs="Times New Roman"/>
          <w:b/>
          <w:bCs/>
          <w:lang w:eastAsia="pl-PL"/>
        </w:rPr>
        <w:t>Istotne postanowienia umowy wraz z załącznikami</w:t>
      </w:r>
      <w:r w:rsidRPr="00A62253">
        <w:rPr>
          <w:rFonts w:ascii="Times New Roman" w:eastAsia="Times New Roman" w:hAnsi="Times New Roman" w:cs="Times New Roman"/>
          <w:sz w:val="24"/>
          <w:szCs w:val="24"/>
          <w:lang w:eastAsia="pl-PL"/>
        </w:rPr>
        <w:br w:type="page"/>
      </w:r>
    </w:p>
    <w:p w14:paraId="3040A36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92" w:name="_Toc67292090"/>
      <w:bookmarkStart w:id="93" w:name="_Hlk67822110"/>
      <w:bookmarkStart w:id="94" w:name="_Toc225229900"/>
      <w:bookmarkEnd w:id="91"/>
      <w:r w:rsidRPr="00957ED2">
        <w:rPr>
          <w:rFonts w:ascii="Times New Roman" w:eastAsia="Times New Roman" w:hAnsi="Times New Roman" w:cs="Times New Roman"/>
          <w:b/>
          <w:bCs/>
          <w:color w:val="2F5496"/>
          <w:sz w:val="28"/>
          <w:szCs w:val="28"/>
          <w:lang w:eastAsia="pl-PL"/>
        </w:rPr>
        <w:lastRenderedPageBreak/>
        <w:t>Załącznik nr 1 Szczegółowy Opis Przedmiotu Zamówienia</w:t>
      </w:r>
      <w:bookmarkEnd w:id="92"/>
      <w:r w:rsidRPr="00957ED2">
        <w:rPr>
          <w:rFonts w:ascii="Times New Roman" w:eastAsia="Times New Roman" w:hAnsi="Times New Roman" w:cs="Times New Roman"/>
          <w:b/>
          <w:bCs/>
          <w:color w:val="2F5496"/>
          <w:sz w:val="28"/>
          <w:szCs w:val="28"/>
          <w:lang w:eastAsia="pl-PL"/>
        </w:rPr>
        <w:t xml:space="preserve"> (SOPZ)</w:t>
      </w:r>
      <w:bookmarkEnd w:id="93"/>
      <w:bookmarkEnd w:id="94"/>
    </w:p>
    <w:p w14:paraId="16012E36" w14:textId="77777777" w:rsidR="00A62253" w:rsidRPr="00A62253" w:rsidRDefault="00A62253" w:rsidP="00A62253">
      <w:pPr>
        <w:spacing w:after="0" w:line="240" w:lineRule="auto"/>
        <w:rPr>
          <w:rFonts w:ascii="Times New Roman" w:eastAsia="Times New Roman" w:hAnsi="Times New Roman" w:cs="Times New Roman"/>
          <w:sz w:val="10"/>
          <w:szCs w:val="10"/>
          <w:lang w:eastAsia="pl-PL"/>
        </w:rPr>
      </w:pPr>
    </w:p>
    <w:p w14:paraId="46568A29"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95" w:name="_Toc67292091"/>
      <w:bookmarkStart w:id="96" w:name="_Hlk67822129"/>
      <w:r w:rsidRPr="00A62253">
        <w:rPr>
          <w:rFonts w:ascii="Times New Roman" w:eastAsia="Times New Roman" w:hAnsi="Times New Roman" w:cs="Times New Roman"/>
          <w:b/>
          <w:bCs/>
          <w:sz w:val="24"/>
          <w:szCs w:val="24"/>
          <w:lang w:eastAsia="pl-PL"/>
        </w:rPr>
        <w:t>Przedmiot zamówienia:</w:t>
      </w:r>
      <w:bookmarkEnd w:id="95"/>
    </w:p>
    <w:bookmarkEnd w:id="96"/>
    <w:p w14:paraId="5A924632" w14:textId="11166F07" w:rsidR="00AD3C2B" w:rsidRPr="00CE1851" w:rsidRDefault="00A62253" w:rsidP="00AD3C2B">
      <w:pPr>
        <w:spacing w:after="0" w:line="240" w:lineRule="auto"/>
        <w:jc w:val="both"/>
        <w:rPr>
          <w:rFonts w:ascii="Times New Roman" w:hAnsi="Times New Roman" w:cs="Times New Roman"/>
        </w:rPr>
      </w:pPr>
      <w:r w:rsidRPr="00A62253">
        <w:rPr>
          <w:rFonts w:ascii="Times New Roman" w:eastAsia="Calibri" w:hAnsi="Times New Roman" w:cs="Times New Roman"/>
          <w:lang w:eastAsia="pl-PL"/>
        </w:rPr>
        <w:t xml:space="preserve">Przedmiotem Umowy ramowej jest ustalenie zasad i warunków dotyczących zamówień wykonawczych, jakie mogą zostać udzielone w okresie jej obowiązywania, na </w:t>
      </w:r>
      <w:r w:rsidR="00E25DBB" w:rsidRPr="00E25DBB">
        <w:rPr>
          <w:rFonts w:ascii="Times New Roman" w:hAnsi="Times New Roman" w:cs="Times New Roman"/>
        </w:rPr>
        <w:t xml:space="preserve">wykonanie dokumentacji: kosztorysowych, projektowo-kosztorysowych, analiz technicznoekonomicznych, operatów szacunkowych (dla składników budowlanych), opinii budowlanych, operatów rolnych, koreferatów do </w:t>
      </w:r>
      <w:r w:rsidR="00E25DBB" w:rsidRPr="00CE1851">
        <w:rPr>
          <w:rFonts w:ascii="Times New Roman" w:hAnsi="Times New Roman" w:cs="Times New Roman"/>
        </w:rPr>
        <w:t xml:space="preserve">dokumentacji dotyczących usuwania szkód górniczych, projektów technicznych rektyfikacji, specjalistycznych opinii i ekspertyz dla obiektów w obszarze górniczym Polskiej Grupy Górniczej S.A. </w:t>
      </w:r>
      <w:r w:rsidR="00AD3C2B" w:rsidRPr="00CE1851">
        <w:rPr>
          <w:rFonts w:ascii="Times New Roman" w:hAnsi="Times New Roman"/>
          <w:bCs/>
        </w:rPr>
        <w:t>Oddział KWK Ruda oraz KWK w Likwidacji Ruch Bielszowice w podziale na 16 zadań</w:t>
      </w:r>
      <w:r w:rsidR="00E25DBB" w:rsidRPr="00CE1851">
        <w:rPr>
          <w:rFonts w:ascii="Times New Roman" w:hAnsi="Times New Roman" w:cs="Times New Roman"/>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938"/>
      </w:tblGrid>
      <w:tr w:rsidR="00AD3C2B" w:rsidRPr="00CE1851" w14:paraId="3995EF1D" w14:textId="77777777" w:rsidTr="007117F3">
        <w:trPr>
          <w:trHeight w:val="525"/>
        </w:trPr>
        <w:tc>
          <w:tcPr>
            <w:tcW w:w="1134" w:type="dxa"/>
            <w:vAlign w:val="center"/>
          </w:tcPr>
          <w:p w14:paraId="389BE27A"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w:t>
            </w:r>
          </w:p>
        </w:tc>
        <w:tc>
          <w:tcPr>
            <w:tcW w:w="7938" w:type="dxa"/>
            <w:vAlign w:val="center"/>
          </w:tcPr>
          <w:p w14:paraId="4F4C34E4" w14:textId="77777777" w:rsidR="00AD3C2B" w:rsidRPr="00CE1851" w:rsidRDefault="00AD3C2B" w:rsidP="007117F3">
            <w:pPr>
              <w:pStyle w:val="Akapitzlist"/>
              <w:ind w:left="0"/>
              <w:rPr>
                <w:sz w:val="22"/>
                <w:szCs w:val="22"/>
              </w:rPr>
            </w:pPr>
            <w:r w:rsidRPr="00CE1851">
              <w:rPr>
                <w:sz w:val="22"/>
                <w:szCs w:val="22"/>
              </w:rPr>
              <w:t>Wykonanie dokumentacji kosztorysowych usuwania szkód spowodowanych eksploatacją górniczą dla obiektów położonych na terenie obszaru górniczego KWK Ruda</w:t>
            </w:r>
          </w:p>
        </w:tc>
      </w:tr>
      <w:tr w:rsidR="00AD3C2B" w:rsidRPr="00CE1851" w14:paraId="78745060" w14:textId="77777777" w:rsidTr="007117F3">
        <w:trPr>
          <w:trHeight w:val="525"/>
        </w:trPr>
        <w:tc>
          <w:tcPr>
            <w:tcW w:w="1134" w:type="dxa"/>
            <w:vAlign w:val="center"/>
          </w:tcPr>
          <w:p w14:paraId="4802EEAC"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2</w:t>
            </w:r>
          </w:p>
        </w:tc>
        <w:tc>
          <w:tcPr>
            <w:tcW w:w="7938" w:type="dxa"/>
            <w:vAlign w:val="center"/>
          </w:tcPr>
          <w:p w14:paraId="338B0CBC" w14:textId="77777777" w:rsidR="00AD3C2B" w:rsidRPr="00CE1851" w:rsidRDefault="00AD3C2B" w:rsidP="007117F3">
            <w:pPr>
              <w:pStyle w:val="Akapitzlist"/>
              <w:ind w:left="0"/>
              <w:rPr>
                <w:sz w:val="22"/>
                <w:szCs w:val="22"/>
              </w:rPr>
            </w:pPr>
            <w:r w:rsidRPr="00CE1851">
              <w:rPr>
                <w:sz w:val="22"/>
                <w:szCs w:val="22"/>
              </w:rPr>
              <w:t xml:space="preserve">Wykonanie dokumentacji kosztorysowych usuwania szkód spowodowanych eksploatacją górniczą dla obiektów położonych na terenie obszaru górniczego KWK </w:t>
            </w:r>
            <w:r w:rsidRPr="00CE1851">
              <w:rPr>
                <w:sz w:val="22"/>
                <w:szCs w:val="22"/>
              </w:rPr>
              <w:br/>
              <w:t>w Likwidacji Ruch Bielszowice</w:t>
            </w:r>
          </w:p>
        </w:tc>
      </w:tr>
      <w:tr w:rsidR="00AD3C2B" w:rsidRPr="00CE1851" w14:paraId="16541E1A" w14:textId="77777777" w:rsidTr="007117F3">
        <w:trPr>
          <w:trHeight w:val="736"/>
        </w:trPr>
        <w:tc>
          <w:tcPr>
            <w:tcW w:w="1134" w:type="dxa"/>
            <w:vAlign w:val="center"/>
          </w:tcPr>
          <w:p w14:paraId="213C690A"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3  </w:t>
            </w:r>
          </w:p>
        </w:tc>
        <w:tc>
          <w:tcPr>
            <w:tcW w:w="7938" w:type="dxa"/>
            <w:vAlign w:val="center"/>
          </w:tcPr>
          <w:p w14:paraId="25966958" w14:textId="77777777" w:rsidR="00AD3C2B" w:rsidRPr="00CE1851" w:rsidRDefault="00AD3C2B" w:rsidP="007117F3">
            <w:pPr>
              <w:spacing w:after="0" w:line="240" w:lineRule="auto"/>
              <w:rPr>
                <w:rFonts w:ascii="Times New Roman" w:hAnsi="Times New Roman" w:cs="Times New Roman"/>
                <w:color w:val="EE0000"/>
              </w:rPr>
            </w:pPr>
            <w:r w:rsidRPr="00CE1851">
              <w:rPr>
                <w:rFonts w:ascii="Times New Roman" w:hAnsi="Times New Roman"/>
              </w:rPr>
              <w:t xml:space="preserve">Wykonanie koreferatów do dokumentacji kosztorysowych oraz projektowo- kosztorysowych usuwania szkód spowodowanych eksploatacją górniczą lub dotyczących zabezpieczeń obiektów na wpływy górnicze dla obiektów położonych </w:t>
            </w:r>
            <w:r w:rsidRPr="00CE1851">
              <w:rPr>
                <w:rFonts w:ascii="Times New Roman" w:hAnsi="Times New Roman"/>
              </w:rPr>
              <w:br/>
              <w:t>na terenie obszaru górniczego KWK Ruda</w:t>
            </w:r>
          </w:p>
        </w:tc>
      </w:tr>
      <w:tr w:rsidR="00AD3C2B" w:rsidRPr="00CE1851" w14:paraId="7387006C" w14:textId="77777777" w:rsidTr="007117F3">
        <w:trPr>
          <w:trHeight w:val="736"/>
        </w:trPr>
        <w:tc>
          <w:tcPr>
            <w:tcW w:w="1134" w:type="dxa"/>
            <w:vAlign w:val="center"/>
          </w:tcPr>
          <w:p w14:paraId="341389B6"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4</w:t>
            </w:r>
          </w:p>
        </w:tc>
        <w:tc>
          <w:tcPr>
            <w:tcW w:w="7938" w:type="dxa"/>
            <w:vAlign w:val="center"/>
          </w:tcPr>
          <w:p w14:paraId="6C96E2C8"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 xml:space="preserve">Wykonanie koreferatów do dokumentacji kosztorysowych oraz projektowo- kosztorysowych usuwania szkód spowodowanych eksploatacją górniczą lub dotyczących zabezpieczeń obiektów na wpływy górnicze dla obiektów położonych </w:t>
            </w:r>
            <w:r w:rsidRPr="00CE1851">
              <w:rPr>
                <w:rFonts w:ascii="Times New Roman" w:hAnsi="Times New Roman"/>
              </w:rPr>
              <w:br/>
              <w:t>na terenie obszaru górniczego KWK w Likwidacji Ruch Bielszowice</w:t>
            </w:r>
          </w:p>
        </w:tc>
      </w:tr>
      <w:tr w:rsidR="00AD3C2B" w:rsidRPr="00CE1851" w14:paraId="3CD4B1C7" w14:textId="77777777" w:rsidTr="007117F3">
        <w:trPr>
          <w:trHeight w:val="1143"/>
        </w:trPr>
        <w:tc>
          <w:tcPr>
            <w:tcW w:w="1134" w:type="dxa"/>
            <w:vAlign w:val="center"/>
          </w:tcPr>
          <w:p w14:paraId="1D28337C"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5  </w:t>
            </w:r>
          </w:p>
        </w:tc>
        <w:tc>
          <w:tcPr>
            <w:tcW w:w="7938" w:type="dxa"/>
            <w:vAlign w:val="center"/>
          </w:tcPr>
          <w:p w14:paraId="2A4BE674" w14:textId="77777777" w:rsidR="00AD3C2B" w:rsidRPr="00CE1851" w:rsidRDefault="00AD3C2B" w:rsidP="007117F3">
            <w:pPr>
              <w:spacing w:after="0" w:line="240" w:lineRule="auto"/>
              <w:rPr>
                <w:rFonts w:ascii="Times New Roman" w:hAnsi="Times New Roman" w:cs="Times New Roman"/>
                <w:color w:val="EE0000"/>
              </w:rPr>
            </w:pPr>
            <w:r w:rsidRPr="00CE1851">
              <w:rPr>
                <w:rFonts w:ascii="Times New Roman" w:hAnsi="Times New Roman"/>
              </w:rPr>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Ruda</w:t>
            </w:r>
          </w:p>
        </w:tc>
      </w:tr>
      <w:tr w:rsidR="00AD3C2B" w:rsidRPr="00CE1851" w14:paraId="58B91402" w14:textId="77777777" w:rsidTr="007117F3">
        <w:trPr>
          <w:trHeight w:val="1143"/>
        </w:trPr>
        <w:tc>
          <w:tcPr>
            <w:tcW w:w="1134" w:type="dxa"/>
            <w:vAlign w:val="center"/>
          </w:tcPr>
          <w:p w14:paraId="46B4FDA1"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6</w:t>
            </w:r>
          </w:p>
        </w:tc>
        <w:tc>
          <w:tcPr>
            <w:tcW w:w="7938" w:type="dxa"/>
            <w:vAlign w:val="center"/>
          </w:tcPr>
          <w:p w14:paraId="2872D744"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w Likwidacji Ruch Bielszowice</w:t>
            </w:r>
          </w:p>
        </w:tc>
      </w:tr>
      <w:tr w:rsidR="00AD3C2B" w:rsidRPr="00CE1851" w14:paraId="7D7205D4" w14:textId="77777777" w:rsidTr="007117F3">
        <w:trPr>
          <w:trHeight w:val="698"/>
        </w:trPr>
        <w:tc>
          <w:tcPr>
            <w:tcW w:w="1134" w:type="dxa"/>
            <w:vAlign w:val="center"/>
          </w:tcPr>
          <w:p w14:paraId="4F41756E"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 xml:space="preserve">Zadanie 7   </w:t>
            </w:r>
          </w:p>
          <w:p w14:paraId="1D42DB99"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p>
        </w:tc>
        <w:tc>
          <w:tcPr>
            <w:tcW w:w="7938" w:type="dxa"/>
            <w:vAlign w:val="center"/>
          </w:tcPr>
          <w:p w14:paraId="28EF3FDF" w14:textId="77777777" w:rsidR="00AD3C2B" w:rsidRPr="00CE1851" w:rsidRDefault="00AD3C2B" w:rsidP="007117F3">
            <w:pPr>
              <w:spacing w:after="0" w:line="240" w:lineRule="auto"/>
              <w:rPr>
                <w:rFonts w:ascii="Times New Roman" w:hAnsi="Times New Roman" w:cs="Times New Roman"/>
                <w:color w:val="EE0000"/>
              </w:rPr>
            </w:pPr>
            <w:r w:rsidRPr="00CE1851">
              <w:rPr>
                <w:rFonts w:ascii="Times New Roman" w:hAnsi="Times New Roman"/>
              </w:rPr>
              <w:t>Opracowanie analiz techniczno-ekonomicznych opłacalności remontu oraz operatów szacunkowych określających wartość nieruchomości z tytułu usuwania szkód spowodowanych eksploatacją górniczą dla obiektów na terenie obszaru górniczego KWK Ruda</w:t>
            </w:r>
          </w:p>
        </w:tc>
      </w:tr>
      <w:tr w:rsidR="00AD3C2B" w:rsidRPr="00CE1851" w14:paraId="2FE216CE" w14:textId="77777777" w:rsidTr="007117F3">
        <w:trPr>
          <w:trHeight w:val="698"/>
        </w:trPr>
        <w:tc>
          <w:tcPr>
            <w:tcW w:w="1134" w:type="dxa"/>
            <w:vAlign w:val="center"/>
          </w:tcPr>
          <w:p w14:paraId="1A56A295"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8</w:t>
            </w:r>
          </w:p>
        </w:tc>
        <w:tc>
          <w:tcPr>
            <w:tcW w:w="7938" w:type="dxa"/>
            <w:vAlign w:val="center"/>
          </w:tcPr>
          <w:p w14:paraId="08A7FEAE" w14:textId="77777777" w:rsidR="00AD3C2B" w:rsidRPr="00CE1851" w:rsidRDefault="00AD3C2B" w:rsidP="007117F3">
            <w:pPr>
              <w:pStyle w:val="Akapitzlist"/>
              <w:ind w:left="0" w:hanging="1276"/>
              <w:rPr>
                <w:sz w:val="22"/>
                <w:szCs w:val="22"/>
              </w:rPr>
            </w:pPr>
            <w:r w:rsidRPr="00CE1851">
              <w:rPr>
                <w:sz w:val="22"/>
                <w:szCs w:val="22"/>
              </w:rPr>
              <w:t>Opracowanie analiz techniczno-ekonomicznych opłacalności remontu oraz operatów szacunkowych określających wartość nieruchomości z tytułu usuwania szkód spowodowanych eksploatacją górniczą dla obiektów na terenie obszaru górniczego KWK w Likwidacji Ruch Bielszowice</w:t>
            </w:r>
          </w:p>
        </w:tc>
      </w:tr>
      <w:tr w:rsidR="00AD3C2B" w:rsidRPr="00CE1851" w14:paraId="51CF4669" w14:textId="77777777" w:rsidTr="007117F3">
        <w:trPr>
          <w:trHeight w:val="527"/>
        </w:trPr>
        <w:tc>
          <w:tcPr>
            <w:tcW w:w="1134" w:type="dxa"/>
            <w:vAlign w:val="center"/>
          </w:tcPr>
          <w:p w14:paraId="0F919C27"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9</w:t>
            </w:r>
          </w:p>
        </w:tc>
        <w:tc>
          <w:tcPr>
            <w:tcW w:w="7938" w:type="dxa"/>
            <w:vAlign w:val="center"/>
          </w:tcPr>
          <w:p w14:paraId="60204A4D" w14:textId="77777777" w:rsidR="00AD3C2B" w:rsidRPr="00CE1851" w:rsidRDefault="00AD3C2B" w:rsidP="007117F3">
            <w:pPr>
              <w:pStyle w:val="Akapitzlist"/>
              <w:ind w:left="0" w:hanging="1276"/>
              <w:rPr>
                <w:sz w:val="22"/>
                <w:szCs w:val="22"/>
              </w:rPr>
            </w:pPr>
            <w:r w:rsidRPr="00CE1851">
              <w:rPr>
                <w:sz w:val="22"/>
                <w:szCs w:val="22"/>
              </w:rPr>
              <w:t>Opracowanie opinii budowlanych dotyczących stanu technicznego obiektów i sposobu ich naprawy oraz spornych spraw kwalifikacji zgłoszonych uszkodzeń na terenie obszaru górniczego KWK Ruda</w:t>
            </w:r>
          </w:p>
        </w:tc>
      </w:tr>
      <w:tr w:rsidR="00AD3C2B" w:rsidRPr="00CE1851" w14:paraId="42969A49" w14:textId="77777777" w:rsidTr="007117F3">
        <w:trPr>
          <w:trHeight w:val="527"/>
        </w:trPr>
        <w:tc>
          <w:tcPr>
            <w:tcW w:w="1134" w:type="dxa"/>
            <w:vAlign w:val="center"/>
          </w:tcPr>
          <w:p w14:paraId="17CD0D34"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10</w:t>
            </w:r>
          </w:p>
        </w:tc>
        <w:tc>
          <w:tcPr>
            <w:tcW w:w="7938" w:type="dxa"/>
            <w:vAlign w:val="center"/>
          </w:tcPr>
          <w:p w14:paraId="30803C50" w14:textId="77777777" w:rsidR="00AD3C2B" w:rsidRPr="00CE1851" w:rsidRDefault="00AD3C2B" w:rsidP="007117F3">
            <w:pPr>
              <w:pStyle w:val="Akapitzlist"/>
              <w:ind w:left="0" w:hanging="1276"/>
              <w:rPr>
                <w:sz w:val="22"/>
                <w:szCs w:val="22"/>
              </w:rPr>
            </w:pPr>
            <w:r w:rsidRPr="00CE1851">
              <w:rPr>
                <w:sz w:val="22"/>
                <w:szCs w:val="22"/>
              </w:rPr>
              <w:t>Opracowanie opinii budowlanych dotyczących stanu technicznego obiektów i sposobu ich naprawy oraz spornych spraw kwalifikacji zgłoszonych uszkodzeń na terenie obszaru górniczego KWK w Likwidacji Ruch Bielszowice</w:t>
            </w:r>
          </w:p>
        </w:tc>
      </w:tr>
      <w:tr w:rsidR="00AD3C2B" w:rsidRPr="00CE1851" w14:paraId="6F7FDACB" w14:textId="77777777" w:rsidTr="007117F3">
        <w:trPr>
          <w:trHeight w:val="342"/>
        </w:trPr>
        <w:tc>
          <w:tcPr>
            <w:tcW w:w="1134" w:type="dxa"/>
            <w:vAlign w:val="center"/>
          </w:tcPr>
          <w:p w14:paraId="26A9B877"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11</w:t>
            </w:r>
          </w:p>
        </w:tc>
        <w:tc>
          <w:tcPr>
            <w:tcW w:w="7938" w:type="dxa"/>
            <w:vAlign w:val="center"/>
          </w:tcPr>
          <w:p w14:paraId="58166DD1"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Wykonanie operatów rolnych dla nieruchomości położonych na terenie obszaru górniczego KWK Ruda</w:t>
            </w:r>
          </w:p>
        </w:tc>
      </w:tr>
      <w:tr w:rsidR="00AD3C2B" w:rsidRPr="00CE1851" w14:paraId="7C954F0A" w14:textId="77777777" w:rsidTr="007117F3">
        <w:trPr>
          <w:trHeight w:val="342"/>
        </w:trPr>
        <w:tc>
          <w:tcPr>
            <w:tcW w:w="1134" w:type="dxa"/>
            <w:vAlign w:val="center"/>
          </w:tcPr>
          <w:p w14:paraId="16F97EDB"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12</w:t>
            </w:r>
          </w:p>
        </w:tc>
        <w:tc>
          <w:tcPr>
            <w:tcW w:w="7938" w:type="dxa"/>
            <w:vAlign w:val="center"/>
          </w:tcPr>
          <w:p w14:paraId="7C845A9E"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Wykonanie operatów rolnych dla nieruchomości położonych na terenie obszaru górniczego KWK w Likwidacji Ruch Bielszowice</w:t>
            </w:r>
          </w:p>
        </w:tc>
      </w:tr>
      <w:tr w:rsidR="00AD3C2B" w:rsidRPr="00CE1851" w14:paraId="7F64E072" w14:textId="77777777" w:rsidTr="007117F3">
        <w:trPr>
          <w:trHeight w:val="941"/>
        </w:trPr>
        <w:tc>
          <w:tcPr>
            <w:tcW w:w="1134" w:type="dxa"/>
            <w:vAlign w:val="center"/>
          </w:tcPr>
          <w:p w14:paraId="0706255A"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lastRenderedPageBreak/>
              <w:t>Zadanie 13</w:t>
            </w:r>
          </w:p>
        </w:tc>
        <w:tc>
          <w:tcPr>
            <w:tcW w:w="7938" w:type="dxa"/>
            <w:vAlign w:val="center"/>
          </w:tcPr>
          <w:p w14:paraId="11D3A4C5" w14:textId="77777777" w:rsidR="00AD3C2B" w:rsidRPr="00CE1851" w:rsidRDefault="00AD3C2B" w:rsidP="007117F3">
            <w:pPr>
              <w:spacing w:after="0" w:line="240" w:lineRule="auto"/>
              <w:rPr>
                <w:rFonts w:ascii="Times New Roman" w:hAnsi="Times New Roman" w:cs="Times New Roman"/>
                <w:color w:val="EE0000"/>
              </w:rPr>
            </w:pPr>
            <w:r w:rsidRPr="00CE1851">
              <w:rPr>
                <w:rFonts w:ascii="Times New Roman" w:hAnsi="Times New Roman"/>
              </w:rPr>
              <w:t xml:space="preserve">Wykonanie projektów technicznych rektyfikacji obiektów wraz </w:t>
            </w:r>
            <w:r w:rsidRPr="00CE1851">
              <w:rPr>
                <w:rFonts w:ascii="Times New Roman" w:hAnsi="Times New Roman"/>
              </w:rPr>
              <w:br/>
              <w:t xml:space="preserve">z uzyskaniem stosownych pozwoleń i uzgodnień zgodnie z przepisami Prawa Budowlanego łącznie z Decyzją pozwolenie na budowę, dla obiektów położonych na terenie obszaru górniczego KWK Ruda o kubaturze nieprzekraczającej 2500 m3 wraz </w:t>
            </w:r>
            <w:r w:rsidRPr="00CE1851">
              <w:rPr>
                <w:rFonts w:ascii="Times New Roman" w:hAnsi="Times New Roman"/>
              </w:rPr>
              <w:br/>
              <w:t>z wykonaniem dokumentacji kosztorysowej</w:t>
            </w:r>
          </w:p>
        </w:tc>
      </w:tr>
      <w:tr w:rsidR="00AD3C2B" w:rsidRPr="00CE1851" w14:paraId="6D9ED933" w14:textId="77777777" w:rsidTr="007117F3">
        <w:trPr>
          <w:trHeight w:val="941"/>
        </w:trPr>
        <w:tc>
          <w:tcPr>
            <w:tcW w:w="1134" w:type="dxa"/>
            <w:vAlign w:val="center"/>
          </w:tcPr>
          <w:p w14:paraId="5C036F2C"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14</w:t>
            </w:r>
          </w:p>
        </w:tc>
        <w:tc>
          <w:tcPr>
            <w:tcW w:w="7938" w:type="dxa"/>
            <w:vAlign w:val="center"/>
          </w:tcPr>
          <w:p w14:paraId="0ACCCB45"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 xml:space="preserve">Wykonanie projektów technicznych rektyfikacji obiektów wraz </w:t>
            </w:r>
            <w:r w:rsidRPr="00CE1851">
              <w:rPr>
                <w:rFonts w:ascii="Times New Roman" w:hAnsi="Times New Roman"/>
              </w:rPr>
              <w:br/>
              <w:t>z uzyskaniem stosownych pozwoleń i uzgodnień zgodnie z przepisami Prawa Budowlanego łącznie z Decyzją pozwolenie na budowę, dla obiektów położonych na terenie obszaru górniczego KWK w Likwidacji Ruch Bielszowice o kubaturze nieprzekraczającej 2500 m3 wraz z wykonaniem dokumentacji kosztorysowej</w:t>
            </w:r>
          </w:p>
        </w:tc>
      </w:tr>
      <w:tr w:rsidR="00AD3C2B" w:rsidRPr="00CE1851" w14:paraId="5A9D1D91" w14:textId="77777777" w:rsidTr="007117F3">
        <w:trPr>
          <w:trHeight w:val="756"/>
        </w:trPr>
        <w:tc>
          <w:tcPr>
            <w:tcW w:w="1134" w:type="dxa"/>
            <w:vAlign w:val="center"/>
          </w:tcPr>
          <w:p w14:paraId="01FF7025"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15</w:t>
            </w:r>
          </w:p>
        </w:tc>
        <w:tc>
          <w:tcPr>
            <w:tcW w:w="7938" w:type="dxa"/>
            <w:vAlign w:val="center"/>
          </w:tcPr>
          <w:p w14:paraId="3F7DDD3C" w14:textId="77777777" w:rsidR="00AD3C2B" w:rsidRPr="00CE1851" w:rsidRDefault="00AD3C2B" w:rsidP="007117F3">
            <w:pPr>
              <w:spacing w:after="0" w:line="240" w:lineRule="auto"/>
              <w:rPr>
                <w:rFonts w:ascii="Times New Roman" w:hAnsi="Times New Roman" w:cs="Times New Roman"/>
                <w:color w:val="EE0000"/>
              </w:rPr>
            </w:pPr>
            <w:r w:rsidRPr="00CE1851">
              <w:rPr>
                <w:rFonts w:ascii="Times New Roman" w:hAnsi="Times New Roman"/>
              </w:rPr>
              <w:t>Wykonanie specjalistycznych opinii i ekspertyz budowlanych dla rozstrzygnięcia spornych wniosków o uznanie szkód w obiektach budowlanych zlokalizowanych w zasięgu oddziaływań wstrząsów oraz deformacji terenu lub innych wpływów górniczych KWK Ruda w aspekcie zgłaszanych uszkodzeń</w:t>
            </w:r>
          </w:p>
        </w:tc>
      </w:tr>
      <w:tr w:rsidR="00AD3C2B" w:rsidRPr="002E5B0D" w14:paraId="1E4F5AE8" w14:textId="77777777" w:rsidTr="007117F3">
        <w:trPr>
          <w:trHeight w:val="756"/>
        </w:trPr>
        <w:tc>
          <w:tcPr>
            <w:tcW w:w="1134" w:type="dxa"/>
          </w:tcPr>
          <w:p w14:paraId="58841B31" w14:textId="77777777" w:rsidR="00AD3C2B" w:rsidRPr="00CE1851" w:rsidRDefault="00AD3C2B" w:rsidP="007117F3">
            <w:pPr>
              <w:tabs>
                <w:tab w:val="left" w:pos="1370"/>
                <w:tab w:val="right" w:leader="dot" w:pos="10010"/>
              </w:tabs>
              <w:ind w:left="214" w:hanging="214"/>
              <w:rPr>
                <w:rFonts w:ascii="Times New Roman" w:hAnsi="Times New Roman" w:cs="Times New Roman"/>
                <w:bCs/>
              </w:rPr>
            </w:pPr>
            <w:r w:rsidRPr="00CE1851">
              <w:rPr>
                <w:rFonts w:ascii="Times New Roman" w:hAnsi="Times New Roman" w:cs="Times New Roman"/>
                <w:bCs/>
              </w:rPr>
              <w:t>Zadanie 16</w:t>
            </w:r>
          </w:p>
        </w:tc>
        <w:tc>
          <w:tcPr>
            <w:tcW w:w="7938" w:type="dxa"/>
          </w:tcPr>
          <w:p w14:paraId="5F1406A2" w14:textId="77777777" w:rsidR="00AD3C2B" w:rsidRPr="00CE1851" w:rsidRDefault="00AD3C2B" w:rsidP="007117F3">
            <w:pPr>
              <w:spacing w:after="0" w:line="240" w:lineRule="auto"/>
              <w:rPr>
                <w:rFonts w:ascii="Times New Roman" w:hAnsi="Times New Roman" w:cs="Times New Roman"/>
              </w:rPr>
            </w:pPr>
            <w:r w:rsidRPr="00CE1851">
              <w:rPr>
                <w:rFonts w:ascii="Times New Roman" w:hAnsi="Times New Roman"/>
              </w:rPr>
              <w:t>Wykonanie specjalistycznych opinii i ekspertyz budowlanych dla rozstrzygnięcia spornych wniosków o uznanie szkód w obiektach budowlanych zlokalizowanych w zasięgu oddziaływań wstrząsów oraz deformacji terenu lub innych wpływów górniczych KWK w Likwidacji Ruch Bielszowice w aspekcie zgłaszanych uszkodzeń</w:t>
            </w:r>
          </w:p>
        </w:tc>
      </w:tr>
    </w:tbl>
    <w:p w14:paraId="553EAD7D" w14:textId="315A9F28" w:rsidR="00A62253" w:rsidRDefault="00A62253" w:rsidP="00A62253">
      <w:pPr>
        <w:spacing w:after="0" w:line="240" w:lineRule="auto"/>
        <w:jc w:val="both"/>
        <w:rPr>
          <w:rFonts w:ascii="Times New Roman" w:eastAsia="Calibri" w:hAnsi="Times New Roman" w:cs="Times New Roman"/>
          <w:lang w:eastAsia="pl-PL"/>
        </w:rPr>
      </w:pPr>
      <w:r w:rsidRPr="00A62253">
        <w:rPr>
          <w:rFonts w:ascii="Times New Roman" w:eastAsia="Calibri" w:hAnsi="Times New Roman" w:cs="Times New Roman"/>
          <w:lang w:eastAsia="pl-PL"/>
        </w:rPr>
        <w:t>Realizacja poszczególnych usług będzie się odbywać na postawie przeprowadzonych przez Zamawiającego postępowań w celu zawarcia umowy wykonawczej do umowy ramowej.</w:t>
      </w:r>
    </w:p>
    <w:p w14:paraId="6092699A" w14:textId="5DBC8548" w:rsidR="00A62253" w:rsidRPr="00A62253" w:rsidRDefault="00A62253" w:rsidP="00A62253">
      <w:pPr>
        <w:spacing w:after="0" w:line="240" w:lineRule="auto"/>
        <w:jc w:val="both"/>
        <w:rPr>
          <w:rFonts w:ascii="Times New Roman" w:eastAsia="Calibri" w:hAnsi="Times New Roman" w:cs="Times New Roman"/>
          <w:lang w:eastAsia="pl-PL"/>
        </w:rPr>
      </w:pPr>
    </w:p>
    <w:p w14:paraId="6BEA3267"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97" w:name="_Toc67292092"/>
      <w:bookmarkStart w:id="98" w:name="_Hlk67822197"/>
      <w:r w:rsidRPr="00A62253">
        <w:rPr>
          <w:rFonts w:ascii="Times New Roman" w:eastAsia="Times New Roman" w:hAnsi="Times New Roman" w:cs="Times New Roman"/>
          <w:b/>
          <w:bCs/>
          <w:sz w:val="24"/>
          <w:szCs w:val="24"/>
          <w:lang w:eastAsia="pl-PL"/>
        </w:rPr>
        <w:t xml:space="preserve">Lokalizacja: </w:t>
      </w:r>
    </w:p>
    <w:p w14:paraId="19853F8E" w14:textId="5D98CE4E" w:rsidR="00A62253" w:rsidRPr="00E25DBB" w:rsidRDefault="00E25DBB" w:rsidP="00E25DBB">
      <w:pPr>
        <w:jc w:val="both"/>
        <w:rPr>
          <w:rFonts w:ascii="Times New Roman" w:hAnsi="Times New Roman" w:cs="Times New Roman"/>
          <w:bCs/>
          <w:iCs/>
        </w:rPr>
      </w:pPr>
      <w:r w:rsidRPr="00E25DBB">
        <w:rPr>
          <w:rFonts w:ascii="Times New Roman" w:hAnsi="Times New Roman" w:cs="Times New Roman"/>
        </w:rPr>
        <w:t xml:space="preserve">Usługi realizowane będą na terenie górniczym PGG S.A. Oddział </w:t>
      </w:r>
      <w:r w:rsidRPr="00CE1851">
        <w:rPr>
          <w:rFonts w:ascii="Times New Roman" w:hAnsi="Times New Roman" w:cs="Times New Roman"/>
        </w:rPr>
        <w:t>KWK Ruda</w:t>
      </w:r>
      <w:r w:rsidR="00F33F2A" w:rsidRPr="00CE1851">
        <w:rPr>
          <w:rFonts w:ascii="Times New Roman" w:hAnsi="Times New Roman" w:cs="Times New Roman"/>
        </w:rPr>
        <w:t xml:space="preserve"> </w:t>
      </w:r>
      <w:r w:rsidR="00F33F2A" w:rsidRPr="00CE1851">
        <w:rPr>
          <w:rFonts w:ascii="Times New Roman" w:hAnsi="Times New Roman"/>
          <w:bCs/>
        </w:rPr>
        <w:t>oraz KWK w Likwidacji Ruch Bielszowice</w:t>
      </w:r>
      <w:r w:rsidRPr="00CE1851">
        <w:rPr>
          <w:rFonts w:ascii="Times New Roman" w:hAnsi="Times New Roman" w:cs="Times New Roman"/>
        </w:rPr>
        <w:t>,</w:t>
      </w:r>
      <w:r w:rsidRPr="00CE1851">
        <w:rPr>
          <w:rFonts w:ascii="Times New Roman" w:hAnsi="Times New Roman" w:cs="Times New Roman"/>
          <w:bCs/>
          <w:iCs/>
        </w:rPr>
        <w:t xml:space="preserve"> na terenie miast: Ruda Śląska, Zabrze, Mikołów.</w:t>
      </w:r>
    </w:p>
    <w:p w14:paraId="27E3D718" w14:textId="77777777" w:rsidR="00A62253" w:rsidRPr="00A62253" w:rsidRDefault="00A62253" w:rsidP="00A62253">
      <w:pPr>
        <w:numPr>
          <w:ilvl w:val="0"/>
          <w:numId w:val="31"/>
        </w:numPr>
        <w:spacing w:after="0" w:line="240" w:lineRule="auto"/>
        <w:contextualSpacing/>
        <w:jc w:val="both"/>
        <w:rPr>
          <w:rFonts w:ascii="Times New Roman" w:eastAsia="Calibri" w:hAnsi="Times New Roman" w:cs="Times New Roman"/>
          <w:b/>
          <w:bCs/>
          <w:sz w:val="24"/>
          <w:szCs w:val="24"/>
          <w:lang w:eastAsia="pl-PL"/>
        </w:rPr>
      </w:pPr>
      <w:r w:rsidRPr="00A62253">
        <w:rPr>
          <w:rFonts w:ascii="Times New Roman" w:eastAsia="Calibri" w:hAnsi="Times New Roman" w:cs="Times New Roman"/>
          <w:b/>
          <w:bCs/>
          <w:sz w:val="24"/>
          <w:szCs w:val="24"/>
          <w:lang w:eastAsia="pl-PL"/>
        </w:rPr>
        <w:t>Termin realizacji zamówienia:</w:t>
      </w:r>
      <w:bookmarkEnd w:id="97"/>
    </w:p>
    <w:p w14:paraId="6ABF8982" w14:textId="77777777" w:rsidR="00A62253" w:rsidRPr="00A62253" w:rsidRDefault="00A62253" w:rsidP="00A62253">
      <w:pPr>
        <w:spacing w:after="0" w:line="240" w:lineRule="auto"/>
        <w:jc w:val="both"/>
        <w:rPr>
          <w:rFonts w:ascii="Times New Roman" w:eastAsia="Calibri" w:hAnsi="Times New Roman" w:cs="Times New Roman"/>
          <w:lang w:eastAsia="pl-PL"/>
        </w:rPr>
      </w:pPr>
      <w:r w:rsidRPr="00A62253">
        <w:rPr>
          <w:rFonts w:ascii="Times New Roman" w:eastAsia="Calibri" w:hAnsi="Times New Roman" w:cs="Times New Roman"/>
          <w:lang w:eastAsia="pl-PL"/>
        </w:rPr>
        <w:t>Okres obowiązywania Umowy ramowej określony został w Załączniku nr 5 do SWZ – Istotne postanowienia Umowy w §5.</w:t>
      </w:r>
    </w:p>
    <w:p w14:paraId="3793EF0E" w14:textId="619B063A" w:rsidR="00A62253" w:rsidRPr="005E7077" w:rsidRDefault="00A62253" w:rsidP="00A62253">
      <w:pPr>
        <w:spacing w:after="0" w:line="240" w:lineRule="auto"/>
        <w:jc w:val="both"/>
        <w:rPr>
          <w:rFonts w:ascii="Times New Roman" w:eastAsia="Times New Roman" w:hAnsi="Times New Roman" w:cs="Times New Roman"/>
          <w:bCs/>
          <w:lang w:eastAsia="pl-PL"/>
        </w:rPr>
      </w:pPr>
      <w:r w:rsidRPr="00A62253">
        <w:rPr>
          <w:rFonts w:ascii="Times New Roman" w:eastAsia="Calibri" w:hAnsi="Times New Roman" w:cs="Times New Roman"/>
          <w:lang w:eastAsia="pl-PL"/>
        </w:rPr>
        <w:t>Terminy realizacji poszczególnych zamówień wykonawczych będą ustalane każdorazowo przez Zamawiającego w dokumentach zamówienia przekazywanych Wykonawcom wraz z zaproszeniem do złożenia oferty w danym postępowaniu prowadzonym w celu zawarcia umowy wykonawczej do umowy ramowej.</w:t>
      </w:r>
      <w:r w:rsidRPr="00A62253">
        <w:rPr>
          <w:rFonts w:ascii="Times New Roman" w:eastAsia="Times New Roman" w:hAnsi="Times New Roman" w:cs="Times New Roman"/>
          <w:bCs/>
          <w:lang w:eastAsia="pl-PL"/>
        </w:rPr>
        <w:t xml:space="preserve"> </w:t>
      </w:r>
    </w:p>
    <w:p w14:paraId="7997D0A1" w14:textId="77777777" w:rsidR="00F07009" w:rsidRPr="00A62253" w:rsidRDefault="00F07009" w:rsidP="00A62253">
      <w:pPr>
        <w:spacing w:after="0" w:line="240" w:lineRule="auto"/>
        <w:jc w:val="both"/>
        <w:rPr>
          <w:rFonts w:ascii="Times New Roman" w:eastAsia="Calibri" w:hAnsi="Times New Roman" w:cs="Times New Roman"/>
          <w:lang w:eastAsia="pl-PL"/>
        </w:rPr>
      </w:pPr>
    </w:p>
    <w:p w14:paraId="4146CC72"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99" w:name="_Toc67292093"/>
      <w:bookmarkStart w:id="100" w:name="_Hlk67822291"/>
      <w:bookmarkEnd w:id="98"/>
      <w:r w:rsidRPr="00A62253">
        <w:rPr>
          <w:rFonts w:ascii="Times New Roman" w:eastAsia="Times New Roman" w:hAnsi="Times New Roman" w:cs="Times New Roman"/>
          <w:b/>
          <w:bCs/>
          <w:sz w:val="24"/>
          <w:szCs w:val="24"/>
          <w:lang w:eastAsia="pl-PL"/>
        </w:rPr>
        <w:t>Wymagania prawne:</w:t>
      </w:r>
      <w:bookmarkEnd w:id="99"/>
    </w:p>
    <w:p w14:paraId="41A21537" w14:textId="1EBDC343" w:rsidR="00E25DBB" w:rsidRPr="00E25DBB" w:rsidRDefault="00A62253" w:rsidP="00E25DBB">
      <w:pPr>
        <w:tabs>
          <w:tab w:val="left" w:pos="284"/>
          <w:tab w:val="left" w:pos="2662"/>
        </w:tabs>
        <w:suppressAutoHyphens/>
        <w:overflowPunct w:val="0"/>
        <w:autoSpaceDE w:val="0"/>
        <w:autoSpaceDN w:val="0"/>
        <w:adjustRightInd w:val="0"/>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Przedmiot zamówienia powinien być realizowany zgodnie z obowiązującymi przepisami prawa, w szczególności:</w:t>
      </w:r>
    </w:p>
    <w:p w14:paraId="0214BDD8" w14:textId="449B249F" w:rsidR="00E25DBB" w:rsidRPr="00E25DBB" w:rsidRDefault="00E25DBB">
      <w:pPr>
        <w:numPr>
          <w:ilvl w:val="0"/>
          <w:numId w:val="100"/>
        </w:numPr>
        <w:suppressAutoHyphens/>
        <w:spacing w:after="0" w:line="240" w:lineRule="auto"/>
        <w:ind w:left="340" w:hanging="170"/>
        <w:rPr>
          <w:rFonts w:ascii="Times New Roman" w:hAnsi="Times New Roman" w:cs="Times New Roman"/>
          <w:bCs/>
        </w:rPr>
      </w:pPr>
      <w:r w:rsidRPr="00E25DBB">
        <w:rPr>
          <w:rFonts w:ascii="Times New Roman" w:hAnsi="Times New Roman" w:cs="Times New Roman"/>
          <w:bCs/>
        </w:rPr>
        <w:t xml:space="preserve">Ustawa Prawo górnicze i geologiczne z dnia 9 czerwca 2011r.  </w:t>
      </w:r>
    </w:p>
    <w:p w14:paraId="70C3B94B" w14:textId="2B99F6BB" w:rsidR="00E25DBB" w:rsidRPr="00E25DBB" w:rsidRDefault="00E25DBB">
      <w:pPr>
        <w:numPr>
          <w:ilvl w:val="0"/>
          <w:numId w:val="100"/>
        </w:numPr>
        <w:suppressAutoHyphens/>
        <w:spacing w:after="0" w:line="240" w:lineRule="auto"/>
        <w:ind w:left="340" w:hanging="170"/>
        <w:rPr>
          <w:rFonts w:ascii="Times New Roman" w:hAnsi="Times New Roman" w:cs="Times New Roman"/>
        </w:rPr>
      </w:pPr>
      <w:r w:rsidRPr="00E25DBB">
        <w:rPr>
          <w:rFonts w:ascii="Times New Roman" w:hAnsi="Times New Roman" w:cs="Times New Roman"/>
        </w:rPr>
        <w:t>Ustawa Prawo Budowlane z dnia 8 marca 2016r</w:t>
      </w:r>
    </w:p>
    <w:p w14:paraId="1FA86A70" w14:textId="1B13116A" w:rsidR="00E25DBB" w:rsidRPr="00E25DBB" w:rsidRDefault="00E25DBB">
      <w:pPr>
        <w:numPr>
          <w:ilvl w:val="0"/>
          <w:numId w:val="100"/>
        </w:numPr>
        <w:suppressAutoHyphens/>
        <w:spacing w:after="40" w:line="240" w:lineRule="auto"/>
        <w:ind w:left="340" w:hanging="170"/>
        <w:jc w:val="both"/>
        <w:rPr>
          <w:rFonts w:ascii="Times New Roman" w:hAnsi="Times New Roman" w:cs="Times New Roman"/>
        </w:rPr>
      </w:pPr>
      <w:r w:rsidRPr="00E25DBB">
        <w:rPr>
          <w:rFonts w:ascii="Times New Roman" w:hAnsi="Times New Roman" w:cs="Times New Roman"/>
        </w:rPr>
        <w:t xml:space="preserve">Ustawa o odpadach z dnia 14 grudnia 2012r. </w:t>
      </w:r>
    </w:p>
    <w:p w14:paraId="1B07FC5E" w14:textId="77777777" w:rsidR="00E25DBB" w:rsidRPr="00E25DBB" w:rsidRDefault="00E25DBB">
      <w:pPr>
        <w:widowControl w:val="0"/>
        <w:numPr>
          <w:ilvl w:val="0"/>
          <w:numId w:val="100"/>
        </w:numPr>
        <w:adjustRightInd w:val="0"/>
        <w:spacing w:after="0" w:line="240" w:lineRule="auto"/>
        <w:ind w:left="340" w:hanging="170"/>
        <w:jc w:val="both"/>
        <w:textAlignment w:val="baseline"/>
        <w:rPr>
          <w:rFonts w:ascii="Times New Roman" w:hAnsi="Times New Roman" w:cs="Times New Roman"/>
        </w:rPr>
      </w:pPr>
      <w:r w:rsidRPr="00E25DBB">
        <w:rPr>
          <w:rFonts w:ascii="Times New Roman" w:hAnsi="Times New Roman" w:cs="Times New Roman"/>
        </w:rPr>
        <w:t>Rozporządzenie Ministra Inwestycji i Rozwoju z dnia 29 kwietnia 2019 r. w sprawie przygotowania zawodowego do wykonywania samodzielnych funkcji technicznych w budownictwie (Dz.U.2019.831)</w:t>
      </w:r>
    </w:p>
    <w:p w14:paraId="3D49572C" w14:textId="7E9249C5" w:rsidR="00E25DBB" w:rsidRPr="00370797" w:rsidRDefault="00E25DBB">
      <w:pPr>
        <w:widowControl w:val="0"/>
        <w:numPr>
          <w:ilvl w:val="0"/>
          <w:numId w:val="100"/>
        </w:numPr>
        <w:adjustRightInd w:val="0"/>
        <w:spacing w:after="0" w:line="240" w:lineRule="auto"/>
        <w:ind w:left="340" w:hanging="170"/>
        <w:jc w:val="both"/>
        <w:textAlignment w:val="baseline"/>
        <w:rPr>
          <w:rFonts w:ascii="Times New Roman" w:hAnsi="Times New Roman" w:cs="Times New Roman"/>
        </w:rPr>
      </w:pPr>
      <w:r w:rsidRPr="00E25DBB">
        <w:rPr>
          <w:rFonts w:ascii="Times New Roman" w:hAnsi="Times New Roman" w:cs="Times New Roman"/>
        </w:rPr>
        <w:t>inne akty prawne, które będą potrzebne do wykonania przedmiotowych dokumentacji.</w:t>
      </w:r>
    </w:p>
    <w:p w14:paraId="1187714B" w14:textId="77777777" w:rsidR="00A62253" w:rsidRPr="00A62253" w:rsidRDefault="00A62253" w:rsidP="00A62253">
      <w:pPr>
        <w:spacing w:after="0" w:line="240" w:lineRule="auto"/>
        <w:jc w:val="both"/>
        <w:rPr>
          <w:rFonts w:ascii="Times New Roman" w:eastAsia="Times New Roman" w:hAnsi="Times New Roman" w:cs="Times New Roman"/>
          <w:i/>
          <w:lang w:eastAsia="pl-PL"/>
        </w:rPr>
      </w:pPr>
      <w:r w:rsidRPr="00A62253">
        <w:rPr>
          <w:rFonts w:ascii="Times New Roman" w:eastAsia="Times New Roman" w:hAnsi="Times New Roman" w:cs="Times New Roman"/>
          <w:b/>
          <w:i/>
          <w:u w:val="single"/>
          <w:lang w:eastAsia="pl-PL"/>
        </w:rPr>
        <w:t>Uwaga:</w:t>
      </w:r>
      <w:r w:rsidRPr="00A62253">
        <w:rPr>
          <w:rFonts w:ascii="Times New Roman" w:eastAsia="Times New Roman" w:hAnsi="Times New Roman" w:cs="Times New Roman"/>
          <w:i/>
          <w:lang w:eastAsia="pl-PL"/>
        </w:rPr>
        <w:t xml:space="preserve"> W przypadku zmian aktów prawnych, związanych z realizacją niniejszego zamówienia, przedmiot zamówienia musi spełniać uwarunkowania prawne, obowiązujące w okresie jego realizacji.</w:t>
      </w:r>
    </w:p>
    <w:bookmarkEnd w:id="100"/>
    <w:p w14:paraId="1411FA47" w14:textId="77777777" w:rsidR="00A62253" w:rsidRPr="00A62253" w:rsidRDefault="00A62253" w:rsidP="00A62253">
      <w:pPr>
        <w:spacing w:after="0" w:line="240" w:lineRule="auto"/>
        <w:jc w:val="both"/>
        <w:rPr>
          <w:rFonts w:ascii="Times New Roman" w:eastAsia="Times New Roman" w:hAnsi="Times New Roman" w:cs="Times New Roman"/>
          <w:b/>
          <w:sz w:val="20"/>
          <w:szCs w:val="20"/>
          <w:lang w:val="cs-CZ" w:eastAsia="pl-PL"/>
        </w:rPr>
      </w:pPr>
    </w:p>
    <w:p w14:paraId="10BB39D5"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101" w:name="_Toc67292094"/>
      <w:bookmarkStart w:id="102" w:name="_Hlk67824211"/>
      <w:r w:rsidRPr="00A62253">
        <w:rPr>
          <w:rFonts w:ascii="Times New Roman" w:eastAsia="Times New Roman" w:hAnsi="Times New Roman" w:cs="Times New Roman"/>
          <w:b/>
          <w:bCs/>
          <w:sz w:val="24"/>
          <w:szCs w:val="24"/>
          <w:lang w:eastAsia="pl-PL"/>
        </w:rPr>
        <w:t>Wizja lokalna</w:t>
      </w:r>
      <w:bookmarkStart w:id="103" w:name="_Hlk67824164"/>
      <w:bookmarkEnd w:id="101"/>
      <w:r w:rsidRPr="00A62253">
        <w:rPr>
          <w:rFonts w:ascii="Times New Roman" w:eastAsia="Times New Roman" w:hAnsi="Times New Roman" w:cs="Times New Roman"/>
          <w:b/>
          <w:bCs/>
          <w:sz w:val="24"/>
          <w:szCs w:val="24"/>
          <w:lang w:eastAsia="pl-PL"/>
        </w:rPr>
        <w:t>:</w:t>
      </w:r>
    </w:p>
    <w:p w14:paraId="79A65127"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Możliwość przeprowadzenia wizji lokalnej obiektów i miejsc objętych przedmiotem zamówienia wykonawczego będzie każdorazowo określona w postępowaniu prowadzonym w celu zawarcia umowy wykonawczej do umowy ramowej.</w:t>
      </w:r>
    </w:p>
    <w:p w14:paraId="7C844EE2" w14:textId="77777777" w:rsidR="00A62253" w:rsidRPr="00A62253" w:rsidRDefault="00A62253" w:rsidP="00A62253">
      <w:pPr>
        <w:spacing w:after="0" w:line="240" w:lineRule="auto"/>
        <w:ind w:left="720"/>
        <w:contextualSpacing/>
        <w:jc w:val="both"/>
        <w:rPr>
          <w:rFonts w:ascii="Times New Roman" w:eastAsia="Times New Roman" w:hAnsi="Times New Roman" w:cs="Times New Roman"/>
          <w:sz w:val="24"/>
          <w:szCs w:val="24"/>
          <w:lang w:eastAsia="pl-PL"/>
        </w:rPr>
      </w:pPr>
    </w:p>
    <w:bookmarkEnd w:id="102"/>
    <w:p w14:paraId="49E07018" w14:textId="58B5417E" w:rsidR="005E7077" w:rsidRDefault="00A62253" w:rsidP="00370797">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Opis przedmiotu zamówienia:</w:t>
      </w:r>
    </w:p>
    <w:p w14:paraId="46C5E559" w14:textId="77777777" w:rsidR="00AD3C2B" w:rsidRDefault="00AD3C2B" w:rsidP="00370797">
      <w:pPr>
        <w:spacing w:line="240" w:lineRule="auto"/>
        <w:jc w:val="both"/>
        <w:rPr>
          <w:rFonts w:ascii="Times New Roman" w:hAnsi="Times New Roman" w:cs="Times New Roman"/>
          <w:b/>
          <w:i/>
        </w:rPr>
      </w:pPr>
    </w:p>
    <w:p w14:paraId="33B32DEF" w14:textId="77777777" w:rsidR="00AD3C2B" w:rsidRPr="00CE1851" w:rsidRDefault="00AD3C2B" w:rsidP="00AD3C2B">
      <w:pPr>
        <w:pStyle w:val="Akapitzlist"/>
        <w:ind w:left="1560" w:hanging="1276"/>
        <w:jc w:val="both"/>
        <w:rPr>
          <w:b/>
          <w:bCs/>
          <w:i/>
          <w:iCs/>
        </w:rPr>
      </w:pPr>
      <w:r w:rsidRPr="00CE1851">
        <w:rPr>
          <w:b/>
          <w:bCs/>
          <w:i/>
          <w:iCs/>
        </w:rPr>
        <w:lastRenderedPageBreak/>
        <w:t>Zadanie 1 –</w:t>
      </w:r>
      <w:r w:rsidRPr="00CE1851">
        <w:rPr>
          <w:b/>
          <w:bCs/>
          <w:i/>
          <w:iCs/>
        </w:rPr>
        <w:tab/>
        <w:t>Wykonanie dokumentacji kosztorysowych usuwania szkód spowodowanych eksploatacją górniczą dla obiektów położonych na terenie obszaru górniczego KWK Ruda</w:t>
      </w:r>
    </w:p>
    <w:p w14:paraId="51807F4E" w14:textId="27E37013" w:rsidR="00AD3C2B" w:rsidRPr="00AD3C2B" w:rsidRDefault="00AD3C2B" w:rsidP="00AD3C2B">
      <w:pPr>
        <w:pStyle w:val="Akapitzlist"/>
        <w:ind w:left="1560" w:hanging="1276"/>
        <w:jc w:val="both"/>
        <w:rPr>
          <w:b/>
          <w:bCs/>
          <w:i/>
          <w:iCs/>
        </w:rPr>
      </w:pPr>
      <w:r w:rsidRPr="00CE1851">
        <w:rPr>
          <w:b/>
          <w:bCs/>
          <w:i/>
          <w:iCs/>
        </w:rPr>
        <w:t>Zadanie 2 –</w:t>
      </w:r>
      <w:r w:rsidRPr="00CE1851">
        <w:rPr>
          <w:b/>
          <w:bCs/>
          <w:i/>
          <w:iCs/>
        </w:rPr>
        <w:tab/>
        <w:t>Wykonanie dokumentacji kosztorysowych usuwania szkód spowodowanych eksploatacją górniczą dla obiektów położonych na terenie obszaru górniczego KWK w Likwidacji Ruch Bielszowice</w:t>
      </w:r>
    </w:p>
    <w:p w14:paraId="733E6A31" w14:textId="77777777" w:rsidR="00370797" w:rsidRPr="00370797" w:rsidRDefault="00370797" w:rsidP="009B1AB8">
      <w:pPr>
        <w:tabs>
          <w:tab w:val="num" w:pos="720"/>
        </w:tabs>
        <w:spacing w:after="0" w:line="240" w:lineRule="auto"/>
        <w:ind w:left="284"/>
        <w:rPr>
          <w:rFonts w:ascii="Times New Roman" w:hAnsi="Times New Roman" w:cs="Times New Roman"/>
        </w:rPr>
      </w:pPr>
      <w:r w:rsidRPr="00370797">
        <w:rPr>
          <w:rFonts w:ascii="Times New Roman" w:hAnsi="Times New Roman" w:cs="Times New Roman"/>
        </w:rPr>
        <w:t>Usługę należy wykonać w następującym zakresie:</w:t>
      </w:r>
    </w:p>
    <w:p w14:paraId="3C7CC792"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wykonanie przedmiaru robót w terenie (uzgodnienie z właścicielem bądź administratorem po  stronie Wykonawcy).</w:t>
      </w:r>
    </w:p>
    <w:p w14:paraId="1A0109ED"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sporządzenie zwymiarowanych szkiców inwentaryzacyjnych (rzutów poszczególnych kondygnacji) wraz z rysunkami lub zdjęciami elewacji w wypadku konieczności stosownych robót z zaznaczeniem lokalizacji i rodzaju uszkodzeń – 1 egzemplarz,</w:t>
      </w:r>
    </w:p>
    <w:p w14:paraId="34E6936D"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opracowanie szczegółowych kosztorysów inwestorskich w wersji papierowej:</w:t>
      </w:r>
    </w:p>
    <w:p w14:paraId="0CB29DA2" w14:textId="77777777" w:rsidR="00370797" w:rsidRPr="00370797" w:rsidRDefault="00370797">
      <w:pPr>
        <w:numPr>
          <w:ilvl w:val="1"/>
          <w:numId w:val="101"/>
        </w:numPr>
        <w:spacing w:after="0" w:line="240" w:lineRule="auto"/>
        <w:ind w:left="1134"/>
        <w:jc w:val="both"/>
        <w:rPr>
          <w:rFonts w:ascii="Times New Roman" w:hAnsi="Times New Roman" w:cs="Times New Roman"/>
        </w:rPr>
      </w:pPr>
      <w:r w:rsidRPr="00370797">
        <w:rPr>
          <w:rFonts w:ascii="Times New Roman" w:hAnsi="Times New Roman" w:cs="Times New Roman"/>
        </w:rPr>
        <w:t>1 egz. dokumentacji inwestorskiej dla dokumentacji kosztorysowej usuwania szkód górniczych  systemem gospodarczym (tzw. własny zakres), wraz z zestawieniem elementów scalonych i zestawieniem materiałów i sprzętu,</w:t>
      </w:r>
    </w:p>
    <w:p w14:paraId="3B560BF2" w14:textId="77777777" w:rsidR="00370797" w:rsidRPr="00370797" w:rsidRDefault="00370797">
      <w:pPr>
        <w:numPr>
          <w:ilvl w:val="1"/>
          <w:numId w:val="101"/>
        </w:numPr>
        <w:spacing w:after="0" w:line="240" w:lineRule="auto"/>
        <w:ind w:left="1134"/>
        <w:jc w:val="both"/>
        <w:rPr>
          <w:rFonts w:ascii="Times New Roman" w:hAnsi="Times New Roman" w:cs="Times New Roman"/>
        </w:rPr>
      </w:pPr>
      <w:r w:rsidRPr="00370797">
        <w:rPr>
          <w:rFonts w:ascii="Times New Roman" w:hAnsi="Times New Roman" w:cs="Times New Roman"/>
        </w:rPr>
        <w:t>1 egz. dokumentacji inwestorskiej dla dokumentacji kosztorysowej usuwania szkód górniczych systemem zleconym (dla procedur przetargowych) wraz z zestawieniem elementów scalonych i zestawieniem materiałów i sprzętu,</w:t>
      </w:r>
    </w:p>
    <w:p w14:paraId="6F151050"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Kosztorysy inwestorskie należy opracować w oparciu o składniki cenotwórcze określone przez  Zamawiającego.</w:t>
      </w:r>
    </w:p>
    <w:p w14:paraId="161FBF42"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Kosztorysy wraz z przedmiarami, ewentualną dokumentacją zdjęciową oraz szkicami inwentaryzacyjnymi należy opracować również w wersji elektronicznej (format  ATH oraz PDF – podpisany) i przesłać na adres mailowy osobie wskazanej w umowie wykonawczej jako odpowiedzialną za sprawy formalne.</w:t>
      </w:r>
    </w:p>
    <w:p w14:paraId="5AF8F38F" w14:textId="77777777" w:rsidR="00370797" w:rsidRPr="00370797" w:rsidRDefault="00370797">
      <w:pPr>
        <w:numPr>
          <w:ilvl w:val="0"/>
          <w:numId w:val="101"/>
        </w:numPr>
        <w:spacing w:after="0" w:line="240" w:lineRule="auto"/>
        <w:jc w:val="both"/>
        <w:rPr>
          <w:rFonts w:ascii="Times New Roman" w:hAnsi="Times New Roman" w:cs="Times New Roman"/>
        </w:rPr>
      </w:pPr>
      <w:r w:rsidRPr="00370797">
        <w:rPr>
          <w:rFonts w:ascii="Times New Roman" w:hAnsi="Times New Roman" w:cs="Times New Roman"/>
        </w:rPr>
        <w:t>W skład ujednoliconej dokumentacji winny wchodzić:</w:t>
      </w:r>
    </w:p>
    <w:p w14:paraId="1BA491B7"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strona tytułowa zawierająca m.in. adres obiektu, dane właściciela obiektu, datę sporządzenia opracowania oraz dane identyfikacyjne autora, wszystkie strony dokumentacji muszą być ponumerowane, a strona tytułowa i  kosztorys podpisane przez autora,</w:t>
      </w:r>
    </w:p>
    <w:p w14:paraId="1376C804"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określenie podstawy wyceny nakładów rzeczowych i bazę cen,</w:t>
      </w:r>
    </w:p>
    <w:p w14:paraId="4EE3ED36"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dla dokumentacji na usunięcie szkody systemem zleconym - oświadczenie o wyrażeniu zgody na upublicznienie i udostępnienie dokumentacji osobom trzecim w toku prowadzonej procedury zmierzającej do wyłonienia wykonawcy robót,</w:t>
      </w:r>
    </w:p>
    <w:p w14:paraId="19100D75"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szkice inwentaryzacyjne z graficznym oznaczeniem rodzaju uszkodzeń  w poszczególnych pomieszczeniach oraz wyznaczeniem pomieszczeń wolnych  od uszkodzeń pochodzenia górniczego, bądź pomieszczeń niedostępnych na etapie przedmiarowania,</w:t>
      </w:r>
    </w:p>
    <w:p w14:paraId="17E0F701"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przedmiar robót,</w:t>
      </w:r>
    </w:p>
    <w:p w14:paraId="2C70AF5D"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 xml:space="preserve">kosztorys, </w:t>
      </w:r>
    </w:p>
    <w:p w14:paraId="7A045FFE" w14:textId="77777777" w:rsidR="00370797" w:rsidRPr="00370797" w:rsidRDefault="00370797">
      <w:pPr>
        <w:numPr>
          <w:ilvl w:val="0"/>
          <w:numId w:val="102"/>
        </w:numPr>
        <w:spacing w:after="0" w:line="240" w:lineRule="auto"/>
        <w:jc w:val="both"/>
        <w:rPr>
          <w:rFonts w:ascii="Times New Roman" w:hAnsi="Times New Roman" w:cs="Times New Roman"/>
        </w:rPr>
      </w:pPr>
      <w:r w:rsidRPr="00370797">
        <w:rPr>
          <w:rFonts w:ascii="Times New Roman" w:hAnsi="Times New Roman" w:cs="Times New Roman"/>
        </w:rPr>
        <w:t>osobno dla każdego obiektu zbiorcze podsumowanie kosztów „R”, „M” i „S” wraz z utylizacją gruzu,</w:t>
      </w:r>
    </w:p>
    <w:p w14:paraId="14E391FB" w14:textId="77777777" w:rsidR="00370797" w:rsidRPr="00370797" w:rsidRDefault="00370797">
      <w:pPr>
        <w:widowControl w:val="0"/>
        <w:numPr>
          <w:ilvl w:val="0"/>
          <w:numId w:val="102"/>
        </w:numPr>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w przypadku kosztorysów dla budynków wielorodzinnych - tablicy elementów scalonych określającej koszty remontu w poszczególnych lokalach mieszkalnych.</w:t>
      </w:r>
    </w:p>
    <w:p w14:paraId="613DA07E" w14:textId="77777777" w:rsidR="00370797" w:rsidRDefault="00370797" w:rsidP="00370797">
      <w:pPr>
        <w:spacing w:after="0" w:line="240" w:lineRule="auto"/>
        <w:ind w:left="720"/>
        <w:contextualSpacing/>
        <w:jc w:val="both"/>
        <w:rPr>
          <w:rFonts w:ascii="Times New Roman" w:eastAsia="Times New Roman" w:hAnsi="Times New Roman" w:cs="Times New Roman"/>
          <w:b/>
          <w:bCs/>
          <w:sz w:val="24"/>
          <w:szCs w:val="24"/>
          <w:lang w:eastAsia="pl-PL"/>
        </w:rPr>
      </w:pPr>
    </w:p>
    <w:p w14:paraId="69D0475D"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3 –</w:t>
      </w:r>
      <w:r w:rsidRPr="00CE1851">
        <w:rPr>
          <w:b/>
          <w:bCs/>
          <w:i/>
          <w:iCs/>
          <w:sz w:val="22"/>
          <w:szCs w:val="22"/>
        </w:rPr>
        <w:tab/>
        <w:t>Wykonanie koreferatów do dokumentacji kosztorysowych oraz projektowo- kosztorysowych usuwania szkód spowodowanych eksploatacją górniczą lub dotyczących zabezpieczeń obiektów na wpływy górnicze dla obiektów położonych na terenie obszaru górniczego KWK Ruda</w:t>
      </w:r>
    </w:p>
    <w:p w14:paraId="36D38EBA" w14:textId="530E9690" w:rsidR="00AD3C2B" w:rsidRPr="00AD3C2B" w:rsidRDefault="00AD3C2B" w:rsidP="00AD3C2B">
      <w:pPr>
        <w:pStyle w:val="Akapitzlist"/>
        <w:ind w:left="1560" w:hanging="1276"/>
        <w:jc w:val="both"/>
        <w:rPr>
          <w:b/>
          <w:bCs/>
          <w:i/>
          <w:iCs/>
          <w:sz w:val="22"/>
          <w:szCs w:val="22"/>
        </w:rPr>
      </w:pPr>
      <w:r w:rsidRPr="00CE1851">
        <w:rPr>
          <w:b/>
          <w:bCs/>
          <w:i/>
          <w:iCs/>
          <w:sz w:val="22"/>
          <w:szCs w:val="22"/>
        </w:rPr>
        <w:t>Zadanie 4 –</w:t>
      </w:r>
      <w:r w:rsidRPr="00CE1851">
        <w:rPr>
          <w:b/>
          <w:bCs/>
          <w:i/>
          <w:iCs/>
          <w:sz w:val="22"/>
          <w:szCs w:val="22"/>
        </w:rPr>
        <w:tab/>
        <w:t>Wykonanie koreferatów do dokumentacji kosztorysowych oraz projektowo- kosztorysowych usuwania szkód spowodowanych eksploatacją górniczą lub dotyczących zabezpieczeń obiektów na wpływy górnicze dla obiektów położonych na terenie obszaru górniczego KWK w Likwidacji Ruch Bielszowice</w:t>
      </w:r>
    </w:p>
    <w:p w14:paraId="6DA96920" w14:textId="77777777" w:rsidR="00370797" w:rsidRPr="00370797" w:rsidRDefault="00370797" w:rsidP="009B1AB8">
      <w:pPr>
        <w:shd w:val="clear" w:color="auto" w:fill="FFFFFF"/>
        <w:autoSpaceDE w:val="0"/>
        <w:autoSpaceDN w:val="0"/>
        <w:spacing w:after="0" w:line="240" w:lineRule="auto"/>
        <w:ind w:firstLine="360"/>
        <w:rPr>
          <w:rFonts w:ascii="Times New Roman" w:hAnsi="Times New Roman" w:cs="Times New Roman"/>
        </w:rPr>
      </w:pPr>
      <w:r w:rsidRPr="00370797">
        <w:rPr>
          <w:rFonts w:ascii="Times New Roman" w:hAnsi="Times New Roman" w:cs="Times New Roman"/>
        </w:rPr>
        <w:t>Usługę należy wykonać w następującym zakresie:</w:t>
      </w:r>
    </w:p>
    <w:p w14:paraId="1732DEEC" w14:textId="761E8516"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przedmiar robót w terenie (uzgodnienie terminu z właścicielem b</w:t>
      </w:r>
      <w:r w:rsidR="0032415E">
        <w:rPr>
          <w:rFonts w:ascii="Times New Roman" w:hAnsi="Times New Roman" w:cs="Times New Roman"/>
        </w:rPr>
        <w:t xml:space="preserve">ądź administratorem po stronie </w:t>
      </w:r>
      <w:r w:rsidRPr="00370797">
        <w:rPr>
          <w:rFonts w:ascii="Times New Roman" w:hAnsi="Times New Roman" w:cs="Times New Roman"/>
        </w:rPr>
        <w:t>Wykonawcy),</w:t>
      </w:r>
    </w:p>
    <w:p w14:paraId="159EC599"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weryfikacja inwentaryzacji wymiarowej obiektów,</w:t>
      </w:r>
    </w:p>
    <w:p w14:paraId="070F4B76"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 xml:space="preserve">weryfikacja wyliczeń kosztorysów inwestorskich – zaś w przypadku pominięcia przez </w:t>
      </w:r>
      <w:r w:rsidRPr="00370797">
        <w:rPr>
          <w:rFonts w:ascii="Times New Roman" w:hAnsi="Times New Roman" w:cs="Times New Roman"/>
        </w:rPr>
        <w:lastRenderedPageBreak/>
        <w:t>kosztorysanta nie ujętych uszkodzeń, bądź ich zwiększenia wskutek eksploatacji górniczej jakiej obiekt był poddany – uzupełnieniu kosztorysów o stosowne wyliczenia,</w:t>
      </w:r>
    </w:p>
    <w:p w14:paraId="70CEAF47"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opracowanie nowych szczegółowych kosztorysów inwestorskich oraz „ślepych” w wypadku znaczących rozbieżności pomiędzy obmiarem z natury a wyliczeniami ujętymi w otrzymanych kosztorysach,</w:t>
      </w:r>
    </w:p>
    <w:p w14:paraId="44272696"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wykonać opis zmian wprowadzonych do kosztorysów (wg pozycji kosztorysowych), wraz z uwzględnieniem ewentualnych nowych pozycji dodanych do koreferatu,</w:t>
      </w:r>
    </w:p>
    <w:p w14:paraId="2D0022A2"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dla koreferatów dotyczących zwrotu kosztów zabezpieczenia obiektu na wpływy górnicze autor koreferatu jest zobowiązany do uwzględnienia w opracowaniu stanowiska PGG S.A. zawartego w „Informacji dla inwestorów dotyczących podstawowych zasad sporządzania kosztorysów różnicowych ustalających wysokość odszkodowań z tytułu zwrotu kosztów zabezpieczeń przed wpływami eksploatacji górniczej”, zamieszczonej na stronie internetowej PGG S.A. pod adresem https://www.pgg.pl/strefa-korporacyjna/pozostala-dzialalnosc/likwidacja-szkodgorniczych/informacje-dla-inwestorow-budowlanych</w:t>
      </w:r>
    </w:p>
    <w:p w14:paraId="793D6808"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koreferaty należy sporządzić :</w:t>
      </w:r>
    </w:p>
    <w:p w14:paraId="43CCEA2D"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w 2 egz. (dla zakresu własnego i/lub systemu zleconego),</w:t>
      </w:r>
    </w:p>
    <w:p w14:paraId="27409026"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w 2 egz. dla zwrotu kosztów zabezpieczeń,</w:t>
      </w:r>
    </w:p>
    <w:p w14:paraId="72E6C670"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kosztorysy wraz z przedmiarami należy opracować również w wersji elektronicznej (format  ATH oraz PDF – podpisany) i przesłać na adres mailowy osobie wskazanej w umowie wykonawczej jako odpowiedzialną za sprawy formalne.</w:t>
      </w:r>
    </w:p>
    <w:p w14:paraId="1A579F37"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Strona tytułowa koreferatu powinna zawierać: dane ogólne, w tym adres nieruchomości, datę budowy, nazwę właściciela, nazwisko autora i jego kwalifikacje zawodowe, podpis, datę sporządzenia opracowania,</w:t>
      </w:r>
    </w:p>
    <w:p w14:paraId="2E83C371"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 xml:space="preserve">określona w umowie cena maksymalna obejmować będzie wykonanie pełnego zakresu zadania zgodnie z wymaganiami Zamawiającego, w tym również wykonanie ewentualnych kosztorysów dodatkowych lub zamiennych, </w:t>
      </w:r>
    </w:p>
    <w:p w14:paraId="0FEDA450" w14:textId="5696614E"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wykonanie osobno dla każdego obiektu zbiorczego podsumowania kosztów „R”, „M” i „S” wraz z utylizacją gruzu.</w:t>
      </w:r>
    </w:p>
    <w:p w14:paraId="2AC557DF"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w przypadku kosztorysów dla budynków wielorodzinnych - tablicy elementów scalonych określającą koszty remontu w poszczególnych lokalach mieszkalnych.</w:t>
      </w:r>
    </w:p>
    <w:p w14:paraId="6FC8D270"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w przypadku kosztorysów dla budynków wielorodzinnych wykonawca winien zinwentaryzować pozostałe lokale mieszkalne, do których poprzedni kosztorysant nie miał dostępu. Kalkulacja może obejmować do 20% ilości lokali.</w:t>
      </w:r>
    </w:p>
    <w:p w14:paraId="063DF705" w14:textId="77777777" w:rsidR="00370797" w:rsidRPr="00370797" w:rsidRDefault="00370797">
      <w:pPr>
        <w:widowControl w:val="0"/>
        <w:numPr>
          <w:ilvl w:val="0"/>
          <w:numId w:val="103"/>
        </w:numPr>
        <w:shd w:val="clear" w:color="auto" w:fill="FFFFFF"/>
        <w:autoSpaceDE w:val="0"/>
        <w:autoSpaceDN w:val="0"/>
        <w:adjustRightInd w:val="0"/>
        <w:spacing w:after="0" w:line="240" w:lineRule="auto"/>
        <w:jc w:val="both"/>
        <w:textAlignment w:val="baseline"/>
        <w:rPr>
          <w:rFonts w:ascii="Times New Roman" w:hAnsi="Times New Roman" w:cs="Times New Roman"/>
        </w:rPr>
      </w:pPr>
      <w:r w:rsidRPr="00370797">
        <w:rPr>
          <w:rFonts w:ascii="Times New Roman" w:hAnsi="Times New Roman" w:cs="Times New Roman"/>
        </w:rPr>
        <w:t>Aktualizacje koreferatów należy sporządzić :</w:t>
      </w:r>
    </w:p>
    <w:p w14:paraId="123A36B0" w14:textId="77777777"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po 2 egz. (dla zakresu własnego i/lub systemu zleconego),</w:t>
      </w:r>
    </w:p>
    <w:p w14:paraId="5E50B66F" w14:textId="674DAF2C" w:rsidR="00370797" w:rsidRPr="00370797" w:rsidRDefault="00370797">
      <w:pPr>
        <w:widowControl w:val="0"/>
        <w:numPr>
          <w:ilvl w:val="1"/>
          <w:numId w:val="103"/>
        </w:numPr>
        <w:shd w:val="clear" w:color="auto" w:fill="FFFFFF"/>
        <w:autoSpaceDE w:val="0"/>
        <w:autoSpaceDN w:val="0"/>
        <w:adjustRightInd w:val="0"/>
        <w:spacing w:after="0" w:line="240" w:lineRule="auto"/>
        <w:ind w:left="1134"/>
        <w:jc w:val="both"/>
        <w:textAlignment w:val="baseline"/>
        <w:rPr>
          <w:rFonts w:ascii="Times New Roman" w:hAnsi="Times New Roman" w:cs="Times New Roman"/>
        </w:rPr>
      </w:pPr>
      <w:r w:rsidRPr="00370797">
        <w:rPr>
          <w:rFonts w:ascii="Times New Roman" w:hAnsi="Times New Roman" w:cs="Times New Roman"/>
        </w:rPr>
        <w:t>kosztorysy wraz z przedmiarami należy opracować również w wersji elektronicznej (format  ATH oraz PDF – podpisany) i przesłać na adres mailowy osobie wskazanej w</w:t>
      </w:r>
      <w:r w:rsidR="005E7077">
        <w:rPr>
          <w:rFonts w:ascii="Times New Roman" w:hAnsi="Times New Roman" w:cs="Times New Roman"/>
        </w:rPr>
        <w:t xml:space="preserve"> </w:t>
      </w:r>
      <w:r w:rsidRPr="00370797">
        <w:rPr>
          <w:rFonts w:ascii="Times New Roman" w:hAnsi="Times New Roman" w:cs="Times New Roman"/>
        </w:rPr>
        <w:t>umowie wykonawczej jako odpowiedzialną za sprawy formalne</w:t>
      </w:r>
    </w:p>
    <w:p w14:paraId="04B6C7A9" w14:textId="77777777" w:rsidR="00370797" w:rsidRDefault="00370797" w:rsidP="00370797">
      <w:pPr>
        <w:spacing w:after="0" w:line="240" w:lineRule="auto"/>
        <w:contextualSpacing/>
        <w:jc w:val="both"/>
        <w:rPr>
          <w:rFonts w:ascii="Times New Roman" w:eastAsia="Times New Roman" w:hAnsi="Times New Roman" w:cs="Times New Roman"/>
          <w:b/>
          <w:bCs/>
          <w:sz w:val="24"/>
          <w:szCs w:val="24"/>
          <w:lang w:eastAsia="pl-PL"/>
        </w:rPr>
      </w:pPr>
    </w:p>
    <w:p w14:paraId="77187C71"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5 –</w:t>
      </w:r>
      <w:r w:rsidRPr="00CE1851">
        <w:rPr>
          <w:b/>
          <w:bCs/>
          <w:i/>
          <w:iCs/>
          <w:sz w:val="22"/>
          <w:szCs w:val="22"/>
        </w:rPr>
        <w:tab/>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Ruda</w:t>
      </w:r>
    </w:p>
    <w:p w14:paraId="58F2D66A" w14:textId="627DF234" w:rsidR="00AD3C2B" w:rsidRPr="00AD3C2B" w:rsidRDefault="00AD3C2B" w:rsidP="00AD3C2B">
      <w:pPr>
        <w:pStyle w:val="Akapitzlist"/>
        <w:ind w:left="1560" w:hanging="1276"/>
        <w:jc w:val="both"/>
        <w:rPr>
          <w:b/>
          <w:bCs/>
          <w:i/>
          <w:iCs/>
          <w:sz w:val="22"/>
          <w:szCs w:val="22"/>
        </w:rPr>
      </w:pPr>
      <w:r w:rsidRPr="00CE1851">
        <w:rPr>
          <w:b/>
          <w:bCs/>
          <w:i/>
          <w:iCs/>
          <w:sz w:val="22"/>
          <w:szCs w:val="22"/>
        </w:rPr>
        <w:t>Zadanie 6 –</w:t>
      </w:r>
      <w:r w:rsidRPr="00CE1851">
        <w:rPr>
          <w:b/>
          <w:bCs/>
          <w:i/>
          <w:iCs/>
          <w:sz w:val="22"/>
          <w:szCs w:val="22"/>
        </w:rPr>
        <w:tab/>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w Likwidacji Ruch Bielszowice</w:t>
      </w:r>
    </w:p>
    <w:p w14:paraId="4BAAB58A" w14:textId="77777777" w:rsidR="00370797" w:rsidRPr="00370797" w:rsidRDefault="00370797" w:rsidP="009B1AB8">
      <w:pPr>
        <w:shd w:val="clear" w:color="auto" w:fill="FFFFFF"/>
        <w:autoSpaceDE w:val="0"/>
        <w:autoSpaceDN w:val="0"/>
        <w:spacing w:after="0" w:line="240" w:lineRule="auto"/>
        <w:ind w:left="142"/>
        <w:rPr>
          <w:rFonts w:ascii="Times New Roman" w:hAnsi="Times New Roman" w:cs="Times New Roman"/>
        </w:rPr>
      </w:pPr>
      <w:r w:rsidRPr="00370797">
        <w:rPr>
          <w:rFonts w:ascii="Times New Roman" w:hAnsi="Times New Roman" w:cs="Times New Roman"/>
        </w:rPr>
        <w:t>Usługę należy wykonać w następującym zakresie:</w:t>
      </w:r>
    </w:p>
    <w:p w14:paraId="6F034EE3" w14:textId="621FDE1A" w:rsidR="00370797" w:rsidRPr="00370797" w:rsidRDefault="00370797" w:rsidP="009B1AB8">
      <w:pPr>
        <w:pStyle w:val="Akapitzlist"/>
        <w:numPr>
          <w:ilvl w:val="1"/>
          <w:numId w:val="31"/>
        </w:numPr>
        <w:shd w:val="clear" w:color="auto" w:fill="FFFFFF"/>
        <w:autoSpaceDE w:val="0"/>
        <w:autoSpaceDN w:val="0"/>
        <w:ind w:left="709"/>
        <w:jc w:val="both"/>
        <w:rPr>
          <w:sz w:val="22"/>
          <w:szCs w:val="22"/>
        </w:rPr>
      </w:pPr>
      <w:r w:rsidRPr="00370797">
        <w:rPr>
          <w:sz w:val="22"/>
          <w:szCs w:val="22"/>
        </w:rPr>
        <w:t>inwentaryzację obiektu wraz ze sporządzeniem rysunków inwentaryzacyjnych (rzuty i przekroje), (4 egz. + wersja elektroniczna),</w:t>
      </w:r>
    </w:p>
    <w:p w14:paraId="6CF65FE9"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sporządzenie opisu technicznego, (4 egz. + wersja elektroniczna),</w:t>
      </w:r>
    </w:p>
    <w:p w14:paraId="42CA5AD1"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sporządzenie projektu technicznego (4 egz. + wersja elektroniczna),</w:t>
      </w:r>
    </w:p>
    <w:p w14:paraId="680AD06D"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lastRenderedPageBreak/>
        <w:t xml:space="preserve">opracowanie przedmiarów oraz dokumentacji kosztorysowej na profilaktyczne zabezpieczenie budynku oraz usunięcie uszkodzeń spowodowanych ruchem zakładu górniczego lub na rozbiórkę obiektu /uwzględniając ewentualny odzysk materiałów i składowanie gruzu/ - (3 egz. kosztorysu inwestorskiego oraz 2 egz. kosztorysu ślepego), także w wersji elektronicznej (format  ATH oraz PDF – podpisany) i przesłać na adres mailowy osobie wskazanej w umowie wykonawczej jako odpowiedzialną za sprawy formalne, </w:t>
      </w:r>
    </w:p>
    <w:p w14:paraId="01EAD0E6" w14:textId="77777777" w:rsidR="00370797" w:rsidRPr="00370797" w:rsidRDefault="00370797" w:rsidP="00370797">
      <w:pPr>
        <w:pStyle w:val="Akapitzlist"/>
        <w:numPr>
          <w:ilvl w:val="1"/>
          <w:numId w:val="31"/>
        </w:numPr>
        <w:shd w:val="clear" w:color="auto" w:fill="FFFFFF"/>
        <w:autoSpaceDE w:val="0"/>
        <w:autoSpaceDN w:val="0"/>
        <w:jc w:val="both"/>
        <w:rPr>
          <w:sz w:val="22"/>
          <w:szCs w:val="22"/>
        </w:rPr>
      </w:pPr>
      <w:r w:rsidRPr="00370797">
        <w:rPr>
          <w:sz w:val="22"/>
          <w:szCs w:val="22"/>
        </w:rPr>
        <w:t>dokumentacja zdjęciowa powstałych szkód 4 egz. + opracowanie w wersji elektronicznej</w:t>
      </w:r>
    </w:p>
    <w:p w14:paraId="285CBF3A"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należy zastosować składniki kalkulacyjne dopuszczone do stosowania przy wycenach robót związanych z usuwaniem i zapobieganiem szkodom górniczym.</w:t>
      </w:r>
    </w:p>
    <w:p w14:paraId="0920EC58"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 xml:space="preserve">W skład ujednoliconej dokumentacji winny wchodzić: </w:t>
      </w:r>
    </w:p>
    <w:p w14:paraId="4F178F09"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strona tytułowa zawierająca m.in. adres obiektu, dane właściciela obiektu, datę  sporządzenia opracowania oraz dane identyfikacyjne autora, wszystkie strony dokumentacji muszą być ponumerowane, a strona tytułowa i końcowa podpisane przez jej autora, </w:t>
      </w:r>
    </w:p>
    <w:p w14:paraId="55D72668"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referat autorski określający podstawy wyceny nakładów rzeczowych i bazę cen, </w:t>
      </w:r>
    </w:p>
    <w:p w14:paraId="39E95154"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dla dokumentacji na usunięcie szkody systemem zleconym - oświadczenie o wyrażeniu zgody na upublicznienie i udostępnienie dokumentacji osobom trzecim w toku prowadzonej procedury zmierzającej do wyłonienia wykonawcy robót, </w:t>
      </w:r>
    </w:p>
    <w:p w14:paraId="46E1CC6C"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szkice inwentaryzacyjne z graficznym oznaczeniem rodzaju uszkodzeń w poszczególnych pomieszczeniach oraz wyznaczeniem pomieszczeń wolnych od uszkodzeń pochodzenia górniczego, bądź pomieszczeń niedostępnych na etapie przedmiarowania, </w:t>
      </w:r>
    </w:p>
    <w:p w14:paraId="5F6C1AF5"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przedmiar robót, </w:t>
      </w:r>
    </w:p>
    <w:p w14:paraId="51530D08"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osobno dla każdego obiektu zbiorcze podsumowanie kosztów „R”, „M” i „S” wraz z utylizacją gruzu, </w:t>
      </w:r>
    </w:p>
    <w:p w14:paraId="7A27D88D"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projekt techniczny, </w:t>
      </w:r>
    </w:p>
    <w:p w14:paraId="65AB8199" w14:textId="77777777" w:rsidR="00370797" w:rsidRPr="00370797" w:rsidRDefault="00370797" w:rsidP="00370797">
      <w:pPr>
        <w:pStyle w:val="Akapitzlist"/>
        <w:numPr>
          <w:ilvl w:val="2"/>
          <w:numId w:val="31"/>
        </w:numPr>
        <w:shd w:val="clear" w:color="auto" w:fill="FFFFFF"/>
        <w:autoSpaceDE w:val="0"/>
        <w:autoSpaceDN w:val="0"/>
        <w:ind w:left="1134"/>
        <w:jc w:val="both"/>
        <w:rPr>
          <w:sz w:val="22"/>
          <w:szCs w:val="22"/>
        </w:rPr>
      </w:pPr>
      <w:r w:rsidRPr="00370797">
        <w:rPr>
          <w:sz w:val="22"/>
          <w:szCs w:val="22"/>
        </w:rPr>
        <w:t xml:space="preserve">oświadczenie Wykonawcy o wyrażeniu zgody na upublicznienie i udostępnienie dokumentacji osobom trzecim w toku prowadzonej procedury zmierzającej do wyłonienia wykonawcy robót. </w:t>
      </w:r>
    </w:p>
    <w:p w14:paraId="7F97A577"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 xml:space="preserve">Wykonawca zobowiązany jest do uzyskania niezbędnych pozwoleń i uzgodnień zgodnie </w:t>
      </w:r>
      <w:r w:rsidRPr="00370797">
        <w:rPr>
          <w:sz w:val="22"/>
          <w:szCs w:val="22"/>
        </w:rPr>
        <w:br/>
        <w:t xml:space="preserve">z przepisami Prawa budowlanego łącznie z decyzją pozwolenie na budowę. </w:t>
      </w:r>
    </w:p>
    <w:p w14:paraId="77B3D318" w14:textId="77777777" w:rsidR="00370797" w:rsidRPr="00370797" w:rsidRDefault="00370797" w:rsidP="00370797">
      <w:pPr>
        <w:pStyle w:val="Akapitzlist"/>
        <w:numPr>
          <w:ilvl w:val="1"/>
          <w:numId w:val="31"/>
        </w:numPr>
        <w:shd w:val="clear" w:color="auto" w:fill="FFFFFF"/>
        <w:autoSpaceDE w:val="0"/>
        <w:autoSpaceDN w:val="0"/>
        <w:ind w:left="709"/>
        <w:jc w:val="both"/>
        <w:rPr>
          <w:sz w:val="22"/>
          <w:szCs w:val="22"/>
        </w:rPr>
      </w:pPr>
      <w:r w:rsidRPr="00370797">
        <w:rPr>
          <w:sz w:val="22"/>
          <w:szCs w:val="22"/>
        </w:rPr>
        <w:t>W ramach ustalonego wynagrodzenia Wykonawca jest zobowiązany do sprawowania nadzoru autorskiego w trakcie realizacji robót objętych projektem, a także do współpracy z Zamawiającym na etapie prowadzenia postępowania o udzielenie zamówienia na wykonanie robót objętych projektem (odpowiedzi na ewentualne zapytania wykonawców w zakresie dokumentacji projektowo-kosztorysowej).</w:t>
      </w:r>
    </w:p>
    <w:p w14:paraId="77BF1389" w14:textId="4A2F7B73" w:rsidR="00AD3C2B" w:rsidRPr="00F33F2A" w:rsidRDefault="00370797" w:rsidP="00F33F2A">
      <w:pPr>
        <w:shd w:val="clear" w:color="auto" w:fill="FFFFFF"/>
        <w:autoSpaceDE w:val="0"/>
        <w:autoSpaceDN w:val="0"/>
        <w:spacing w:line="240" w:lineRule="auto"/>
        <w:ind w:left="142"/>
        <w:jc w:val="both"/>
        <w:rPr>
          <w:rFonts w:ascii="Times New Roman" w:hAnsi="Times New Roman" w:cs="Times New Roman"/>
          <w:b/>
          <w:bCs/>
        </w:rPr>
      </w:pPr>
      <w:r w:rsidRPr="00370797">
        <w:rPr>
          <w:rFonts w:ascii="Times New Roman" w:hAnsi="Times New Roman" w:cs="Times New Roman"/>
          <w:b/>
          <w:bCs/>
        </w:rPr>
        <w:t>UWAGA! – W dokumentacji projektowej lub kosztorysowej nie mogą być używane nazwy własne materiałów i urządzeń oraz technologii wykorzystanych do usunięcia szkody, chyba że równocześnie dopuszcza się możliwość zastosowania rozwiązań, materiałów i urządzeń i równoważnych oraz określa się parametry równoważności.</w:t>
      </w:r>
    </w:p>
    <w:p w14:paraId="502A7A90"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7 –</w:t>
      </w:r>
      <w:r w:rsidRPr="00CE1851">
        <w:rPr>
          <w:b/>
          <w:bCs/>
          <w:i/>
          <w:iCs/>
          <w:sz w:val="22"/>
          <w:szCs w:val="22"/>
        </w:rPr>
        <w:tab/>
        <w:t>Opracowanie analiz techniczno-ekonomicznych opłacalności remontu oraz operatów szacunkowych określających wartość nieruchomości z tytułu usuwania szkód spowodowanych eksploatacją górniczą dla obiektów na terenie obszaru górniczego KWK Ruda</w:t>
      </w:r>
    </w:p>
    <w:p w14:paraId="53B32CA5" w14:textId="174380FE" w:rsidR="00AD3C2B" w:rsidRPr="00AD3C2B" w:rsidRDefault="00AD3C2B" w:rsidP="00AD3C2B">
      <w:pPr>
        <w:pStyle w:val="Akapitzlist"/>
        <w:ind w:left="1560" w:hanging="1276"/>
        <w:jc w:val="both"/>
        <w:rPr>
          <w:b/>
          <w:bCs/>
          <w:i/>
          <w:iCs/>
          <w:sz w:val="22"/>
          <w:szCs w:val="22"/>
        </w:rPr>
      </w:pPr>
      <w:r w:rsidRPr="00CE1851">
        <w:rPr>
          <w:b/>
          <w:bCs/>
          <w:i/>
          <w:iCs/>
          <w:sz w:val="22"/>
          <w:szCs w:val="22"/>
        </w:rPr>
        <w:t>Zadanie 8 –</w:t>
      </w:r>
      <w:r w:rsidRPr="00CE1851">
        <w:rPr>
          <w:b/>
          <w:bCs/>
          <w:i/>
          <w:iCs/>
          <w:sz w:val="22"/>
          <w:szCs w:val="22"/>
        </w:rPr>
        <w:tab/>
        <w:t>Opracowanie analiz techniczno-ekonomicznych opłacalności remontu oraz operatów szacunkowych określających wartość nieruchomości z tytułu usuwania szkód spowodowanych eksploatacją górniczą dla obiektów na terenie obszaru górniczego KWK w Likwidacji Ruch Bielszowice</w:t>
      </w:r>
    </w:p>
    <w:p w14:paraId="0A5DB3D0" w14:textId="77777777" w:rsidR="009B1AB8" w:rsidRPr="009B1AB8" w:rsidRDefault="009B1AB8" w:rsidP="009B1AB8">
      <w:pPr>
        <w:shd w:val="clear" w:color="auto" w:fill="FFFFFF"/>
        <w:autoSpaceDE w:val="0"/>
        <w:autoSpaceDN w:val="0"/>
        <w:spacing w:after="0" w:line="240" w:lineRule="auto"/>
        <w:jc w:val="both"/>
        <w:rPr>
          <w:rFonts w:ascii="Times New Roman" w:hAnsi="Times New Roman" w:cs="Times New Roman"/>
          <w:b/>
          <w:iCs/>
        </w:rPr>
      </w:pPr>
      <w:r w:rsidRPr="009B1AB8">
        <w:rPr>
          <w:rFonts w:ascii="Times New Roman" w:hAnsi="Times New Roman" w:cs="Times New Roman"/>
          <w:b/>
          <w:iCs/>
        </w:rPr>
        <w:t>Analizy techniczno-ekonomiczne opłacalności remontu</w:t>
      </w:r>
    </w:p>
    <w:p w14:paraId="47C7E537" w14:textId="77777777" w:rsidR="009B1AB8" w:rsidRPr="009B1AB8" w:rsidRDefault="009B1AB8" w:rsidP="009B1AB8">
      <w:pPr>
        <w:shd w:val="clear" w:color="auto" w:fill="FFFFFF"/>
        <w:autoSpaceDE w:val="0"/>
        <w:autoSpaceDN w:val="0"/>
        <w:spacing w:after="0" w:line="240" w:lineRule="auto"/>
        <w:rPr>
          <w:rFonts w:ascii="Times New Roman" w:hAnsi="Times New Roman" w:cs="Times New Roman"/>
          <w:iCs/>
        </w:rPr>
      </w:pPr>
      <w:r w:rsidRPr="009B1AB8">
        <w:rPr>
          <w:rFonts w:ascii="Times New Roman" w:hAnsi="Times New Roman" w:cs="Times New Roman"/>
          <w:iCs/>
        </w:rPr>
        <w:t>Usługę należy wykonać w następującym zakresie:</w:t>
      </w:r>
    </w:p>
    <w:p w14:paraId="5AB140BA"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Inwentaryzację obiektu z natury wraz ze sporządzeniem rysunków inwentaryzacyjnych (1 egz.),</w:t>
      </w:r>
    </w:p>
    <w:p w14:paraId="5D0CFFED"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Inwentaryzację uszkodzeń spowodowanych ruchem zakładu górniczego (1egz.),</w:t>
      </w:r>
    </w:p>
    <w:p w14:paraId="56C31790"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Dokumentację fotograficzną przedstawiającą obiekty objęte opracowaniem, ich stan oraz uszkodzenia występujące w obiektach,</w:t>
      </w:r>
    </w:p>
    <w:p w14:paraId="156BE1CE"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 xml:space="preserve">Opracowanie dokumentacji kosztorysowej na usunięcie uszkodzeń spowodowanych działalnością górniczą kopalni, uwzględniając opcję dotyczącą poziomowania posadzek, jeśli dotyczy (1 egz. kosztorysu inwestorskiego), także w wersji elektronicznej (format  ATH oraz PDF – podpisany) i </w:t>
      </w:r>
      <w:r w:rsidRPr="009B1AB8">
        <w:rPr>
          <w:sz w:val="22"/>
          <w:szCs w:val="22"/>
        </w:rPr>
        <w:lastRenderedPageBreak/>
        <w:t>przesłać na adres mailowy osobie wskazanej w umowie wykonawczej jako odpowiedzialną za sprawy formalne,</w:t>
      </w:r>
    </w:p>
    <w:p w14:paraId="66C2644A"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Sporządzenie operatu szczegółowego określającego wartość odtworzeniową obiektu (1 egz., naturalne zużycie należy liczyć dla każdego elementu oddzielnie),</w:t>
      </w:r>
    </w:p>
    <w:p w14:paraId="4A8E5D86"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Opracowanie analizy techniczno-ekonomicznej opłacalności remontu budynku (1egz.),</w:t>
      </w:r>
    </w:p>
    <w:p w14:paraId="52A6B412"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Opracowanie kosztorysu na rozbiórkę obiektu uwzględniającego ewentualny odzysk materiałów (1 egz. kosztorysu inwestorskiego oraz nakładczego), także w wersji elektronicznej (format  ATH oraz PDF – podpisany) i przesłać na adres mailowy osobie wskazanej w umowie wykonawczej jako odpowiedzialną za sprawy formalne</w:t>
      </w:r>
    </w:p>
    <w:p w14:paraId="605700F0"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Każdy egzemplarz kosztorysu musi zawierać przedmiar robót,</w:t>
      </w:r>
    </w:p>
    <w:p w14:paraId="04CBCE55" w14:textId="77777777" w:rsidR="009B1AB8" w:rsidRPr="009B1AB8" w:rsidRDefault="009B1AB8">
      <w:pPr>
        <w:pStyle w:val="Akapitzlist"/>
        <w:numPr>
          <w:ilvl w:val="0"/>
          <w:numId w:val="107"/>
        </w:numPr>
        <w:shd w:val="clear" w:color="auto" w:fill="FFFFFF"/>
        <w:autoSpaceDE w:val="0"/>
        <w:autoSpaceDN w:val="0"/>
        <w:ind w:left="527" w:hanging="357"/>
        <w:jc w:val="both"/>
        <w:rPr>
          <w:sz w:val="22"/>
          <w:szCs w:val="22"/>
        </w:rPr>
      </w:pPr>
      <w:r w:rsidRPr="009B1AB8">
        <w:rPr>
          <w:sz w:val="22"/>
          <w:szCs w:val="22"/>
        </w:rPr>
        <w:t>Należy zastosować składniki kalkulacyjne dopuszczone do stosowania przy wycenach robót związanych z usuwaniem i zapobieganiem szkodom górniczym.</w:t>
      </w:r>
    </w:p>
    <w:p w14:paraId="5B793C4A" w14:textId="77777777" w:rsidR="004205D5" w:rsidRPr="004205D5" w:rsidRDefault="004205D5" w:rsidP="009B1AB8">
      <w:pPr>
        <w:shd w:val="clear" w:color="auto" w:fill="FFFFFF"/>
        <w:autoSpaceDE w:val="0"/>
        <w:autoSpaceDN w:val="0"/>
        <w:spacing w:after="0" w:line="240" w:lineRule="auto"/>
        <w:rPr>
          <w:rFonts w:ascii="Times New Roman" w:hAnsi="Times New Roman" w:cs="Times New Roman"/>
          <w:b/>
          <w:sz w:val="10"/>
          <w:szCs w:val="10"/>
        </w:rPr>
      </w:pPr>
    </w:p>
    <w:p w14:paraId="19B74FE0" w14:textId="7345E543" w:rsidR="009B1AB8" w:rsidRPr="009B1AB8" w:rsidRDefault="009B1AB8" w:rsidP="009B1AB8">
      <w:pPr>
        <w:shd w:val="clear" w:color="auto" w:fill="FFFFFF"/>
        <w:autoSpaceDE w:val="0"/>
        <w:autoSpaceDN w:val="0"/>
        <w:spacing w:after="0" w:line="240" w:lineRule="auto"/>
        <w:rPr>
          <w:rFonts w:ascii="Times New Roman" w:hAnsi="Times New Roman" w:cs="Times New Roman"/>
          <w:b/>
        </w:rPr>
      </w:pPr>
      <w:r w:rsidRPr="009B1AB8">
        <w:rPr>
          <w:rFonts w:ascii="Times New Roman" w:hAnsi="Times New Roman" w:cs="Times New Roman"/>
          <w:b/>
        </w:rPr>
        <w:t>Analizy techniczno-ekonomiczne należy wykonać w oparciu o poniższe zasady:</w:t>
      </w:r>
    </w:p>
    <w:p w14:paraId="287FF24F" w14:textId="77777777" w:rsidR="009B1AB8" w:rsidRPr="009B1AB8" w:rsidRDefault="009B1AB8" w:rsidP="009B1AB8">
      <w:pPr>
        <w:shd w:val="clear" w:color="auto" w:fill="FFFFFF"/>
        <w:autoSpaceDE w:val="0"/>
        <w:autoSpaceDN w:val="0"/>
        <w:spacing w:after="0" w:line="240" w:lineRule="auto"/>
        <w:rPr>
          <w:rFonts w:ascii="Times New Roman" w:hAnsi="Times New Roman" w:cs="Times New Roman"/>
        </w:rPr>
      </w:pPr>
      <w:r w:rsidRPr="009B1AB8">
        <w:rPr>
          <w:rFonts w:ascii="Times New Roman" w:hAnsi="Times New Roman" w:cs="Times New Roman"/>
        </w:rPr>
        <w:t xml:space="preserve">Analiza </w:t>
      </w:r>
      <w:proofErr w:type="spellStart"/>
      <w:r w:rsidRPr="009B1AB8">
        <w:rPr>
          <w:rFonts w:ascii="Times New Roman" w:hAnsi="Times New Roman" w:cs="Times New Roman"/>
        </w:rPr>
        <w:t>techniczno</w:t>
      </w:r>
      <w:proofErr w:type="spellEnd"/>
      <w:r w:rsidRPr="009B1AB8">
        <w:rPr>
          <w:rFonts w:ascii="Times New Roman" w:hAnsi="Times New Roman" w:cs="Times New Roman"/>
        </w:rPr>
        <w:t xml:space="preserve"> – ekonomiczna składa się z części technicznej i z części ekonomicznej. </w:t>
      </w:r>
    </w:p>
    <w:p w14:paraId="4F7F8170" w14:textId="77777777" w:rsidR="009B1AB8" w:rsidRPr="009B1AB8" w:rsidRDefault="009B1AB8" w:rsidP="009B1AB8">
      <w:pPr>
        <w:shd w:val="clear" w:color="auto" w:fill="FFFFFF"/>
        <w:autoSpaceDE w:val="0"/>
        <w:autoSpaceDN w:val="0"/>
        <w:spacing w:after="0" w:line="240" w:lineRule="auto"/>
        <w:rPr>
          <w:rFonts w:ascii="Times New Roman" w:hAnsi="Times New Roman" w:cs="Times New Roman"/>
        </w:rPr>
      </w:pPr>
      <w:r w:rsidRPr="009B1AB8">
        <w:rPr>
          <w:rFonts w:ascii="Times New Roman" w:hAnsi="Times New Roman" w:cs="Times New Roman"/>
          <w:b/>
          <w:u w:val="single"/>
        </w:rPr>
        <w:t>Część techniczna powinna w szczególności zawierać</w:t>
      </w:r>
      <w:r w:rsidRPr="009B1AB8">
        <w:rPr>
          <w:rFonts w:ascii="Times New Roman" w:hAnsi="Times New Roman" w:cs="Times New Roman"/>
        </w:rPr>
        <w:t>:</w:t>
      </w:r>
    </w:p>
    <w:p w14:paraId="69957D20" w14:textId="77777777" w:rsidR="009B1AB8" w:rsidRPr="009B1AB8" w:rsidRDefault="009B1AB8">
      <w:pPr>
        <w:pStyle w:val="Akapitzlist"/>
        <w:numPr>
          <w:ilvl w:val="3"/>
          <w:numId w:val="107"/>
        </w:numPr>
        <w:shd w:val="clear" w:color="auto" w:fill="FFFFFF"/>
        <w:autoSpaceDE w:val="0"/>
        <w:autoSpaceDN w:val="0"/>
        <w:ind w:left="527" w:hanging="357"/>
        <w:jc w:val="both"/>
        <w:rPr>
          <w:sz w:val="22"/>
          <w:szCs w:val="22"/>
        </w:rPr>
      </w:pPr>
      <w:r w:rsidRPr="009B1AB8">
        <w:rPr>
          <w:sz w:val="22"/>
          <w:szCs w:val="22"/>
        </w:rPr>
        <w:t>Charakterystykę uszkodzonego obiektu, tj.:</w:t>
      </w:r>
    </w:p>
    <w:p w14:paraId="26EE33DB"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dane ogólne, w tym lokalizację obiektu, datę budowy, nazwę właściciela władającego),</w:t>
      </w:r>
    </w:p>
    <w:p w14:paraId="1B481C5F"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opis konstrukcji i wyposażenia obiektu w instalacje,</w:t>
      </w:r>
    </w:p>
    <w:p w14:paraId="38752AC0"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 xml:space="preserve">informację o zgodności budowy obiektu z warunkami pozwolenia na budowę, w tym </w:t>
      </w:r>
      <w:r w:rsidRPr="009B1AB8">
        <w:rPr>
          <w:sz w:val="22"/>
          <w:szCs w:val="22"/>
        </w:rPr>
        <w:br/>
        <w:t>o zabezpieczeniu obiektu na wpływy górnicze,</w:t>
      </w:r>
    </w:p>
    <w:p w14:paraId="01F5D11C"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 xml:space="preserve">opis aktualnego stanu technicznego, z określeniem kategorii odporności obiektu na wpływy górnicze, </w:t>
      </w:r>
    </w:p>
    <w:p w14:paraId="4E63CBFA"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opis uszkodzeń powstałych wskutek ruchu zakładu górniczego i uszkodzeń nie związanych z tym ruchem,</w:t>
      </w:r>
    </w:p>
    <w:p w14:paraId="6595277D" w14:textId="77777777" w:rsidR="009B1AB8" w:rsidRPr="009B1AB8" w:rsidRDefault="009B1AB8">
      <w:pPr>
        <w:pStyle w:val="Akapitzlist"/>
        <w:numPr>
          <w:ilvl w:val="0"/>
          <w:numId w:val="104"/>
        </w:numPr>
        <w:shd w:val="clear" w:color="auto" w:fill="FFFFFF"/>
        <w:autoSpaceDE w:val="0"/>
        <w:autoSpaceDN w:val="0"/>
        <w:ind w:left="641" w:hanging="357"/>
        <w:jc w:val="both"/>
        <w:rPr>
          <w:sz w:val="22"/>
          <w:szCs w:val="22"/>
        </w:rPr>
      </w:pPr>
      <w:r w:rsidRPr="009B1AB8">
        <w:rPr>
          <w:sz w:val="22"/>
          <w:szCs w:val="22"/>
        </w:rPr>
        <w:t>informację o wykonanych remontach z tytułu szkód wyrządzonych ruchem zakładu górniczego (terminy, zakresy rzeczowe),</w:t>
      </w:r>
    </w:p>
    <w:p w14:paraId="2618C5F2" w14:textId="77777777" w:rsidR="009B1AB8" w:rsidRPr="009B1AB8" w:rsidRDefault="009B1AB8">
      <w:pPr>
        <w:pStyle w:val="Akapitzlist"/>
        <w:numPr>
          <w:ilvl w:val="0"/>
          <w:numId w:val="108"/>
        </w:numPr>
        <w:shd w:val="clear" w:color="auto" w:fill="FFFFFF"/>
        <w:autoSpaceDE w:val="0"/>
        <w:autoSpaceDN w:val="0"/>
        <w:ind w:left="527" w:hanging="357"/>
        <w:jc w:val="both"/>
        <w:rPr>
          <w:sz w:val="22"/>
          <w:szCs w:val="22"/>
        </w:rPr>
      </w:pPr>
      <w:r w:rsidRPr="009B1AB8">
        <w:rPr>
          <w:sz w:val="22"/>
          <w:szCs w:val="22"/>
        </w:rPr>
        <w:t>Analizę związku przyczynowego pomiędzy powstałą szkodą, a ruchem zakładu górniczego oraz analizę przewidywanych dalszych oddziaływań eksploatacji górniczej na rozpatrywany obiekt,</w:t>
      </w:r>
    </w:p>
    <w:p w14:paraId="1F6E9F18" w14:textId="77777777" w:rsidR="009B1AB8" w:rsidRPr="009B1AB8" w:rsidRDefault="009B1AB8">
      <w:pPr>
        <w:pStyle w:val="Akapitzlist"/>
        <w:numPr>
          <w:ilvl w:val="0"/>
          <w:numId w:val="108"/>
        </w:numPr>
        <w:shd w:val="clear" w:color="auto" w:fill="FFFFFF"/>
        <w:autoSpaceDE w:val="0"/>
        <w:autoSpaceDN w:val="0"/>
        <w:ind w:left="527" w:hanging="357"/>
        <w:jc w:val="both"/>
        <w:rPr>
          <w:sz w:val="22"/>
          <w:szCs w:val="22"/>
        </w:rPr>
      </w:pPr>
      <w:r w:rsidRPr="009B1AB8">
        <w:rPr>
          <w:sz w:val="22"/>
          <w:szCs w:val="22"/>
        </w:rPr>
        <w:t>Określenie zakresu rzeczowego robót niezbędnych dla przywrócenia stanu poprzedniego lub szczegółowe uzasadnienie braku technicznej możliwości przywrócenia tego stanu, bądź wykazanie nadmiernych trudności w przywróceniu stanu poprzedniego.</w:t>
      </w:r>
    </w:p>
    <w:p w14:paraId="71DA2ED0" w14:textId="77777777" w:rsidR="009B1AB8" w:rsidRPr="009B1AB8" w:rsidRDefault="009B1AB8" w:rsidP="009B1AB8">
      <w:pPr>
        <w:shd w:val="clear" w:color="auto" w:fill="FFFFFF"/>
        <w:autoSpaceDE w:val="0"/>
        <w:autoSpaceDN w:val="0"/>
        <w:spacing w:after="0" w:line="240" w:lineRule="auto"/>
        <w:rPr>
          <w:rFonts w:ascii="Times New Roman" w:hAnsi="Times New Roman" w:cs="Times New Roman"/>
          <w:b/>
          <w:u w:val="single"/>
        </w:rPr>
      </w:pPr>
      <w:r w:rsidRPr="009B1AB8">
        <w:rPr>
          <w:rFonts w:ascii="Times New Roman" w:hAnsi="Times New Roman" w:cs="Times New Roman"/>
          <w:b/>
          <w:u w:val="single"/>
        </w:rPr>
        <w:t>Część ekonomiczna analizy powinna w szczególności obejmować:</w:t>
      </w:r>
    </w:p>
    <w:p w14:paraId="5A42CC42"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Wyliczenie kosztu przywrócenia stanu poprzedniego (zgodnie z zasadami dokonywania wycen kosztów napraw szkód wyrządzonych ruchem zakładu górniczego w obiektach budowlanych, obowiązującymi w PGG S.A.</w:t>
      </w:r>
    </w:p>
    <w:p w14:paraId="4FA2F2FE"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Określenie potrzeby, zakresu i kosztu wykonania zabezpieczeń budowlanych obiektu przed przyszłymi wpływami eksploatacji górniczej,</w:t>
      </w:r>
    </w:p>
    <w:p w14:paraId="3950CD25"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Ustalenie zakresów rzeczowych ewentualnych przyszłych remontów z tytułu szkód górniczych, określenie ich kosztów, z jednoczesnym wskazaniem prawdopodobnych terminów ich wykonania (wymagana analiza spodziewanych skutków przyszłej eksploatacji górniczej w aspekcie odporności obiektu na wpływy górnicze),</w:t>
      </w:r>
    </w:p>
    <w:p w14:paraId="6BDADA3B"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Określenie wartości obiektu,</w:t>
      </w:r>
    </w:p>
    <w:p w14:paraId="45F308D0"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Określenie kosztu rozbiórki obiektu (jeśli obiekt wymaga rozbiórki z uwagi na swój aktualny stan techniczny lub rozbiórka obiektu jest wskazana ze względu na prognozowane wpływy eksploatacji górniczej, które mogą zagrozić bezpiecznemu użytkowaniu obiektu w dającej się określić perspektywie czasowej).</w:t>
      </w:r>
    </w:p>
    <w:p w14:paraId="17A5E550"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Rachunek porównawczy: kosztu przywrócenia stanu poprzedniego, powiększonego</w:t>
      </w:r>
    </w:p>
    <w:p w14:paraId="525AE80E"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ewentualny koszt wykonania niezbędnego zabezpieczenia obiektu przed przyszłymi wpływami górniczymi oraz o ewentualne koszty przyszłych remontów, tj. w okresie najbliższych 10-ciu lat, z aktualną wartością obiektu. Koszty przyszłych remontów (w tym rektyfikacji), należy uwzględnić w przypadku, gdy koszt przywrócenia stanu poprzedniego, powiększony o ewentualny koszt wykonania niezbędnego zabezpieczenia obiektu przed przyszłymi wpływami górniczymi, przekracza 70% aktualnej wartości obiektu.</w:t>
      </w:r>
    </w:p>
    <w:p w14:paraId="0485518F"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Jeżeli na danej nieruchomości znajduje się więcej obiektów budowlanych, które zostały uszkodzone na skutek ruchu zakładu górniczego, wówczas dla każdego takiego obiektu wymagane jest przeprowadzenie odrębnej analizy (w ramach jednego opracowania). Na końcu </w:t>
      </w:r>
      <w:r w:rsidRPr="009B1AB8">
        <w:rPr>
          <w:sz w:val="22"/>
          <w:szCs w:val="22"/>
        </w:rPr>
        <w:lastRenderedPageBreak/>
        <w:t>opracowania należy przedstawić zbiorcze zestawienie wyliczeń i porównań dla poszczególnych obiektów.</w:t>
      </w:r>
    </w:p>
    <w:p w14:paraId="099680B7"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Koszty robót budowlanych należy określać metodą kosztorysową, z zastrzeżeniem pkt. 6 i 7.</w:t>
      </w:r>
    </w:p>
    <w:p w14:paraId="6DD4B4EF"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W przypadku gdy elementem naprawy szkody jest rektyfikacja obiektu, dla której nie została sporządzona dokumentacja </w:t>
      </w:r>
      <w:proofErr w:type="spellStart"/>
      <w:r w:rsidRPr="009B1AB8">
        <w:rPr>
          <w:sz w:val="22"/>
          <w:szCs w:val="22"/>
        </w:rPr>
        <w:t>techniczno</w:t>
      </w:r>
      <w:proofErr w:type="spellEnd"/>
      <w:r w:rsidRPr="009B1AB8">
        <w:rPr>
          <w:sz w:val="22"/>
          <w:szCs w:val="22"/>
        </w:rPr>
        <w:t xml:space="preserve"> – kosztorysowa, wówczas jej koszt można określić na podstawie rzeczywistych kosztów rektyfikacji innych obiektów (minimum trzech, z ostatnich 2 lat) tego samego rodzaju, podobnej wielkości i konstrukcji, pod warunkiem zamieszczeniu krótkiej charakterystyki przytaczanych przykładów.</w:t>
      </w:r>
    </w:p>
    <w:p w14:paraId="142E2778"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Koszty przyszłych napraw z tytułu szkód górniczych można szacować na podstawie dotychczasowych doświadczeń Zamawiającego (uwzględniając skutki przyszłej eksploatacji górniczej w aspekcie odporności obiektu na wpływy górnicze), a koszty dodatkowych zabezpieczeń metodą kalkulacji uproszczonej lub na podstawie rzeczywistych kosztów zabezpieczenia innych podobnych obiektów.</w:t>
      </w:r>
    </w:p>
    <w:p w14:paraId="49ACD6C6" w14:textId="00CC245E"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Wartość odtworzeniową obiektu budowlanego należy określić poprzez obliczenie kosztu odtworzenia obiektu tego samego rodzaju i przeznaczenia, podejściem kosztowym, metodą kosztów odtworzenia, przy użyciu techniki szczegółowej, metodą kosztorysową, w poziomie cen aktualnych na dzień wyceny, a następnie poprzez pomniejszenie kosztu odtworzenia o stopień naturalnego zużycia obiektu. Koszt odtworzenia obiektu budowlanego ustala się w oparciu o aktualne średnie stawki kalkulacyjne dla robót budowlanych inwestycyjnych lub inżynieryjnych w woj. śląskim (w grupie „pozostałe miejscowości województwa) oraz średnie ceny materiałów i sprzętu, publikowane w Informatorze </w:t>
      </w:r>
      <w:proofErr w:type="spellStart"/>
      <w:r w:rsidRPr="009B1AB8">
        <w:rPr>
          <w:sz w:val="22"/>
          <w:szCs w:val="22"/>
        </w:rPr>
        <w:t>Sekocenbud</w:t>
      </w:r>
      <w:proofErr w:type="spellEnd"/>
      <w:r w:rsidRPr="009B1AB8">
        <w:rPr>
          <w:sz w:val="22"/>
          <w:szCs w:val="22"/>
        </w:rPr>
        <w:t xml:space="preserve">. W przypadku braku odpowiednich danych </w:t>
      </w:r>
      <w:r w:rsidRPr="009B1AB8">
        <w:rPr>
          <w:sz w:val="22"/>
          <w:szCs w:val="22"/>
        </w:rPr>
        <w:br/>
        <w:t xml:space="preserve">w Informatorze </w:t>
      </w:r>
      <w:proofErr w:type="spellStart"/>
      <w:r w:rsidRPr="009B1AB8">
        <w:rPr>
          <w:sz w:val="22"/>
          <w:szCs w:val="22"/>
        </w:rPr>
        <w:t>Sekocenbud</w:t>
      </w:r>
      <w:proofErr w:type="spellEnd"/>
      <w:r w:rsidRPr="009B1AB8">
        <w:rPr>
          <w:sz w:val="22"/>
          <w:szCs w:val="22"/>
        </w:rPr>
        <w:t xml:space="preserve"> dopuszcza się korzystanie z innych źródeł danych o cenach robocizny materiałów i sprzętu.</w:t>
      </w:r>
    </w:p>
    <w:p w14:paraId="06B83BE8"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Przy ustalaniu wartości odszkodowania należy posługiwać się cenami robocizny, materiałów </w:t>
      </w:r>
      <w:r w:rsidRPr="009B1AB8">
        <w:rPr>
          <w:sz w:val="22"/>
          <w:szCs w:val="22"/>
        </w:rPr>
        <w:br/>
        <w:t>i sprzętu uwzględniającymi aktualnie obowiązującą stawkę podatku VAT, za wyjątkiem przypadków gdy beneficjentem odszkodowania ma być osoba będąca podatnikiem podatku VAT, wówczas odszkodowanie ustala się wg cen netto, tj. nie zawierających podatku VAT (dotyczy R, M i S).</w:t>
      </w:r>
    </w:p>
    <w:p w14:paraId="64DEDBD1"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Stopień naturalnego zużycia obiektu budowlanego określa się przy uwzględnieniu powszechnie stosowanych zasad i opracowań w tym zakresie (dla budynków, jako średnioważony stopień zużycia poszczególnych jego elementów).</w:t>
      </w:r>
    </w:p>
    <w:p w14:paraId="54A3C507"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Wartość rynkową prawa do nieruchomości określa rzeczoznawca majątkowy przy zastosowaniu podejścia porównawczego lub dochodowego.</w:t>
      </w:r>
    </w:p>
    <w:p w14:paraId="29CA9129"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Koszt robót rozbiórkowych należy ustalać wg zasad stosowanych w odniesieniu do robót ogólnobudowlanych remontowych.</w:t>
      </w:r>
    </w:p>
    <w:p w14:paraId="5B2F8FC9"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W przypadku gdy za budynek wypłacono już wcześniej odszkodowanie z tytułu utraty wartości budynku na skutek trwałego jego wychylenia się od pionu, wówczas wartość odszkodowania jednorazowego należy pomniejszyć o procentowy wskaźnik (stopień) utraty wartości budynku, który był podstawą do wyliczenia ostatniego odszkodowania z tytułu utraty wartości budynku na skutek jego wychylenia od pionu.</w:t>
      </w:r>
    </w:p>
    <w:p w14:paraId="4AABED35"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Dla wszystkich wskaźników, współczynników, składników cenotwórczych i innych parametrów przyjmowanych w obliczeniach należy w analizie wskazać źródło ich pochodzenia oraz uzasadnienie przyjęcia określonej wartości.</w:t>
      </w:r>
    </w:p>
    <w:p w14:paraId="40B7E644"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Strona tytułowa analizy </w:t>
      </w:r>
      <w:proofErr w:type="spellStart"/>
      <w:r w:rsidRPr="009B1AB8">
        <w:rPr>
          <w:sz w:val="22"/>
          <w:szCs w:val="22"/>
        </w:rPr>
        <w:t>techniczno</w:t>
      </w:r>
      <w:proofErr w:type="spellEnd"/>
      <w:r w:rsidRPr="009B1AB8">
        <w:rPr>
          <w:sz w:val="22"/>
          <w:szCs w:val="22"/>
        </w:rPr>
        <w:t xml:space="preserve"> – ekonomicznej powinna zawierać: adres nieruchomości, nazwisko autora i jego kwalifikacje zawodowe, podpis, datę sporządzenia opracowania.</w:t>
      </w:r>
    </w:p>
    <w:p w14:paraId="6A099AA3" w14:textId="77777777" w:rsidR="009B1AB8" w:rsidRPr="009B1AB8" w:rsidRDefault="009B1AB8">
      <w:pPr>
        <w:pStyle w:val="Akapitzlist"/>
        <w:numPr>
          <w:ilvl w:val="0"/>
          <w:numId w:val="109"/>
        </w:numPr>
        <w:shd w:val="clear" w:color="auto" w:fill="FFFFFF"/>
        <w:autoSpaceDE w:val="0"/>
        <w:autoSpaceDN w:val="0"/>
        <w:ind w:left="527" w:hanging="357"/>
        <w:jc w:val="both"/>
        <w:rPr>
          <w:sz w:val="22"/>
          <w:szCs w:val="22"/>
        </w:rPr>
      </w:pPr>
      <w:r w:rsidRPr="009B1AB8">
        <w:rPr>
          <w:sz w:val="22"/>
          <w:szCs w:val="22"/>
        </w:rPr>
        <w:t xml:space="preserve">Załącznikami, stanowiącymi integralną część analizy </w:t>
      </w:r>
      <w:proofErr w:type="spellStart"/>
      <w:r w:rsidRPr="009B1AB8">
        <w:rPr>
          <w:sz w:val="22"/>
          <w:szCs w:val="22"/>
        </w:rPr>
        <w:t>techniczno</w:t>
      </w:r>
      <w:proofErr w:type="spellEnd"/>
      <w:r w:rsidRPr="009B1AB8">
        <w:rPr>
          <w:sz w:val="22"/>
          <w:szCs w:val="22"/>
        </w:rPr>
        <w:t xml:space="preserve"> – ekonomicznej, powinny być:</w:t>
      </w:r>
    </w:p>
    <w:p w14:paraId="0D7E5A8D" w14:textId="77777777" w:rsidR="009B1AB8" w:rsidRPr="009B1AB8" w:rsidRDefault="009B1AB8">
      <w:pPr>
        <w:pStyle w:val="Akapitzlist"/>
        <w:numPr>
          <w:ilvl w:val="3"/>
          <w:numId w:val="105"/>
        </w:numPr>
        <w:shd w:val="clear" w:color="auto" w:fill="FFFFFF"/>
        <w:autoSpaceDE w:val="0"/>
        <w:autoSpaceDN w:val="0"/>
        <w:ind w:left="1276"/>
        <w:jc w:val="both"/>
        <w:rPr>
          <w:sz w:val="22"/>
          <w:szCs w:val="22"/>
        </w:rPr>
      </w:pPr>
      <w:r w:rsidRPr="009B1AB8">
        <w:rPr>
          <w:sz w:val="22"/>
          <w:szCs w:val="22"/>
        </w:rPr>
        <w:t xml:space="preserve">aktualna opinia </w:t>
      </w:r>
      <w:proofErr w:type="spellStart"/>
      <w:r w:rsidRPr="009B1AB8">
        <w:rPr>
          <w:sz w:val="22"/>
          <w:szCs w:val="22"/>
        </w:rPr>
        <w:t>geologiczno</w:t>
      </w:r>
      <w:proofErr w:type="spellEnd"/>
      <w:r w:rsidRPr="009B1AB8">
        <w:rPr>
          <w:sz w:val="22"/>
          <w:szCs w:val="22"/>
        </w:rPr>
        <w:t xml:space="preserve"> – górnicza dla rozpatrywanego obiektu,</w:t>
      </w:r>
    </w:p>
    <w:p w14:paraId="436485F3" w14:textId="77777777" w:rsidR="009B1AB8" w:rsidRPr="009B1AB8" w:rsidRDefault="009B1AB8">
      <w:pPr>
        <w:pStyle w:val="Akapitzlist"/>
        <w:numPr>
          <w:ilvl w:val="3"/>
          <w:numId w:val="105"/>
        </w:numPr>
        <w:shd w:val="clear" w:color="auto" w:fill="FFFFFF"/>
        <w:autoSpaceDE w:val="0"/>
        <w:autoSpaceDN w:val="0"/>
        <w:ind w:left="1276"/>
        <w:jc w:val="both"/>
        <w:rPr>
          <w:sz w:val="22"/>
          <w:szCs w:val="22"/>
        </w:rPr>
      </w:pPr>
      <w:r w:rsidRPr="009B1AB8">
        <w:rPr>
          <w:sz w:val="22"/>
          <w:szCs w:val="22"/>
        </w:rPr>
        <w:t>szkice i fotografie ilustrujące uszkodzenia obiektu,</w:t>
      </w:r>
    </w:p>
    <w:p w14:paraId="027393FF" w14:textId="77777777" w:rsidR="009B1AB8" w:rsidRPr="009B1AB8" w:rsidRDefault="009B1AB8">
      <w:pPr>
        <w:pStyle w:val="Akapitzlist"/>
        <w:numPr>
          <w:ilvl w:val="3"/>
          <w:numId w:val="105"/>
        </w:numPr>
        <w:shd w:val="clear" w:color="auto" w:fill="FFFFFF"/>
        <w:autoSpaceDE w:val="0"/>
        <w:autoSpaceDN w:val="0"/>
        <w:ind w:left="1276"/>
        <w:jc w:val="both"/>
        <w:rPr>
          <w:sz w:val="22"/>
          <w:szCs w:val="22"/>
        </w:rPr>
      </w:pPr>
      <w:r w:rsidRPr="009B1AB8">
        <w:rPr>
          <w:sz w:val="22"/>
          <w:szCs w:val="22"/>
        </w:rPr>
        <w:t>kosztorysy robót budowlanych koniecznych do wykonania,</w:t>
      </w:r>
    </w:p>
    <w:p w14:paraId="27015383" w14:textId="77777777" w:rsidR="009B1AB8" w:rsidRPr="009B1AB8" w:rsidRDefault="009B1AB8">
      <w:pPr>
        <w:pStyle w:val="Akapitzlist"/>
        <w:numPr>
          <w:ilvl w:val="3"/>
          <w:numId w:val="105"/>
        </w:numPr>
        <w:shd w:val="clear" w:color="auto" w:fill="FFFFFF"/>
        <w:autoSpaceDE w:val="0"/>
        <w:autoSpaceDN w:val="0"/>
        <w:ind w:left="1276"/>
        <w:jc w:val="both"/>
        <w:rPr>
          <w:sz w:val="22"/>
          <w:szCs w:val="22"/>
        </w:rPr>
      </w:pPr>
      <w:r w:rsidRPr="009B1AB8">
        <w:rPr>
          <w:sz w:val="22"/>
          <w:szCs w:val="22"/>
        </w:rPr>
        <w:t>wycena wartości obiektu,</w:t>
      </w:r>
    </w:p>
    <w:p w14:paraId="2829F322" w14:textId="24BC6E41" w:rsidR="009B1AB8" w:rsidRDefault="009B1AB8">
      <w:pPr>
        <w:pStyle w:val="Akapitzlist"/>
        <w:numPr>
          <w:ilvl w:val="3"/>
          <w:numId w:val="105"/>
        </w:numPr>
        <w:shd w:val="clear" w:color="auto" w:fill="FFFFFF"/>
        <w:autoSpaceDE w:val="0"/>
        <w:autoSpaceDN w:val="0"/>
        <w:ind w:left="1276"/>
        <w:jc w:val="both"/>
        <w:rPr>
          <w:sz w:val="22"/>
          <w:szCs w:val="22"/>
        </w:rPr>
      </w:pPr>
      <w:r w:rsidRPr="009B1AB8">
        <w:rPr>
          <w:sz w:val="22"/>
          <w:szCs w:val="22"/>
        </w:rPr>
        <w:t>aktualny wynik pomiaru wychylenia budynku (w przypadku uwzględnienia w analizie kosztów jego rektyfikacji).</w:t>
      </w:r>
    </w:p>
    <w:p w14:paraId="4F538173" w14:textId="77777777" w:rsidR="009B1AB8" w:rsidRPr="00CB3DC9" w:rsidRDefault="009B1AB8" w:rsidP="009B1AB8">
      <w:pPr>
        <w:pStyle w:val="Akapitzlist"/>
        <w:shd w:val="clear" w:color="auto" w:fill="FFFFFF"/>
        <w:autoSpaceDE w:val="0"/>
        <w:autoSpaceDN w:val="0"/>
        <w:ind w:left="1276"/>
        <w:jc w:val="both"/>
        <w:rPr>
          <w:sz w:val="10"/>
          <w:szCs w:val="10"/>
        </w:rPr>
      </w:pPr>
    </w:p>
    <w:p w14:paraId="4D2FF926" w14:textId="00D28AF8" w:rsidR="009B1AB8" w:rsidRPr="009B1AB8" w:rsidRDefault="009B1AB8" w:rsidP="009B1AB8">
      <w:pPr>
        <w:shd w:val="clear" w:color="auto" w:fill="FFFFFF"/>
        <w:autoSpaceDE w:val="0"/>
        <w:autoSpaceDN w:val="0"/>
        <w:spacing w:after="0" w:line="240" w:lineRule="auto"/>
        <w:rPr>
          <w:rFonts w:ascii="Times New Roman" w:hAnsi="Times New Roman" w:cs="Times New Roman"/>
          <w:b/>
          <w:bCs/>
          <w:iCs/>
        </w:rPr>
      </w:pPr>
      <w:r w:rsidRPr="009B1AB8">
        <w:rPr>
          <w:rFonts w:ascii="Times New Roman" w:hAnsi="Times New Roman" w:cs="Times New Roman"/>
          <w:b/>
          <w:bCs/>
          <w:iCs/>
        </w:rPr>
        <w:t>Operaty szacunkowe</w:t>
      </w:r>
    </w:p>
    <w:p w14:paraId="4475F7F4" w14:textId="77777777" w:rsidR="009B1AB8" w:rsidRPr="009B1AB8" w:rsidRDefault="009B1AB8" w:rsidP="009B1AB8">
      <w:pPr>
        <w:shd w:val="clear" w:color="auto" w:fill="FFFFFF"/>
        <w:autoSpaceDE w:val="0"/>
        <w:autoSpaceDN w:val="0"/>
        <w:spacing w:after="0" w:line="240" w:lineRule="auto"/>
        <w:rPr>
          <w:rFonts w:ascii="Times New Roman" w:hAnsi="Times New Roman" w:cs="Times New Roman"/>
        </w:rPr>
      </w:pPr>
      <w:r w:rsidRPr="009B1AB8">
        <w:rPr>
          <w:rFonts w:ascii="Times New Roman" w:hAnsi="Times New Roman" w:cs="Times New Roman"/>
        </w:rPr>
        <w:t>Usługę należy wykonać w następującym zakresie:</w:t>
      </w:r>
    </w:p>
    <w:p w14:paraId="7CB61A9D"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t>inwentaryzację obiektu z natury wraz ze sporządzeniem rysunków inwentaryzacyjnych (1 egz., także w wersji elektronicznej (format  ATH oraz PDF – podpisany) i przesłać na adres mailowy osobie wskazanej w umowie wykonawczej jako odpowiedzialną za sprawy formalne),</w:t>
      </w:r>
    </w:p>
    <w:p w14:paraId="7127E41B"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lastRenderedPageBreak/>
        <w:t>dokumentację fotograficzną przedstawiającą obiekty objęte opracowaniem, ich stan oraz uszkodzenia występujące w obiektach,</w:t>
      </w:r>
    </w:p>
    <w:p w14:paraId="2266CF61"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t>sporządzenie wyceny wartości odtworzeniowej obiektu (1 egz., także w wersji elektronicznej (format  ATH oraz PDF – podpisany) i przesłać na adres mailowy osobie wskazanej w umowie wykonawczej jako odpowiedzialną za sprawy formalne), zgodnie z obowiązującymi w PGG S.A. zasadami sporządzania takich wycen,</w:t>
      </w:r>
    </w:p>
    <w:p w14:paraId="5D2E818C"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t xml:space="preserve">każdy egz. kosztorysu musi zawierać przedmiar robót, </w:t>
      </w:r>
    </w:p>
    <w:p w14:paraId="5C2CB25F"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t>należy zastosować składniki kalkulacyjne dopuszczone do stosowania przy wycenach robót związanych z usuwaniem i zapobieganiem szkodom górniczym,</w:t>
      </w:r>
    </w:p>
    <w:p w14:paraId="39C3D089" w14:textId="77777777" w:rsidR="009B1AB8" w:rsidRPr="009B1AB8" w:rsidRDefault="009B1AB8">
      <w:pPr>
        <w:pStyle w:val="Akapitzlist"/>
        <w:numPr>
          <w:ilvl w:val="0"/>
          <w:numId w:val="106"/>
        </w:numPr>
        <w:shd w:val="clear" w:color="auto" w:fill="FFFFFF"/>
        <w:autoSpaceDE w:val="0"/>
        <w:autoSpaceDN w:val="0"/>
        <w:ind w:left="527" w:hanging="357"/>
        <w:jc w:val="both"/>
        <w:rPr>
          <w:sz w:val="22"/>
          <w:szCs w:val="22"/>
        </w:rPr>
      </w:pPr>
      <w:r w:rsidRPr="009B1AB8">
        <w:rPr>
          <w:sz w:val="22"/>
          <w:szCs w:val="22"/>
        </w:rPr>
        <w:t>strona tytułowa operatu szacunkowego powinna zawierać: dane ogólne, w tym adres nieruchomości, datę budowy, nazwę właściciela, nazwisko autora i jego kwalifikacje zawodowe, podpis, datę sporządzenia opracowania.</w:t>
      </w:r>
    </w:p>
    <w:p w14:paraId="14E0E510" w14:textId="77777777" w:rsidR="009B1AB8" w:rsidRPr="00CB3DC9" w:rsidRDefault="009B1AB8" w:rsidP="009B1AB8">
      <w:pPr>
        <w:shd w:val="clear" w:color="auto" w:fill="FFFFFF"/>
        <w:autoSpaceDE w:val="0"/>
        <w:autoSpaceDN w:val="0"/>
        <w:spacing w:after="0" w:line="240" w:lineRule="auto"/>
        <w:jc w:val="both"/>
        <w:rPr>
          <w:rFonts w:ascii="Times New Roman" w:hAnsi="Times New Roman" w:cs="Times New Roman"/>
          <w:b/>
          <w:bCs/>
          <w:i/>
          <w:sz w:val="10"/>
          <w:szCs w:val="10"/>
        </w:rPr>
      </w:pPr>
    </w:p>
    <w:p w14:paraId="4B7E45E1" w14:textId="0C2F7D26" w:rsidR="009B1AB8" w:rsidRPr="009B1AB8" w:rsidRDefault="009B1AB8" w:rsidP="009B1AB8">
      <w:pPr>
        <w:shd w:val="clear" w:color="auto" w:fill="FFFFFF"/>
        <w:autoSpaceDE w:val="0"/>
        <w:autoSpaceDN w:val="0"/>
        <w:spacing w:after="0" w:line="240" w:lineRule="auto"/>
        <w:jc w:val="both"/>
        <w:rPr>
          <w:rFonts w:ascii="Times New Roman" w:hAnsi="Times New Roman" w:cs="Times New Roman"/>
          <w:b/>
          <w:bCs/>
          <w:i/>
        </w:rPr>
      </w:pPr>
      <w:r w:rsidRPr="009B1AB8">
        <w:rPr>
          <w:rFonts w:ascii="Times New Roman" w:hAnsi="Times New Roman" w:cs="Times New Roman"/>
          <w:b/>
          <w:bCs/>
          <w:i/>
        </w:rPr>
        <w:t>UWAGA! – W dokumentacji kosztorysowej nie mogą być używane nazwy własne materiałów i</w:t>
      </w:r>
      <w:r>
        <w:rPr>
          <w:rFonts w:ascii="Times New Roman" w:hAnsi="Times New Roman" w:cs="Times New Roman"/>
          <w:b/>
          <w:bCs/>
          <w:i/>
        </w:rPr>
        <w:t xml:space="preserve"> </w:t>
      </w:r>
      <w:r w:rsidRPr="009B1AB8">
        <w:rPr>
          <w:rFonts w:ascii="Times New Roman" w:hAnsi="Times New Roman" w:cs="Times New Roman"/>
          <w:b/>
          <w:bCs/>
          <w:i/>
        </w:rPr>
        <w:t>urządzeń oraz technologii wykorzystanych do usunięcia szkody, chyba że równocześnie</w:t>
      </w:r>
      <w:r>
        <w:rPr>
          <w:rFonts w:ascii="Times New Roman" w:hAnsi="Times New Roman" w:cs="Times New Roman"/>
          <w:b/>
          <w:bCs/>
          <w:i/>
        </w:rPr>
        <w:t xml:space="preserve"> </w:t>
      </w:r>
      <w:r w:rsidRPr="009B1AB8">
        <w:rPr>
          <w:rFonts w:ascii="Times New Roman" w:hAnsi="Times New Roman" w:cs="Times New Roman"/>
          <w:b/>
          <w:bCs/>
          <w:i/>
        </w:rPr>
        <w:t>dopuszcza się możliwość zastosowania rozwiązań, materiałów i urządzeń i równoważnych oraz</w:t>
      </w:r>
      <w:r>
        <w:rPr>
          <w:rFonts w:ascii="Times New Roman" w:hAnsi="Times New Roman" w:cs="Times New Roman"/>
          <w:b/>
          <w:bCs/>
          <w:i/>
        </w:rPr>
        <w:t xml:space="preserve"> </w:t>
      </w:r>
      <w:r w:rsidRPr="009B1AB8">
        <w:rPr>
          <w:rFonts w:ascii="Times New Roman" w:hAnsi="Times New Roman" w:cs="Times New Roman"/>
          <w:b/>
          <w:bCs/>
          <w:i/>
        </w:rPr>
        <w:t>określa się parametry równoważności.</w:t>
      </w:r>
    </w:p>
    <w:p w14:paraId="71141E13" w14:textId="77777777" w:rsidR="00AD3C2B" w:rsidRDefault="00AD3C2B" w:rsidP="004205D5">
      <w:pPr>
        <w:shd w:val="clear" w:color="auto" w:fill="FFFFFF"/>
        <w:autoSpaceDE w:val="0"/>
        <w:autoSpaceDN w:val="0"/>
        <w:spacing w:after="0" w:line="240" w:lineRule="auto"/>
        <w:jc w:val="both"/>
        <w:rPr>
          <w:rFonts w:ascii="Times New Roman" w:hAnsi="Times New Roman" w:cs="Times New Roman"/>
          <w:b/>
          <w:i/>
        </w:rPr>
      </w:pPr>
    </w:p>
    <w:p w14:paraId="1739A810"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9 –</w:t>
      </w:r>
      <w:r w:rsidRPr="00CE1851">
        <w:rPr>
          <w:b/>
          <w:bCs/>
          <w:i/>
          <w:iCs/>
          <w:sz w:val="22"/>
          <w:szCs w:val="22"/>
        </w:rPr>
        <w:tab/>
        <w:t>Opracowanie opinii budowlanych dotyczących stanu technicznego obiektów i sposobu ich naprawy oraz spornych spraw kwalifikacji zgłoszonych uszkodzeń na terenie obszaru górniczego KWK Ruda</w:t>
      </w:r>
    </w:p>
    <w:p w14:paraId="2426CC32" w14:textId="7639E97F" w:rsidR="00AD3C2B" w:rsidRPr="00AD3C2B" w:rsidRDefault="00AD3C2B" w:rsidP="00AD3C2B">
      <w:pPr>
        <w:pStyle w:val="Akapitzlist"/>
        <w:ind w:left="1560" w:hanging="1276"/>
        <w:jc w:val="both"/>
        <w:rPr>
          <w:b/>
          <w:bCs/>
          <w:i/>
          <w:iCs/>
          <w:sz w:val="22"/>
          <w:szCs w:val="22"/>
        </w:rPr>
      </w:pPr>
      <w:r w:rsidRPr="00CE1851">
        <w:rPr>
          <w:b/>
          <w:bCs/>
          <w:i/>
          <w:iCs/>
          <w:sz w:val="22"/>
          <w:szCs w:val="22"/>
        </w:rPr>
        <w:t>Zadanie 10 –</w:t>
      </w:r>
      <w:r w:rsidRPr="00CE1851">
        <w:rPr>
          <w:b/>
          <w:bCs/>
          <w:i/>
          <w:iCs/>
          <w:sz w:val="22"/>
          <w:szCs w:val="22"/>
        </w:rPr>
        <w:tab/>
        <w:t>Opracowanie opinii budowlanych dotyczących stanu technicznego obiektów i sposobu ich naprawy oraz spornych spraw kwalifikacji zgłoszonych uszkodzeń na terenie obszaru górniczego KWK w Likwidacji Ruch Bielszowice</w:t>
      </w:r>
    </w:p>
    <w:p w14:paraId="39E06F37" w14:textId="77777777" w:rsidR="004205D5" w:rsidRPr="004205D5" w:rsidRDefault="004205D5" w:rsidP="004205D5">
      <w:pPr>
        <w:shd w:val="clear" w:color="auto" w:fill="FFFFFF"/>
        <w:autoSpaceDE w:val="0"/>
        <w:autoSpaceDN w:val="0"/>
        <w:spacing w:after="0" w:line="240" w:lineRule="auto"/>
        <w:rPr>
          <w:rFonts w:ascii="Times New Roman" w:hAnsi="Times New Roman" w:cs="Times New Roman"/>
          <w:sz w:val="6"/>
          <w:szCs w:val="6"/>
        </w:rPr>
      </w:pPr>
    </w:p>
    <w:p w14:paraId="50FD24F2" w14:textId="48C7F3CA" w:rsidR="009B1AB8" w:rsidRPr="009B1AB8" w:rsidRDefault="009B1AB8" w:rsidP="004205D5">
      <w:pPr>
        <w:shd w:val="clear" w:color="auto" w:fill="FFFFFF"/>
        <w:autoSpaceDE w:val="0"/>
        <w:autoSpaceDN w:val="0"/>
        <w:spacing w:after="0" w:line="240" w:lineRule="auto"/>
        <w:rPr>
          <w:rFonts w:ascii="Times New Roman" w:hAnsi="Times New Roman" w:cs="Times New Roman"/>
        </w:rPr>
      </w:pPr>
      <w:r w:rsidRPr="009B1AB8">
        <w:rPr>
          <w:rFonts w:ascii="Times New Roman" w:hAnsi="Times New Roman" w:cs="Times New Roman"/>
        </w:rPr>
        <w:t>Usługę należy wykonać w następującym zakresie:</w:t>
      </w:r>
    </w:p>
    <w:p w14:paraId="1A7F3294"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zapoznanie się z aktami sprawy, pobranie i omówienie tematu u zamawiającego,</w:t>
      </w:r>
    </w:p>
    <w:p w14:paraId="1CC4295D"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wizja obiektu (posesji) w terenie (uzgodnienie terminu z właścicielem bądź administratorem po stronie wykonawcy),</w:t>
      </w:r>
    </w:p>
    <w:p w14:paraId="2C73A735"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analiza sytuacji górniczej,</w:t>
      </w:r>
    </w:p>
    <w:p w14:paraId="6BE26E99"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wykonanie dokumentacji fotograficznej (min. 6 zdjęć),</w:t>
      </w:r>
    </w:p>
    <w:p w14:paraId="68B9D552"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 xml:space="preserve">wykonanie części opisowej opinii wraz z ustaleniem zakresu uszkodzeń pochodzenia górniczego </w:t>
      </w:r>
      <w:r w:rsidRPr="009B1AB8">
        <w:rPr>
          <w:sz w:val="22"/>
          <w:szCs w:val="22"/>
        </w:rPr>
        <w:br/>
        <w:t>i poza górniczego, opisaniem ewentualnych odstępstw od projektu mogących skutkować powstaniem szkód lub przyczynieniem się do ich powstania, określeniem sposobu naprawy oraz szacunkową wyceną kosztów do poniesienia przez przedsiębiorcę górniczego (parametry cenotwórcze określa zamawiający),</w:t>
      </w:r>
    </w:p>
    <w:p w14:paraId="3C39A0CD"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omówienie i złożenie akt u zamawiającego,</w:t>
      </w:r>
    </w:p>
    <w:p w14:paraId="09DAB58A"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opracowanie należy wykonać w 1 egz., także w wersji elektronicznej (format  ATH oraz PDF – podpisany) i przesłać na adres mailowy osobie wskazanej w umowie wykonawczej jako odpowiedzialną za sprawy formalne,</w:t>
      </w:r>
    </w:p>
    <w:p w14:paraId="2673132D" w14:textId="77777777" w:rsidR="009B1AB8" w:rsidRPr="009B1AB8" w:rsidRDefault="009B1AB8">
      <w:pPr>
        <w:pStyle w:val="Akapitzlist"/>
        <w:numPr>
          <w:ilvl w:val="3"/>
          <w:numId w:val="110"/>
        </w:numPr>
        <w:shd w:val="clear" w:color="auto" w:fill="FFFFFF"/>
        <w:autoSpaceDE w:val="0"/>
        <w:autoSpaceDN w:val="0"/>
        <w:ind w:left="527" w:hanging="357"/>
        <w:rPr>
          <w:sz w:val="22"/>
          <w:szCs w:val="22"/>
        </w:rPr>
      </w:pPr>
      <w:r w:rsidRPr="009B1AB8">
        <w:rPr>
          <w:sz w:val="22"/>
          <w:szCs w:val="22"/>
        </w:rPr>
        <w:t>strona tytułowa opinii powinna zawierać: dane ogólne, w tym adres nieruchomości, datę budowy, nazwę właściciela, nazwisko autora i jego kwalifikacje zawodowe, podpis, datę sporządzenia opracowania.</w:t>
      </w:r>
    </w:p>
    <w:p w14:paraId="715AFCDE" w14:textId="77777777" w:rsidR="00AD3C2B" w:rsidRDefault="00AD3C2B" w:rsidP="00C052B6">
      <w:pPr>
        <w:shd w:val="clear" w:color="auto" w:fill="FFFFFF"/>
        <w:autoSpaceDE w:val="0"/>
        <w:autoSpaceDN w:val="0"/>
        <w:spacing w:after="0" w:line="240" w:lineRule="auto"/>
        <w:jc w:val="both"/>
        <w:rPr>
          <w:rFonts w:ascii="Times New Roman" w:hAnsi="Times New Roman" w:cs="Times New Roman"/>
          <w:b/>
          <w:i/>
        </w:rPr>
      </w:pPr>
    </w:p>
    <w:p w14:paraId="3D11B55E"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11 –</w:t>
      </w:r>
      <w:r w:rsidRPr="00CE1851">
        <w:rPr>
          <w:b/>
          <w:bCs/>
          <w:i/>
          <w:iCs/>
          <w:sz w:val="22"/>
          <w:szCs w:val="22"/>
        </w:rPr>
        <w:tab/>
        <w:t>Wykonanie operatów rolnych dla nieruchomości położonych na terenie obszaru górniczego KWK Ruda</w:t>
      </w:r>
    </w:p>
    <w:p w14:paraId="0A3F64FB" w14:textId="0DCE2305" w:rsidR="00AD3C2B" w:rsidRPr="00AD3C2B" w:rsidRDefault="00AD3C2B" w:rsidP="00AD3C2B">
      <w:pPr>
        <w:pStyle w:val="Akapitzlist"/>
        <w:ind w:left="1560" w:hanging="1276"/>
        <w:jc w:val="both"/>
        <w:rPr>
          <w:b/>
          <w:bCs/>
          <w:i/>
          <w:iCs/>
          <w:sz w:val="22"/>
          <w:szCs w:val="22"/>
        </w:rPr>
      </w:pPr>
      <w:r w:rsidRPr="00CE1851">
        <w:rPr>
          <w:b/>
          <w:bCs/>
          <w:i/>
          <w:iCs/>
          <w:sz w:val="22"/>
          <w:szCs w:val="22"/>
        </w:rPr>
        <w:t>Zadanie 12 –</w:t>
      </w:r>
      <w:r w:rsidRPr="00CE1851">
        <w:rPr>
          <w:b/>
          <w:bCs/>
          <w:i/>
          <w:iCs/>
          <w:sz w:val="22"/>
          <w:szCs w:val="22"/>
        </w:rPr>
        <w:tab/>
        <w:t>Wykonanie operatów rolnych dla nieruchomości położonych na terenie obszaru górniczego KWK w Likwidacji Ruch Bielszowice</w:t>
      </w:r>
    </w:p>
    <w:p w14:paraId="28B87E82" w14:textId="77777777" w:rsidR="00C052B6" w:rsidRPr="00C052B6" w:rsidRDefault="00C052B6" w:rsidP="00C052B6">
      <w:pPr>
        <w:shd w:val="clear" w:color="auto" w:fill="FFFFFF"/>
        <w:autoSpaceDE w:val="0"/>
        <w:autoSpaceDN w:val="0"/>
        <w:spacing w:after="0" w:line="240" w:lineRule="auto"/>
        <w:rPr>
          <w:rFonts w:ascii="Times New Roman" w:hAnsi="Times New Roman" w:cs="Times New Roman"/>
          <w:b/>
          <w:i/>
          <w:sz w:val="6"/>
          <w:szCs w:val="6"/>
        </w:rPr>
      </w:pPr>
    </w:p>
    <w:p w14:paraId="7314BAAC" w14:textId="77777777" w:rsidR="00C052B6" w:rsidRPr="00C052B6" w:rsidRDefault="00C052B6" w:rsidP="00C052B6">
      <w:pPr>
        <w:autoSpaceDE w:val="0"/>
        <w:autoSpaceDN w:val="0"/>
        <w:spacing w:after="0" w:line="240" w:lineRule="auto"/>
        <w:jc w:val="both"/>
        <w:rPr>
          <w:rFonts w:ascii="Times New Roman" w:hAnsi="Times New Roman" w:cs="Times New Roman"/>
        </w:rPr>
      </w:pPr>
      <w:r w:rsidRPr="00C052B6">
        <w:rPr>
          <w:rFonts w:ascii="Times New Roman" w:hAnsi="Times New Roman" w:cs="Times New Roman"/>
        </w:rPr>
        <w:t>Usługę należy wykonać w następującym zakresie rzeczowym:</w:t>
      </w:r>
    </w:p>
    <w:p w14:paraId="7D4A4D5E" w14:textId="77777777" w:rsidR="00C052B6" w:rsidRP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1) dojazd,</w:t>
      </w:r>
    </w:p>
    <w:p w14:paraId="26871D24" w14:textId="77777777" w:rsidR="00C052B6" w:rsidRP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2) zapoznanie się z dokumentacją geologiczną - górniczą oraz aktami szkodowymi,</w:t>
      </w:r>
    </w:p>
    <w:p w14:paraId="2875A9A6" w14:textId="77777777" w:rsidR="00C052B6" w:rsidRP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 xml:space="preserve">3) inwentaryzacja </w:t>
      </w:r>
      <w:proofErr w:type="spellStart"/>
      <w:r w:rsidRPr="00C052B6">
        <w:rPr>
          <w:rFonts w:ascii="Times New Roman" w:hAnsi="Times New Roman" w:cs="Times New Roman"/>
        </w:rPr>
        <w:t>nasadzeń</w:t>
      </w:r>
      <w:proofErr w:type="spellEnd"/>
      <w:r w:rsidRPr="00C052B6">
        <w:rPr>
          <w:rFonts w:ascii="Times New Roman" w:hAnsi="Times New Roman" w:cs="Times New Roman"/>
        </w:rPr>
        <w:t>, upraw oraz sporządzenie dokumentacji zdjęciowej ich stanu,</w:t>
      </w:r>
    </w:p>
    <w:p w14:paraId="44FA084A" w14:textId="77777777" w:rsidR="00C052B6" w:rsidRP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4) określenie wpływu dokonanej eksploatacji na wegetację roślin,</w:t>
      </w:r>
    </w:p>
    <w:p w14:paraId="1C8F075D" w14:textId="693B29E5" w:rsidR="00C052B6" w:rsidRP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5) wyliczenie wartości odszkodowania dla każdej parceli oddzielnie. Pod pojęciem parceli</w:t>
      </w:r>
      <w:r>
        <w:rPr>
          <w:rFonts w:ascii="Times New Roman" w:hAnsi="Times New Roman" w:cs="Times New Roman"/>
        </w:rPr>
        <w:t xml:space="preserve"> </w:t>
      </w:r>
      <w:r w:rsidRPr="00C052B6">
        <w:rPr>
          <w:rFonts w:ascii="Times New Roman" w:hAnsi="Times New Roman" w:cs="Times New Roman"/>
        </w:rPr>
        <w:t>rozumiemy część powierzchni ziemi z nadanym numerem ewidencyjnym (wg wypisu z</w:t>
      </w:r>
      <w:r>
        <w:rPr>
          <w:rFonts w:ascii="Times New Roman" w:hAnsi="Times New Roman" w:cs="Times New Roman"/>
        </w:rPr>
        <w:t xml:space="preserve"> </w:t>
      </w:r>
      <w:r w:rsidRPr="00C052B6">
        <w:rPr>
          <w:rFonts w:ascii="Times New Roman" w:hAnsi="Times New Roman" w:cs="Times New Roman"/>
        </w:rPr>
        <w:t>rejestru gruntów) oznaczoną wyznaczonymi w ewidencji granicami i stanowiąca odrębny</w:t>
      </w:r>
      <w:r>
        <w:rPr>
          <w:rFonts w:ascii="Times New Roman" w:hAnsi="Times New Roman" w:cs="Times New Roman"/>
        </w:rPr>
        <w:t xml:space="preserve"> </w:t>
      </w:r>
      <w:r w:rsidRPr="00C052B6">
        <w:rPr>
          <w:rFonts w:ascii="Times New Roman" w:hAnsi="Times New Roman" w:cs="Times New Roman"/>
        </w:rPr>
        <w:t>przedmiot własności lub praw.</w:t>
      </w:r>
    </w:p>
    <w:p w14:paraId="361A3FCC" w14:textId="77777777" w:rsidR="00C052B6" w:rsidRDefault="00C052B6" w:rsidP="00C052B6">
      <w:pPr>
        <w:autoSpaceDE w:val="0"/>
        <w:autoSpaceDN w:val="0"/>
        <w:spacing w:after="0" w:line="240" w:lineRule="auto"/>
        <w:ind w:left="527" w:hanging="357"/>
        <w:jc w:val="both"/>
        <w:rPr>
          <w:rFonts w:ascii="Times New Roman" w:hAnsi="Times New Roman" w:cs="Times New Roman"/>
        </w:rPr>
      </w:pPr>
      <w:r w:rsidRPr="00C052B6">
        <w:rPr>
          <w:rFonts w:ascii="Times New Roman" w:hAnsi="Times New Roman" w:cs="Times New Roman"/>
        </w:rPr>
        <w:t>6) Autor operatu jest zobowiązany do dokonania i zawarcia w opracowaniu analizy:</w:t>
      </w:r>
    </w:p>
    <w:p w14:paraId="43E420E5" w14:textId="5E989E6F" w:rsidR="00C052B6" w:rsidRDefault="00C052B6">
      <w:pPr>
        <w:pStyle w:val="Akapitzlist"/>
        <w:numPr>
          <w:ilvl w:val="0"/>
          <w:numId w:val="111"/>
        </w:numPr>
        <w:autoSpaceDE w:val="0"/>
        <w:autoSpaceDN w:val="0"/>
        <w:jc w:val="both"/>
        <w:rPr>
          <w:rFonts w:eastAsiaTheme="minorHAnsi"/>
        </w:rPr>
      </w:pPr>
      <w:r w:rsidRPr="00C052B6">
        <w:rPr>
          <w:rFonts w:eastAsiaTheme="minorHAnsi"/>
        </w:rPr>
        <w:lastRenderedPageBreak/>
        <w:t>przydatności gruntu do danej uprawy, biorąc pod uwagę rodzaj użytku, klasę</w:t>
      </w:r>
      <w:r>
        <w:rPr>
          <w:rFonts w:eastAsiaTheme="minorHAnsi"/>
        </w:rPr>
        <w:t xml:space="preserve"> </w:t>
      </w:r>
      <w:r w:rsidRPr="00C052B6">
        <w:rPr>
          <w:rFonts w:eastAsiaTheme="minorHAnsi"/>
        </w:rPr>
        <w:t>bonitacyjną i kompleks glebowo-rolniczy, itd.;</w:t>
      </w:r>
    </w:p>
    <w:p w14:paraId="21CECA5C" w14:textId="10F1D605" w:rsidR="00C052B6" w:rsidRDefault="00C052B6">
      <w:pPr>
        <w:pStyle w:val="Akapitzlist"/>
        <w:numPr>
          <w:ilvl w:val="0"/>
          <w:numId w:val="111"/>
        </w:numPr>
        <w:autoSpaceDE w:val="0"/>
        <w:autoSpaceDN w:val="0"/>
        <w:jc w:val="both"/>
        <w:rPr>
          <w:rFonts w:eastAsiaTheme="minorHAnsi"/>
        </w:rPr>
      </w:pPr>
      <w:r w:rsidRPr="00C052B6">
        <w:rPr>
          <w:rFonts w:eastAsiaTheme="minorHAnsi"/>
        </w:rPr>
        <w:t>prawidłowości zabiegów agrotechnicznych wykonywanych przez właściciela;</w:t>
      </w:r>
    </w:p>
    <w:p w14:paraId="4F952523" w14:textId="5481B00E" w:rsidR="00C052B6" w:rsidRPr="00C052B6" w:rsidRDefault="00C052B6">
      <w:pPr>
        <w:pStyle w:val="Akapitzlist"/>
        <w:numPr>
          <w:ilvl w:val="0"/>
          <w:numId w:val="111"/>
        </w:numPr>
        <w:autoSpaceDE w:val="0"/>
        <w:autoSpaceDN w:val="0"/>
        <w:jc w:val="both"/>
        <w:rPr>
          <w:rFonts w:eastAsiaTheme="minorHAnsi"/>
        </w:rPr>
      </w:pPr>
      <w:r w:rsidRPr="00C052B6">
        <w:rPr>
          <w:rFonts w:eastAsiaTheme="minorHAnsi"/>
        </w:rPr>
        <w:t>wpływu zaistniałych warunków atmosferycznych na prowadzone uprawy,</w:t>
      </w:r>
      <w:r>
        <w:rPr>
          <w:rFonts w:eastAsiaTheme="minorHAnsi"/>
        </w:rPr>
        <w:t xml:space="preserve"> </w:t>
      </w:r>
      <w:r w:rsidRPr="00C052B6">
        <w:rPr>
          <w:rFonts w:eastAsiaTheme="minorHAnsi"/>
        </w:rPr>
        <w:t>nasadzenia.</w:t>
      </w:r>
    </w:p>
    <w:p w14:paraId="27BEA0EF" w14:textId="77777777" w:rsidR="00C052B6" w:rsidRPr="00C052B6" w:rsidRDefault="00C052B6" w:rsidP="00C052B6">
      <w:pPr>
        <w:shd w:val="clear" w:color="auto" w:fill="FFFFFF"/>
        <w:autoSpaceDE w:val="0"/>
        <w:autoSpaceDN w:val="0"/>
        <w:spacing w:after="0" w:line="240" w:lineRule="auto"/>
        <w:jc w:val="both"/>
        <w:rPr>
          <w:rFonts w:ascii="Times New Roman" w:hAnsi="Times New Roman" w:cs="Times New Roman"/>
        </w:rPr>
      </w:pPr>
      <w:r w:rsidRPr="00C052B6">
        <w:rPr>
          <w:rFonts w:ascii="Times New Roman" w:hAnsi="Times New Roman" w:cs="Times New Roman"/>
        </w:rPr>
        <w:t>Wyniki analizy powinny zostać uwzględnione w wycenie strat.</w:t>
      </w:r>
    </w:p>
    <w:p w14:paraId="5730B5E8" w14:textId="2F9FA5E7" w:rsidR="00C052B6" w:rsidRPr="000D0CE0" w:rsidRDefault="00C052B6" w:rsidP="00C052B6">
      <w:pPr>
        <w:shd w:val="clear" w:color="auto" w:fill="FFFFFF"/>
        <w:autoSpaceDE w:val="0"/>
        <w:autoSpaceDN w:val="0"/>
        <w:spacing w:after="0" w:line="240" w:lineRule="auto"/>
        <w:jc w:val="both"/>
        <w:rPr>
          <w:rFonts w:ascii="Times New Roman" w:hAnsi="Times New Roman" w:cs="Times New Roman"/>
        </w:rPr>
      </w:pPr>
      <w:r w:rsidRPr="000D0CE0">
        <w:rPr>
          <w:rFonts w:ascii="Times New Roman" w:hAnsi="Times New Roman" w:cs="Times New Roman"/>
        </w:rPr>
        <w:t>Opracowanie należy wykonać w 1 egz., także w wersji elektronicznej (format  ATH oraz PDF – podpisany) i przesłać na adres mailowy osobie wskazanej w umowie wykonawczej jako odpowiedzialną za sprawy formalne</w:t>
      </w:r>
      <w:r w:rsidR="000D0CE0">
        <w:rPr>
          <w:rFonts w:ascii="Times New Roman" w:hAnsi="Times New Roman" w:cs="Times New Roman"/>
        </w:rPr>
        <w:t>.</w:t>
      </w:r>
    </w:p>
    <w:p w14:paraId="10110431" w14:textId="77777777" w:rsidR="00AD3C2B" w:rsidRDefault="00AD3C2B" w:rsidP="00C052B6">
      <w:pPr>
        <w:autoSpaceDE w:val="0"/>
        <w:autoSpaceDN w:val="0"/>
        <w:spacing w:after="0" w:line="240" w:lineRule="auto"/>
        <w:jc w:val="both"/>
        <w:rPr>
          <w:rFonts w:ascii="Times New Roman" w:hAnsi="Times New Roman" w:cs="Times New Roman"/>
          <w:b/>
          <w:bCs/>
          <w:i/>
        </w:rPr>
      </w:pPr>
    </w:p>
    <w:p w14:paraId="30D8BD16" w14:textId="77777777" w:rsidR="00AD3C2B" w:rsidRPr="00CE1851" w:rsidRDefault="00AD3C2B" w:rsidP="00AD3C2B">
      <w:pPr>
        <w:pStyle w:val="Akapitzlist"/>
        <w:ind w:left="1560" w:hanging="1276"/>
        <w:jc w:val="both"/>
        <w:rPr>
          <w:b/>
          <w:bCs/>
          <w:i/>
          <w:iCs/>
          <w:sz w:val="22"/>
          <w:szCs w:val="22"/>
        </w:rPr>
      </w:pPr>
      <w:r w:rsidRPr="00CE1851">
        <w:rPr>
          <w:b/>
          <w:bCs/>
          <w:i/>
          <w:iCs/>
          <w:sz w:val="22"/>
          <w:szCs w:val="22"/>
        </w:rPr>
        <w:t>Zadanie 13 –</w:t>
      </w:r>
      <w:r w:rsidRPr="00CE1851">
        <w:rPr>
          <w:b/>
          <w:bCs/>
          <w:i/>
          <w:iCs/>
          <w:sz w:val="22"/>
          <w:szCs w:val="22"/>
        </w:rPr>
        <w:tab/>
        <w:t xml:space="preserve">Wykonanie projektów technicznych rektyfikacji obiektów wraz </w:t>
      </w:r>
      <w:r w:rsidRPr="00CE1851">
        <w:rPr>
          <w:b/>
          <w:bCs/>
          <w:i/>
          <w:iCs/>
          <w:sz w:val="22"/>
          <w:szCs w:val="22"/>
        </w:rPr>
        <w:br/>
        <w:t>z uzyskaniem stosownych pozwoleń i uzgodnień zgodnie z przepisami Prawa Budowlanego łącznie z Decyzją pozwolenie na budowę, dla obiektów położonych na terenie obszaru górniczego KWK Ruda o kubaturze nieprzekraczającej 2500 m3 wraz z wykonaniem dokumentacji kosztorysowej</w:t>
      </w:r>
    </w:p>
    <w:p w14:paraId="12841F41" w14:textId="11B0C372" w:rsidR="00AD3C2B" w:rsidRPr="00E2238D" w:rsidRDefault="00AD3C2B" w:rsidP="00E2238D">
      <w:pPr>
        <w:pStyle w:val="Akapitzlist"/>
        <w:ind w:left="1560" w:hanging="1276"/>
        <w:jc w:val="both"/>
        <w:rPr>
          <w:b/>
          <w:bCs/>
          <w:i/>
          <w:iCs/>
          <w:sz w:val="22"/>
          <w:szCs w:val="22"/>
        </w:rPr>
      </w:pPr>
      <w:r w:rsidRPr="00CE1851">
        <w:rPr>
          <w:b/>
          <w:bCs/>
          <w:i/>
          <w:iCs/>
          <w:sz w:val="22"/>
          <w:szCs w:val="22"/>
        </w:rPr>
        <w:t>Zadanie 14 –</w:t>
      </w:r>
      <w:r w:rsidRPr="00CE1851">
        <w:rPr>
          <w:b/>
          <w:bCs/>
          <w:i/>
          <w:iCs/>
          <w:sz w:val="22"/>
          <w:szCs w:val="22"/>
        </w:rPr>
        <w:tab/>
        <w:t xml:space="preserve">Wykonanie projektów technicznych rektyfikacji obiektów wraz </w:t>
      </w:r>
      <w:r w:rsidRPr="00CE1851">
        <w:rPr>
          <w:b/>
          <w:bCs/>
          <w:i/>
          <w:iCs/>
          <w:sz w:val="22"/>
          <w:szCs w:val="22"/>
        </w:rPr>
        <w:br/>
        <w:t>z uzyskaniem stosownych pozwoleń i uzgodnień zgodnie z przepisami Prawa Budowlanego łącznie z Decyzją pozwolenie na budowę, dla obiektów położonych na terenie obszaru górniczego KWK w Likwidacji Ruch Bielszowice o kubaturze nieprzekraczającej 2500 m3 wraz z wykonaniem dokumentacji kosztorysowej</w:t>
      </w:r>
    </w:p>
    <w:p w14:paraId="6672B916" w14:textId="77777777" w:rsidR="00C052B6" w:rsidRPr="00C052B6" w:rsidRDefault="00C052B6" w:rsidP="00C052B6">
      <w:pPr>
        <w:shd w:val="clear" w:color="auto" w:fill="FFFFFF"/>
        <w:autoSpaceDE w:val="0"/>
        <w:autoSpaceDN w:val="0"/>
        <w:spacing w:after="0" w:line="240" w:lineRule="auto"/>
        <w:jc w:val="both"/>
        <w:rPr>
          <w:rFonts w:ascii="Times New Roman" w:hAnsi="Times New Roman" w:cs="Times New Roman"/>
          <w:sz w:val="6"/>
          <w:szCs w:val="6"/>
        </w:rPr>
      </w:pPr>
    </w:p>
    <w:p w14:paraId="24818246" w14:textId="34D18F49" w:rsidR="00C052B6" w:rsidRPr="00C052B6" w:rsidRDefault="00C052B6" w:rsidP="00C052B6">
      <w:pPr>
        <w:shd w:val="clear" w:color="auto" w:fill="FFFFFF"/>
        <w:autoSpaceDE w:val="0"/>
        <w:autoSpaceDN w:val="0"/>
        <w:spacing w:after="0" w:line="240" w:lineRule="auto"/>
        <w:jc w:val="both"/>
        <w:rPr>
          <w:rFonts w:ascii="Times New Roman" w:hAnsi="Times New Roman" w:cs="Times New Roman"/>
        </w:rPr>
      </w:pPr>
      <w:r w:rsidRPr="00C052B6">
        <w:rPr>
          <w:rFonts w:ascii="Times New Roman" w:hAnsi="Times New Roman" w:cs="Times New Roman"/>
        </w:rPr>
        <w:t>Szczegółowy zakres opracowania projektów rektyfikacji obiektów wraz z uzyskaniem</w:t>
      </w:r>
      <w:r>
        <w:rPr>
          <w:rFonts w:ascii="Times New Roman" w:hAnsi="Times New Roman" w:cs="Times New Roman"/>
        </w:rPr>
        <w:t xml:space="preserve"> </w:t>
      </w:r>
      <w:r w:rsidRPr="00C052B6">
        <w:rPr>
          <w:rFonts w:ascii="Times New Roman" w:hAnsi="Times New Roman" w:cs="Times New Roman"/>
        </w:rPr>
        <w:t>stosownych pozwoleń powinien zawierać :</w:t>
      </w:r>
    </w:p>
    <w:p w14:paraId="176F6A89" w14:textId="77777777" w:rsidR="00C052B6" w:rsidRPr="00C052B6" w:rsidRDefault="00C052B6">
      <w:pPr>
        <w:pStyle w:val="Akapitzlist"/>
        <w:numPr>
          <w:ilvl w:val="3"/>
          <w:numId w:val="112"/>
        </w:numPr>
        <w:shd w:val="clear" w:color="auto" w:fill="FFFFFF"/>
        <w:autoSpaceDE w:val="0"/>
        <w:autoSpaceDN w:val="0"/>
        <w:ind w:left="527" w:hanging="357"/>
        <w:jc w:val="both"/>
        <w:rPr>
          <w:sz w:val="22"/>
          <w:szCs w:val="22"/>
        </w:rPr>
      </w:pPr>
      <w:r w:rsidRPr="00C052B6">
        <w:rPr>
          <w:sz w:val="22"/>
          <w:szCs w:val="22"/>
        </w:rPr>
        <w:t>opis techniczny obiektu (3 egz., także w wersji elektronicznej (format  ATH oraz PDF – podpisany) i przesłać na adres mailowy osobie wskazanej w umowie wykonawczej jako odpowiedzialną za sprawy formalne</w:t>
      </w:r>
    </w:p>
    <w:p w14:paraId="2856B89A" w14:textId="77777777" w:rsidR="00C052B6" w:rsidRPr="00C052B6" w:rsidRDefault="00C052B6">
      <w:pPr>
        <w:pStyle w:val="Akapitzlist"/>
        <w:numPr>
          <w:ilvl w:val="0"/>
          <w:numId w:val="112"/>
        </w:numPr>
        <w:shd w:val="clear" w:color="auto" w:fill="FFFFFF"/>
        <w:autoSpaceDE w:val="0"/>
        <w:autoSpaceDN w:val="0"/>
        <w:ind w:left="527" w:hanging="357"/>
        <w:jc w:val="both"/>
        <w:rPr>
          <w:sz w:val="22"/>
          <w:szCs w:val="22"/>
        </w:rPr>
      </w:pPr>
      <w:r w:rsidRPr="00C052B6">
        <w:rPr>
          <w:sz w:val="22"/>
          <w:szCs w:val="22"/>
        </w:rPr>
        <w:t>inwentaryzację obiektów wraz ze sporządzeniem rysunków inwentaryzacyjnych, (3 egz., także w wersji elektronicznej (format  ATH oraz PDF – podpisany) i przesłać na adres mailowy osobie wskazanej w umowie wykonawczej jako odpowiedzialną za sprawy formalne),</w:t>
      </w:r>
    </w:p>
    <w:p w14:paraId="21F4B394" w14:textId="77777777" w:rsidR="00C052B6" w:rsidRPr="00C052B6" w:rsidRDefault="00C052B6">
      <w:pPr>
        <w:pStyle w:val="Akapitzlist"/>
        <w:numPr>
          <w:ilvl w:val="0"/>
          <w:numId w:val="112"/>
        </w:numPr>
        <w:shd w:val="clear" w:color="auto" w:fill="FFFFFF"/>
        <w:autoSpaceDE w:val="0"/>
        <w:autoSpaceDN w:val="0"/>
        <w:ind w:left="527" w:hanging="357"/>
        <w:jc w:val="both"/>
        <w:rPr>
          <w:sz w:val="22"/>
          <w:szCs w:val="22"/>
        </w:rPr>
      </w:pPr>
      <w:r w:rsidRPr="00C052B6">
        <w:rPr>
          <w:sz w:val="22"/>
          <w:szCs w:val="22"/>
        </w:rPr>
        <w:t>przedmiary robót związanych z rektyfikacją, (3 egz., także w wersji elektronicznej (format  ATH oraz PDF – podpisany) i przesłać na adres mailowy osobie wskazanej w umowie wykonawczej jako odpowiedzialną za sprawy formalne),</w:t>
      </w:r>
    </w:p>
    <w:p w14:paraId="439A011E" w14:textId="77777777" w:rsidR="00C052B6" w:rsidRPr="00C052B6" w:rsidRDefault="00C052B6">
      <w:pPr>
        <w:pStyle w:val="Akapitzlist"/>
        <w:numPr>
          <w:ilvl w:val="0"/>
          <w:numId w:val="112"/>
        </w:numPr>
        <w:shd w:val="clear" w:color="auto" w:fill="FFFFFF"/>
        <w:autoSpaceDE w:val="0"/>
        <w:autoSpaceDN w:val="0"/>
        <w:ind w:left="527" w:hanging="357"/>
        <w:jc w:val="both"/>
        <w:rPr>
          <w:sz w:val="22"/>
          <w:szCs w:val="22"/>
        </w:rPr>
      </w:pPr>
      <w:r w:rsidRPr="00C052B6">
        <w:rPr>
          <w:sz w:val="22"/>
          <w:szCs w:val="22"/>
        </w:rPr>
        <w:t>przedmiary robót związanych z usunięciem pozostałych szkód górniczych, (3 egz., także w wersji elektronicznej (format  ATH oraz PDF – podpisany) i przesłać na adres mailowy osobie wskazanej w umowie wykonawczej jako odpowiedzialną za sprawy formalne)</w:t>
      </w:r>
    </w:p>
    <w:p w14:paraId="0629B943" w14:textId="77777777" w:rsidR="00C052B6" w:rsidRPr="00C052B6" w:rsidRDefault="00C052B6">
      <w:pPr>
        <w:pStyle w:val="Akapitzlist"/>
        <w:numPr>
          <w:ilvl w:val="0"/>
          <w:numId w:val="112"/>
        </w:numPr>
        <w:shd w:val="clear" w:color="auto" w:fill="FFFFFF"/>
        <w:autoSpaceDE w:val="0"/>
        <w:autoSpaceDN w:val="0"/>
        <w:ind w:left="527" w:hanging="357"/>
        <w:jc w:val="both"/>
        <w:rPr>
          <w:sz w:val="22"/>
          <w:szCs w:val="22"/>
        </w:rPr>
      </w:pPr>
      <w:r w:rsidRPr="00C052B6">
        <w:rPr>
          <w:sz w:val="22"/>
          <w:szCs w:val="22"/>
        </w:rPr>
        <w:t>kosztorysy szczegółowe robót związanych z rektyfikacją obiektów, (3 egz. Kosztorysu inwestorskiego oraz nakładczego), także w wersji elektronicznej (format  ATH oraz PDF – podpisany) i przesłać na adres mailowy osobie wskazanej w umowie wykonawczej jako odpowiedzialną za sprawy formalne kosztorysy szczegółowe robót związanych z usunięciem pozostałych szkód górniczych, wraz z zestawieniem zbiorczym kosztów R, M, S ( składniki kalkulacyjne w uzgodnieniu ze zlecającym), (3 egz. kosztorysu inwestorskiego oraz nakładczego), także w wersji elektronicznej, egz., także w wersji elektronicznej (format  ATH oraz PDF – podpisany) i przesłać na adres mailowy osobie wskazanej w umowie wykonawczej jako odpowiedzialną za sprawy formalne</w:t>
      </w:r>
    </w:p>
    <w:p w14:paraId="09B4FF42" w14:textId="77777777" w:rsidR="00C052B6" w:rsidRPr="00C052B6" w:rsidRDefault="00C052B6">
      <w:pPr>
        <w:pStyle w:val="Akapitzlist"/>
        <w:numPr>
          <w:ilvl w:val="1"/>
          <w:numId w:val="112"/>
        </w:numPr>
        <w:shd w:val="clear" w:color="auto" w:fill="FFFFFF"/>
        <w:autoSpaceDE w:val="0"/>
        <w:autoSpaceDN w:val="0"/>
        <w:ind w:left="924" w:hanging="357"/>
        <w:jc w:val="both"/>
        <w:rPr>
          <w:sz w:val="22"/>
          <w:szCs w:val="22"/>
        </w:rPr>
      </w:pPr>
      <w:r w:rsidRPr="00C052B6">
        <w:rPr>
          <w:sz w:val="22"/>
          <w:szCs w:val="22"/>
        </w:rPr>
        <w:t xml:space="preserve">Projekt techniczny powinien być opracowany zgodnie z obowiązującymi przepisami </w:t>
      </w:r>
      <w:r w:rsidRPr="00C052B6">
        <w:rPr>
          <w:sz w:val="22"/>
          <w:szCs w:val="22"/>
        </w:rPr>
        <w:br/>
        <w:t>i zasadami wiedzy technicznej, projekt nie może wskazywać konkretnego sposobu sterowania siłownikami hydraulicznymi. Wyjątek stanowi sytuacja, kiedy rektyfikacja jest wykonywana na podstawie wyroku sądowego, wskazującego w sentencji konkretny sposób sterowania siłownikami.</w:t>
      </w:r>
    </w:p>
    <w:p w14:paraId="7FB13820" w14:textId="77777777" w:rsidR="00C052B6" w:rsidRPr="00C052B6" w:rsidRDefault="00C052B6">
      <w:pPr>
        <w:pStyle w:val="Akapitzlist"/>
        <w:numPr>
          <w:ilvl w:val="0"/>
          <w:numId w:val="112"/>
        </w:numPr>
        <w:shd w:val="clear" w:color="auto" w:fill="FFFFFF"/>
        <w:autoSpaceDE w:val="0"/>
        <w:autoSpaceDN w:val="0"/>
        <w:jc w:val="both"/>
        <w:rPr>
          <w:sz w:val="22"/>
          <w:szCs w:val="22"/>
        </w:rPr>
      </w:pPr>
      <w:r w:rsidRPr="00C052B6">
        <w:rPr>
          <w:sz w:val="22"/>
          <w:szCs w:val="22"/>
        </w:rPr>
        <w:t>dokumentację fotograficzną obiektu i występujących w nim uszkodzeń pochodzenia górniczego,</w:t>
      </w:r>
    </w:p>
    <w:p w14:paraId="4CC329D2" w14:textId="77777777" w:rsidR="00C052B6" w:rsidRPr="00C052B6" w:rsidRDefault="00C052B6">
      <w:pPr>
        <w:pStyle w:val="Akapitzlist"/>
        <w:numPr>
          <w:ilvl w:val="0"/>
          <w:numId w:val="112"/>
        </w:numPr>
        <w:shd w:val="clear" w:color="auto" w:fill="FFFFFF"/>
        <w:autoSpaceDE w:val="0"/>
        <w:autoSpaceDN w:val="0"/>
        <w:jc w:val="both"/>
        <w:rPr>
          <w:sz w:val="22"/>
          <w:szCs w:val="22"/>
        </w:rPr>
      </w:pPr>
      <w:r w:rsidRPr="00C052B6">
        <w:rPr>
          <w:sz w:val="22"/>
          <w:szCs w:val="22"/>
        </w:rPr>
        <w:t>oświadczenie o wyrażeniu zgody na upublicznienie i udostępnienie dokumentacji osobom trzecim w toku prowadzonej procedury zmierzającej do wyłonienia wykonawcy robót,</w:t>
      </w:r>
    </w:p>
    <w:p w14:paraId="7628436A" w14:textId="77777777" w:rsidR="00C052B6" w:rsidRPr="00C052B6" w:rsidRDefault="00C052B6">
      <w:pPr>
        <w:pStyle w:val="Akapitzlist"/>
        <w:numPr>
          <w:ilvl w:val="0"/>
          <w:numId w:val="112"/>
        </w:numPr>
        <w:shd w:val="clear" w:color="auto" w:fill="FFFFFF"/>
        <w:autoSpaceDE w:val="0"/>
        <w:autoSpaceDN w:val="0"/>
        <w:jc w:val="both"/>
        <w:rPr>
          <w:sz w:val="22"/>
          <w:szCs w:val="22"/>
        </w:rPr>
      </w:pPr>
      <w:r w:rsidRPr="00C052B6">
        <w:rPr>
          <w:sz w:val="22"/>
          <w:szCs w:val="22"/>
        </w:rPr>
        <w:t>zakres robót obejmuje uzyskanie niezbędnych pozwoleń i uzgodnień zgodnie z przepisami Prawa Budowlanego łącznie z Decyzją pozwolenie na budowę.</w:t>
      </w:r>
    </w:p>
    <w:p w14:paraId="01AF2974" w14:textId="77777777" w:rsidR="00C052B6" w:rsidRPr="00C052B6" w:rsidRDefault="00C052B6">
      <w:pPr>
        <w:pStyle w:val="Akapitzlist"/>
        <w:numPr>
          <w:ilvl w:val="0"/>
          <w:numId w:val="112"/>
        </w:numPr>
        <w:shd w:val="clear" w:color="auto" w:fill="FFFFFF"/>
        <w:autoSpaceDE w:val="0"/>
        <w:autoSpaceDN w:val="0"/>
        <w:jc w:val="both"/>
        <w:rPr>
          <w:sz w:val="22"/>
          <w:szCs w:val="22"/>
        </w:rPr>
      </w:pPr>
      <w:r w:rsidRPr="00C052B6">
        <w:rPr>
          <w:sz w:val="22"/>
          <w:szCs w:val="22"/>
        </w:rPr>
        <w:t xml:space="preserve">W ramach ustalonego wynagrodzenia Wykonawca jest zobowiązany do sprawowania nadzoru autorskiego w trakcie realizacji robót objętych projektem, a także do współpracy z Zamawiającym na etapie prowadzenia postępowania o udzielenie zamówienia na wykonanie </w:t>
      </w:r>
      <w:r w:rsidRPr="00C052B6">
        <w:rPr>
          <w:sz w:val="22"/>
          <w:szCs w:val="22"/>
        </w:rPr>
        <w:lastRenderedPageBreak/>
        <w:t>robót objętych projektem (odpowiedzi na ewentualne zapytania wykonawców w zakresie dokumentacji projektowo-kosztorysowej).</w:t>
      </w:r>
    </w:p>
    <w:p w14:paraId="3EEF2150" w14:textId="77777777" w:rsidR="00C052B6" w:rsidRPr="00C052B6" w:rsidRDefault="00C052B6" w:rsidP="00C052B6">
      <w:pPr>
        <w:shd w:val="clear" w:color="auto" w:fill="FFFFFF"/>
        <w:autoSpaceDE w:val="0"/>
        <w:autoSpaceDN w:val="0"/>
        <w:spacing w:after="0" w:line="240" w:lineRule="auto"/>
        <w:jc w:val="both"/>
        <w:rPr>
          <w:rFonts w:ascii="Times New Roman" w:hAnsi="Times New Roman" w:cs="Times New Roman"/>
          <w:b/>
          <w:sz w:val="6"/>
          <w:szCs w:val="6"/>
        </w:rPr>
      </w:pPr>
    </w:p>
    <w:p w14:paraId="0E0F2FEB" w14:textId="57A0627C" w:rsidR="00C052B6" w:rsidRDefault="00C052B6" w:rsidP="00C052B6">
      <w:pPr>
        <w:shd w:val="clear" w:color="auto" w:fill="FFFFFF"/>
        <w:autoSpaceDE w:val="0"/>
        <w:autoSpaceDN w:val="0"/>
        <w:spacing w:after="0" w:line="240" w:lineRule="auto"/>
        <w:jc w:val="both"/>
        <w:rPr>
          <w:rFonts w:ascii="Times New Roman" w:hAnsi="Times New Roman" w:cs="Times New Roman"/>
          <w:b/>
        </w:rPr>
      </w:pPr>
      <w:r w:rsidRPr="00C052B6">
        <w:rPr>
          <w:rFonts w:ascii="Times New Roman" w:hAnsi="Times New Roman" w:cs="Times New Roman"/>
          <w:b/>
        </w:rPr>
        <w:t>UWAGA! – W dokumentacji projektowej lub kosztorysowej nie mogą być używane nazwy</w:t>
      </w:r>
      <w:r>
        <w:rPr>
          <w:rFonts w:ascii="Times New Roman" w:hAnsi="Times New Roman" w:cs="Times New Roman"/>
          <w:b/>
        </w:rPr>
        <w:t xml:space="preserve"> </w:t>
      </w:r>
      <w:r w:rsidRPr="00C052B6">
        <w:rPr>
          <w:rFonts w:ascii="Times New Roman" w:hAnsi="Times New Roman" w:cs="Times New Roman"/>
          <w:b/>
        </w:rPr>
        <w:t>własne materiałów i urządzeń oraz technologii wykorzystanych do usunięcia szkody, chyba że</w:t>
      </w:r>
      <w:r>
        <w:rPr>
          <w:rFonts w:ascii="Times New Roman" w:hAnsi="Times New Roman" w:cs="Times New Roman"/>
          <w:b/>
        </w:rPr>
        <w:t xml:space="preserve"> </w:t>
      </w:r>
      <w:r w:rsidRPr="00C052B6">
        <w:rPr>
          <w:rFonts w:ascii="Times New Roman" w:hAnsi="Times New Roman" w:cs="Times New Roman"/>
          <w:b/>
        </w:rPr>
        <w:t>równocześnie dopuszcza się możliwość zastosowania rozwiązań, materiałów i urządzeń i</w:t>
      </w:r>
      <w:r>
        <w:rPr>
          <w:rFonts w:ascii="Times New Roman" w:hAnsi="Times New Roman" w:cs="Times New Roman"/>
          <w:b/>
        </w:rPr>
        <w:t xml:space="preserve"> </w:t>
      </w:r>
      <w:r w:rsidRPr="00C052B6">
        <w:rPr>
          <w:rFonts w:ascii="Times New Roman" w:hAnsi="Times New Roman" w:cs="Times New Roman"/>
          <w:b/>
        </w:rPr>
        <w:t>równoważnych oraz określa się parametry równoważności.</w:t>
      </w:r>
    </w:p>
    <w:p w14:paraId="77D49C53" w14:textId="77777777" w:rsidR="00E2238D" w:rsidRDefault="00E2238D" w:rsidP="004205D5">
      <w:pPr>
        <w:shd w:val="clear" w:color="auto" w:fill="FFFFFF"/>
        <w:autoSpaceDE w:val="0"/>
        <w:autoSpaceDN w:val="0"/>
        <w:spacing w:after="60" w:line="240" w:lineRule="auto"/>
        <w:jc w:val="both"/>
        <w:rPr>
          <w:rFonts w:ascii="Times New Roman" w:hAnsi="Times New Roman" w:cs="Times New Roman"/>
          <w:b/>
          <w:i/>
        </w:rPr>
      </w:pPr>
    </w:p>
    <w:p w14:paraId="271E7525" w14:textId="77777777" w:rsidR="00E2238D" w:rsidRPr="00CE1851" w:rsidRDefault="00E2238D" w:rsidP="00E2238D">
      <w:pPr>
        <w:pStyle w:val="Akapitzlist"/>
        <w:ind w:left="1560" w:hanging="1276"/>
        <w:jc w:val="both"/>
        <w:rPr>
          <w:b/>
          <w:bCs/>
          <w:i/>
          <w:iCs/>
          <w:sz w:val="22"/>
          <w:szCs w:val="22"/>
        </w:rPr>
      </w:pPr>
      <w:r w:rsidRPr="00CE1851">
        <w:rPr>
          <w:b/>
          <w:bCs/>
          <w:i/>
          <w:iCs/>
          <w:sz w:val="22"/>
          <w:szCs w:val="22"/>
        </w:rPr>
        <w:t>Zadanie 15 –</w:t>
      </w:r>
      <w:r w:rsidRPr="00CE1851">
        <w:rPr>
          <w:b/>
          <w:bCs/>
          <w:i/>
          <w:iCs/>
          <w:sz w:val="22"/>
          <w:szCs w:val="22"/>
        </w:rPr>
        <w:tab/>
        <w:t>Wykonanie specjalistycznych opinii i ekspertyz budowlanych dla rozstrzygnięcia spornych wniosków o uznanie szkód w obiektach budowlanych zlokalizowanych w zasięgu oddziaływań wstrząsów oraz deformacji terenu lub innych wpływów górniczych KWK Ruda w aspekcie zgłaszanych uszkodzeń</w:t>
      </w:r>
    </w:p>
    <w:p w14:paraId="153A8D45" w14:textId="0DCEC4A0" w:rsidR="00E2238D" w:rsidRPr="00E2238D" w:rsidRDefault="00E2238D" w:rsidP="00E2238D">
      <w:pPr>
        <w:pStyle w:val="Akapitzlist"/>
        <w:ind w:left="1560" w:hanging="1276"/>
        <w:jc w:val="both"/>
        <w:rPr>
          <w:b/>
          <w:bCs/>
          <w:i/>
          <w:iCs/>
          <w:sz w:val="22"/>
          <w:szCs w:val="22"/>
        </w:rPr>
      </w:pPr>
      <w:r w:rsidRPr="00CE1851">
        <w:rPr>
          <w:b/>
          <w:bCs/>
          <w:i/>
          <w:iCs/>
          <w:sz w:val="22"/>
          <w:szCs w:val="22"/>
        </w:rPr>
        <w:t>Zadanie 16 –</w:t>
      </w:r>
      <w:r w:rsidRPr="00CE1851">
        <w:rPr>
          <w:b/>
          <w:bCs/>
          <w:i/>
          <w:iCs/>
          <w:sz w:val="22"/>
          <w:szCs w:val="22"/>
        </w:rPr>
        <w:tab/>
        <w:t>Wykonanie specjalistycznych opinii i ekspertyz budowlanych dla rozstrzygnięcia spornych wniosków o uznanie szkód w obiektach budowlanych zlokalizowanych w zasięgu oddziaływań wstrząsów oraz deformacji terenu lub innych wpływów górniczych KWK w Likwidacji Ruch Bielszowice w aspekcie zgłaszanych uszkodzeń</w:t>
      </w:r>
    </w:p>
    <w:p w14:paraId="6D64D26A" w14:textId="5816D1E5" w:rsidR="00C052B6" w:rsidRPr="00C052B6" w:rsidRDefault="00C052B6" w:rsidP="004205D5">
      <w:pPr>
        <w:shd w:val="clear" w:color="auto" w:fill="FFFFFF"/>
        <w:autoSpaceDE w:val="0"/>
        <w:autoSpaceDN w:val="0"/>
        <w:spacing w:after="60" w:line="240" w:lineRule="auto"/>
        <w:rPr>
          <w:rFonts w:ascii="Times New Roman" w:hAnsi="Times New Roman" w:cs="Times New Roman"/>
        </w:rPr>
      </w:pPr>
      <w:r w:rsidRPr="00C052B6">
        <w:rPr>
          <w:rFonts w:ascii="Times New Roman" w:hAnsi="Times New Roman" w:cs="Times New Roman"/>
        </w:rPr>
        <w:t>Szczegółowy opis przedmiotu zamówienia:</w:t>
      </w:r>
    </w:p>
    <w:p w14:paraId="4FE92631" w14:textId="77777777" w:rsidR="00C052B6" w:rsidRPr="00C052B6" w:rsidRDefault="00C052B6" w:rsidP="004205D5">
      <w:pPr>
        <w:shd w:val="clear" w:color="auto" w:fill="FFFFFF"/>
        <w:autoSpaceDE w:val="0"/>
        <w:autoSpaceDN w:val="0"/>
        <w:spacing w:after="60" w:line="240" w:lineRule="auto"/>
        <w:jc w:val="both"/>
        <w:rPr>
          <w:rFonts w:ascii="Times New Roman" w:hAnsi="Times New Roman" w:cs="Times New Roman"/>
        </w:rPr>
      </w:pPr>
      <w:r w:rsidRPr="00C052B6">
        <w:rPr>
          <w:rFonts w:ascii="Times New Roman" w:hAnsi="Times New Roman" w:cs="Times New Roman"/>
        </w:rPr>
        <w:t>Usługę należy wykonać w następującym zakresie rzeczowym:</w:t>
      </w:r>
    </w:p>
    <w:p w14:paraId="3E6AFF0A" w14:textId="77777777" w:rsidR="00C052B6" w:rsidRPr="00C052B6" w:rsidRDefault="00C052B6">
      <w:pPr>
        <w:pStyle w:val="Akapitzlist"/>
        <w:numPr>
          <w:ilvl w:val="3"/>
          <w:numId w:val="113"/>
        </w:numPr>
        <w:shd w:val="clear" w:color="auto" w:fill="FFFFFF"/>
        <w:autoSpaceDE w:val="0"/>
        <w:autoSpaceDN w:val="0"/>
        <w:ind w:left="527" w:hanging="357"/>
        <w:jc w:val="both"/>
        <w:rPr>
          <w:sz w:val="22"/>
          <w:szCs w:val="22"/>
        </w:rPr>
      </w:pPr>
      <w:r w:rsidRPr="00C052B6">
        <w:rPr>
          <w:sz w:val="22"/>
          <w:szCs w:val="22"/>
        </w:rPr>
        <w:t>Ekspertyza budowlana, która winna zawierać:</w:t>
      </w:r>
    </w:p>
    <w:p w14:paraId="29C70949" w14:textId="77777777" w:rsidR="00C052B6" w:rsidRPr="00C052B6" w:rsidRDefault="00C052B6">
      <w:pPr>
        <w:pStyle w:val="Akapitzlist"/>
        <w:numPr>
          <w:ilvl w:val="4"/>
          <w:numId w:val="113"/>
        </w:numPr>
        <w:shd w:val="clear" w:color="auto" w:fill="FFFFFF"/>
        <w:autoSpaceDE w:val="0"/>
        <w:autoSpaceDN w:val="0"/>
        <w:ind w:left="641" w:hanging="357"/>
        <w:jc w:val="both"/>
        <w:rPr>
          <w:sz w:val="22"/>
          <w:szCs w:val="22"/>
        </w:rPr>
      </w:pPr>
      <w:r w:rsidRPr="00C052B6">
        <w:rPr>
          <w:sz w:val="22"/>
          <w:szCs w:val="22"/>
        </w:rPr>
        <w:t>referat autorski określający podstawy zlecenia robót</w:t>
      </w:r>
    </w:p>
    <w:p w14:paraId="53BC0983" w14:textId="77777777" w:rsidR="00C052B6" w:rsidRPr="00C052B6" w:rsidRDefault="00C052B6">
      <w:pPr>
        <w:pStyle w:val="Akapitzlist"/>
        <w:numPr>
          <w:ilvl w:val="4"/>
          <w:numId w:val="113"/>
        </w:numPr>
        <w:shd w:val="clear" w:color="auto" w:fill="FFFFFF"/>
        <w:autoSpaceDE w:val="0"/>
        <w:autoSpaceDN w:val="0"/>
        <w:ind w:left="641" w:hanging="357"/>
        <w:jc w:val="both"/>
        <w:rPr>
          <w:sz w:val="22"/>
          <w:szCs w:val="22"/>
        </w:rPr>
      </w:pPr>
      <w:r w:rsidRPr="00C052B6">
        <w:rPr>
          <w:sz w:val="22"/>
          <w:szCs w:val="22"/>
        </w:rPr>
        <w:t>wykaz dokumentów przekazanych ze strony zleceniodawcy wraz z innymi materiałami w postaci:</w:t>
      </w:r>
    </w:p>
    <w:p w14:paraId="6FC5D82E"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opinii </w:t>
      </w:r>
      <w:proofErr w:type="spellStart"/>
      <w:r w:rsidRPr="00C052B6">
        <w:rPr>
          <w:sz w:val="22"/>
          <w:szCs w:val="22"/>
        </w:rPr>
        <w:t>geologiczno</w:t>
      </w:r>
      <w:proofErr w:type="spellEnd"/>
      <w:r w:rsidRPr="00C052B6">
        <w:rPr>
          <w:sz w:val="22"/>
          <w:szCs w:val="22"/>
        </w:rPr>
        <w:t xml:space="preserve"> – górniczej,</w:t>
      </w:r>
    </w:p>
    <w:p w14:paraId="140344A4"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załączników graficznych dotyczących wpływów dokonanej i prowadzonej eksploatacji górniczej,</w:t>
      </w:r>
    </w:p>
    <w:p w14:paraId="5C6CF8A8"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dokumentów archiwalnych odnoszących się do oceny stanu technicznego przedmiotu opinii,</w:t>
      </w:r>
    </w:p>
    <w:p w14:paraId="5B8C1DE5"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rejestru zaistniałych wstrząsów górotworu,</w:t>
      </w:r>
    </w:p>
    <w:p w14:paraId="2963C45E"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wykazu zarejestrowanych na stacjach sejsmometrycznych parametrów drgań gruntu.</w:t>
      </w:r>
    </w:p>
    <w:p w14:paraId="73710C62" w14:textId="77777777" w:rsidR="00C052B6" w:rsidRPr="00C052B6" w:rsidRDefault="00C052B6">
      <w:pPr>
        <w:pStyle w:val="Akapitzlist"/>
        <w:numPr>
          <w:ilvl w:val="4"/>
          <w:numId w:val="113"/>
        </w:numPr>
        <w:shd w:val="clear" w:color="auto" w:fill="FFFFFF"/>
        <w:autoSpaceDE w:val="0"/>
        <w:autoSpaceDN w:val="0"/>
        <w:ind w:left="641" w:hanging="357"/>
        <w:jc w:val="both"/>
        <w:rPr>
          <w:sz w:val="22"/>
          <w:szCs w:val="22"/>
        </w:rPr>
      </w:pPr>
      <w:r w:rsidRPr="00C052B6">
        <w:rPr>
          <w:sz w:val="22"/>
          <w:szCs w:val="22"/>
        </w:rPr>
        <w:t>Po zapoznaniu się z aktami sprawy, pobraniu i omówieniu tematu u zleceniodawcy wykonawca ekspertyzy winien:</w:t>
      </w:r>
    </w:p>
    <w:p w14:paraId="52F4FB52"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dokonać analizy wpływu sejsmicznego zaistniałych wstrząsów na obiekt będący przedmiotem wniosku wraz z określeniem parametrów drgań powierzchni w rejonie obiektu w oparciu o wielkości zarejestrowane na stacjach sejsmometrycznych i wzory empiryczne,</w:t>
      </w:r>
    </w:p>
    <w:p w14:paraId="1B5A4C09"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dokonać wizji obiektu (posesji) przy współudziale przedstawiciela Zamawiającego po uzgodnieniu terminu z właścicielem obiektu – wykonać dokumentację fotograficzną (min. 6 zdjęć) </w:t>
      </w:r>
    </w:p>
    <w:p w14:paraId="7223C78A" w14:textId="77777777" w:rsidR="00C052B6" w:rsidRPr="00C052B6" w:rsidRDefault="00C052B6">
      <w:pPr>
        <w:pStyle w:val="Akapitzlist"/>
        <w:numPr>
          <w:ilvl w:val="4"/>
          <w:numId w:val="113"/>
        </w:numPr>
        <w:shd w:val="clear" w:color="auto" w:fill="FFFFFF"/>
        <w:autoSpaceDE w:val="0"/>
        <w:autoSpaceDN w:val="0"/>
        <w:ind w:left="641" w:hanging="357"/>
        <w:jc w:val="both"/>
        <w:rPr>
          <w:sz w:val="22"/>
          <w:szCs w:val="22"/>
        </w:rPr>
      </w:pPr>
      <w:r w:rsidRPr="00C052B6">
        <w:rPr>
          <w:sz w:val="22"/>
          <w:szCs w:val="22"/>
        </w:rPr>
        <w:t xml:space="preserve">wykonać część opisową ekspertyzy która winna: </w:t>
      </w:r>
    </w:p>
    <w:p w14:paraId="61AAE3E7"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opisać przedmiot opracowania i celu jakiemu ma służyć,</w:t>
      </w:r>
    </w:p>
    <w:p w14:paraId="73F60EF9"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opisać rozwiązania konstrukcyjne domu, ich wymiary i materiały z jakich są wykonane, </w:t>
      </w:r>
    </w:p>
    <w:p w14:paraId="41A9628A"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opisać sposób posadowienia fundamentów, konstrukcji ścian, stropu i dachu domu, </w:t>
      </w:r>
    </w:p>
    <w:p w14:paraId="1A361A2F"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sporządzić dokumentację rysunkową oraz fotograficzną badanych elementów, </w:t>
      </w:r>
    </w:p>
    <w:p w14:paraId="28972C95"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sporządzić wnioski z oględzin dokonując oceny stanu budynku i jego przydatności do dalszego użytkowania, opisać powstałe uszkodzenia w badanych elementach wraz z podaniem przyczyn powstania uszkodzeń,</w:t>
      </w:r>
    </w:p>
    <w:p w14:paraId="4A9609C0"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 xml:space="preserve">podać zalecenia koniecznych napraw oraz sposobu wykonania tych napraw, </w:t>
      </w:r>
    </w:p>
    <w:p w14:paraId="7900D85F"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w przypadku uznania szkód sporządzić kosztorys inwestorski,</w:t>
      </w:r>
    </w:p>
    <w:p w14:paraId="3079BB9C" w14:textId="77777777" w:rsidR="00C052B6" w:rsidRPr="00C052B6" w:rsidRDefault="00C052B6">
      <w:pPr>
        <w:pStyle w:val="Akapitzlist"/>
        <w:numPr>
          <w:ilvl w:val="5"/>
          <w:numId w:val="113"/>
        </w:numPr>
        <w:shd w:val="clear" w:color="auto" w:fill="FFFFFF"/>
        <w:autoSpaceDE w:val="0"/>
        <w:autoSpaceDN w:val="0"/>
        <w:ind w:left="782" w:hanging="357"/>
        <w:jc w:val="both"/>
        <w:rPr>
          <w:sz w:val="22"/>
          <w:szCs w:val="22"/>
        </w:rPr>
      </w:pPr>
      <w:r w:rsidRPr="00C052B6">
        <w:rPr>
          <w:sz w:val="22"/>
          <w:szCs w:val="22"/>
        </w:rPr>
        <w:t>Wykonawca winien jednoznacznie wskazać w formie pisemnej czy szkoda powstała po wstrząsie czy też z innych przyczyn.</w:t>
      </w:r>
    </w:p>
    <w:p w14:paraId="3DA92B24" w14:textId="77777777" w:rsidR="009A26D9" w:rsidRDefault="009A26D9" w:rsidP="005E7077">
      <w:pPr>
        <w:spacing w:after="0" w:line="240" w:lineRule="auto"/>
        <w:rPr>
          <w:rFonts w:ascii="Times New Roman" w:hAnsi="Times New Roman" w:cs="Times New Roman"/>
          <w:b/>
          <w:u w:val="single"/>
        </w:rPr>
      </w:pPr>
    </w:p>
    <w:p w14:paraId="3E45FA47" w14:textId="13D111B1" w:rsidR="00EB25F3" w:rsidRPr="009A26D9" w:rsidRDefault="00EB25F3" w:rsidP="009A26D9">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r w:rsidRPr="009A26D9">
        <w:rPr>
          <w:rFonts w:ascii="Times New Roman" w:hAnsi="Times New Roman" w:cs="Times New Roman"/>
          <w:b/>
          <w:u w:val="single"/>
        </w:rPr>
        <w:t>ZASADY WYCENY SPORZĄDZANYCH OPRACOWAŃ</w:t>
      </w:r>
    </w:p>
    <w:p w14:paraId="1D9F3A48" w14:textId="77777777" w:rsidR="00EB25F3" w:rsidRPr="00EB25F3" w:rsidRDefault="00EB25F3">
      <w:pPr>
        <w:numPr>
          <w:ilvl w:val="6"/>
          <w:numId w:val="114"/>
        </w:numPr>
        <w:spacing w:after="0" w:line="240" w:lineRule="auto"/>
        <w:ind w:left="357" w:hanging="357"/>
        <w:jc w:val="both"/>
        <w:rPr>
          <w:rFonts w:ascii="Times New Roman" w:hAnsi="Times New Roman" w:cs="Times New Roman"/>
        </w:rPr>
      </w:pPr>
      <w:r w:rsidRPr="00EB25F3">
        <w:rPr>
          <w:rFonts w:ascii="Times New Roman" w:hAnsi="Times New Roman" w:cs="Times New Roman"/>
        </w:rPr>
        <w:t>Szacunkową wartość zamówienia polegającego na wykonaniu określonego rodzaju dokumentacji wylicza się jako iloczyn jednostek nakładu pracy (</w:t>
      </w:r>
      <w:proofErr w:type="spellStart"/>
      <w:r w:rsidRPr="00EB25F3">
        <w:rPr>
          <w:rFonts w:ascii="Times New Roman" w:hAnsi="Times New Roman" w:cs="Times New Roman"/>
        </w:rPr>
        <w:t>jnp</w:t>
      </w:r>
      <w:proofErr w:type="spellEnd"/>
      <w:r w:rsidRPr="00EB25F3">
        <w:rPr>
          <w:rFonts w:ascii="Times New Roman" w:hAnsi="Times New Roman" w:cs="Times New Roman"/>
        </w:rPr>
        <w:t>) i ustalonej stawki jednostkowej (R) wyrażonej w złotych, obowiązującej w dacie zawarcia umowy ramowej.</w:t>
      </w:r>
    </w:p>
    <w:p w14:paraId="008B9063" w14:textId="77777777" w:rsidR="00EB25F3" w:rsidRPr="00EB25F3" w:rsidRDefault="00EB25F3">
      <w:pPr>
        <w:numPr>
          <w:ilvl w:val="0"/>
          <w:numId w:val="114"/>
        </w:numPr>
        <w:spacing w:after="0" w:line="240" w:lineRule="auto"/>
        <w:ind w:left="357" w:hanging="357"/>
        <w:jc w:val="both"/>
        <w:rPr>
          <w:rFonts w:ascii="Times New Roman" w:hAnsi="Times New Roman" w:cs="Times New Roman"/>
        </w:rPr>
      </w:pPr>
      <w:r w:rsidRPr="00EB25F3">
        <w:rPr>
          <w:rFonts w:ascii="Times New Roman" w:hAnsi="Times New Roman" w:cs="Times New Roman"/>
        </w:rPr>
        <w:t xml:space="preserve">W przypadku budynków jednostki nakładu pracy uzależnione są od ich kubatury i stopnia uszkodzenia, w przypadku pozostałych obiektów budowlanych (niekubaturowych) </w:t>
      </w:r>
      <w:r w:rsidRPr="00EB25F3">
        <w:rPr>
          <w:rFonts w:ascii="Times New Roman" w:hAnsi="Times New Roman" w:cs="Times New Roman"/>
        </w:rPr>
        <w:br/>
        <w:t>od stopnia ich uszkodzenia.</w:t>
      </w:r>
    </w:p>
    <w:p w14:paraId="052ECA3C" w14:textId="77777777" w:rsidR="00EB25F3" w:rsidRPr="00EB25F3" w:rsidRDefault="00EB25F3">
      <w:pPr>
        <w:numPr>
          <w:ilvl w:val="0"/>
          <w:numId w:val="114"/>
        </w:numPr>
        <w:spacing w:after="0" w:line="240" w:lineRule="auto"/>
        <w:ind w:left="357" w:hanging="357"/>
        <w:jc w:val="both"/>
        <w:rPr>
          <w:rFonts w:ascii="Times New Roman" w:hAnsi="Times New Roman" w:cs="Times New Roman"/>
        </w:rPr>
      </w:pPr>
      <w:r w:rsidRPr="00EB25F3">
        <w:rPr>
          <w:rFonts w:ascii="Times New Roman" w:hAnsi="Times New Roman" w:cs="Times New Roman"/>
        </w:rPr>
        <w:lastRenderedPageBreak/>
        <w:t xml:space="preserve">Przy ustalaniu ilości jednostek nakładów pracy dla dokumentacji: kosztorysowych, projektowo – kosztorysowych, analiz </w:t>
      </w:r>
      <w:proofErr w:type="spellStart"/>
      <w:r w:rsidRPr="00EB25F3">
        <w:rPr>
          <w:rFonts w:ascii="Times New Roman" w:hAnsi="Times New Roman" w:cs="Times New Roman"/>
        </w:rPr>
        <w:t>techniczno</w:t>
      </w:r>
      <w:proofErr w:type="spellEnd"/>
      <w:r w:rsidRPr="00EB25F3">
        <w:rPr>
          <w:rFonts w:ascii="Times New Roman" w:hAnsi="Times New Roman" w:cs="Times New Roman"/>
        </w:rPr>
        <w:t xml:space="preserve"> – ekonomicznych, operatów zawierających wycenę składnika budowlanego, opinii budowlanych, obowiązują następujące zasady:</w:t>
      </w:r>
    </w:p>
    <w:p w14:paraId="6F110FF9" w14:textId="77777777" w:rsidR="00EB25F3" w:rsidRPr="00EB25F3" w:rsidRDefault="00EB25F3">
      <w:pPr>
        <w:numPr>
          <w:ilvl w:val="1"/>
          <w:numId w:val="115"/>
        </w:numPr>
        <w:spacing w:after="0" w:line="240" w:lineRule="auto"/>
        <w:ind w:left="641" w:hanging="357"/>
        <w:jc w:val="both"/>
        <w:rPr>
          <w:rFonts w:ascii="Times New Roman" w:hAnsi="Times New Roman" w:cs="Times New Roman"/>
          <w:iCs/>
        </w:rPr>
      </w:pPr>
      <w:r w:rsidRPr="00EB25F3">
        <w:rPr>
          <w:rFonts w:ascii="Times New Roman" w:hAnsi="Times New Roman" w:cs="Times New Roman"/>
          <w:iCs/>
        </w:rPr>
        <w:t xml:space="preserve">jeżeli dokumentacja obejmuje więcej niż 1 obiekt wówczas nakład pracy potrzebny na jej wykonanie (wyrażony w </w:t>
      </w:r>
      <w:proofErr w:type="spellStart"/>
      <w:r w:rsidRPr="00EB25F3">
        <w:rPr>
          <w:rFonts w:ascii="Times New Roman" w:hAnsi="Times New Roman" w:cs="Times New Roman"/>
          <w:iCs/>
        </w:rPr>
        <w:t>jnp</w:t>
      </w:r>
      <w:proofErr w:type="spellEnd"/>
      <w:r w:rsidRPr="00EB25F3">
        <w:rPr>
          <w:rFonts w:ascii="Times New Roman" w:hAnsi="Times New Roman" w:cs="Times New Roman"/>
          <w:iCs/>
        </w:rPr>
        <w:t xml:space="preserve">) jest równy sumie </w:t>
      </w:r>
      <w:proofErr w:type="spellStart"/>
      <w:r w:rsidRPr="00EB25F3">
        <w:rPr>
          <w:rFonts w:ascii="Times New Roman" w:hAnsi="Times New Roman" w:cs="Times New Roman"/>
          <w:iCs/>
        </w:rPr>
        <w:t>jnp</w:t>
      </w:r>
      <w:proofErr w:type="spellEnd"/>
      <w:r w:rsidRPr="00EB25F3">
        <w:rPr>
          <w:rFonts w:ascii="Times New Roman" w:hAnsi="Times New Roman" w:cs="Times New Roman"/>
          <w:iCs/>
        </w:rPr>
        <w:t xml:space="preserve"> dla poszczególnych obiektów objętych dokumentacją,</w:t>
      </w:r>
    </w:p>
    <w:p w14:paraId="7C9EC749" w14:textId="77777777" w:rsidR="00EB25F3" w:rsidRPr="00EB25F3" w:rsidRDefault="00EB25F3">
      <w:pPr>
        <w:numPr>
          <w:ilvl w:val="1"/>
          <w:numId w:val="115"/>
        </w:numPr>
        <w:spacing w:after="0" w:line="240" w:lineRule="auto"/>
        <w:ind w:left="641" w:hanging="357"/>
        <w:jc w:val="both"/>
        <w:rPr>
          <w:rFonts w:ascii="Times New Roman" w:hAnsi="Times New Roman" w:cs="Times New Roman"/>
          <w:iCs/>
        </w:rPr>
      </w:pPr>
      <w:r w:rsidRPr="00EB25F3">
        <w:rPr>
          <w:rFonts w:ascii="Times New Roman" w:hAnsi="Times New Roman" w:cs="Times New Roman"/>
          <w:iCs/>
        </w:rPr>
        <w:t>jeżeli dokumentacja obejmuje więcej niż jeden budynek, jako pierwszy budynek należy przyjmować budynek mieszkalny,</w:t>
      </w:r>
    </w:p>
    <w:p w14:paraId="725037D3" w14:textId="77777777" w:rsidR="00EB25F3" w:rsidRPr="00EB25F3" w:rsidRDefault="00EB25F3">
      <w:pPr>
        <w:numPr>
          <w:ilvl w:val="1"/>
          <w:numId w:val="115"/>
        </w:numPr>
        <w:spacing w:after="0" w:line="240" w:lineRule="auto"/>
        <w:ind w:left="641" w:hanging="357"/>
        <w:jc w:val="both"/>
        <w:rPr>
          <w:rFonts w:ascii="Times New Roman" w:hAnsi="Times New Roman" w:cs="Times New Roman"/>
          <w:iCs/>
        </w:rPr>
      </w:pPr>
      <w:r w:rsidRPr="00EB25F3">
        <w:rPr>
          <w:rFonts w:ascii="Times New Roman" w:hAnsi="Times New Roman" w:cs="Times New Roman"/>
          <w:iCs/>
        </w:rPr>
        <w:t>jeżeli dokumentacja obejmuje więcej niż jeden budynek mieszkalny, jako pierwszy należy przyjmować budynek mieszkalny o największej kubaturze,</w:t>
      </w:r>
    </w:p>
    <w:p w14:paraId="0A7A80AF" w14:textId="77777777" w:rsidR="00EB25F3" w:rsidRPr="00EB25F3" w:rsidRDefault="00EB25F3">
      <w:pPr>
        <w:numPr>
          <w:ilvl w:val="1"/>
          <w:numId w:val="115"/>
        </w:numPr>
        <w:spacing w:after="0" w:line="240" w:lineRule="auto"/>
        <w:ind w:left="641" w:hanging="357"/>
        <w:jc w:val="both"/>
        <w:rPr>
          <w:rFonts w:ascii="Times New Roman" w:hAnsi="Times New Roman" w:cs="Times New Roman"/>
          <w:iCs/>
        </w:rPr>
      </w:pPr>
      <w:r w:rsidRPr="00EB25F3">
        <w:rPr>
          <w:rFonts w:ascii="Times New Roman" w:hAnsi="Times New Roman" w:cs="Times New Roman"/>
          <w:iCs/>
        </w:rPr>
        <w:t>jeżeli dokumentacja nie obejmuje budynku mieszkalnego, jako pierwszy należy przyjmować budynek o największej kubaturze,</w:t>
      </w:r>
    </w:p>
    <w:p w14:paraId="18A763C3" w14:textId="77777777" w:rsidR="00EB25F3" w:rsidRPr="00EB25F3" w:rsidRDefault="00EB25F3">
      <w:pPr>
        <w:numPr>
          <w:ilvl w:val="1"/>
          <w:numId w:val="115"/>
        </w:numPr>
        <w:spacing w:after="0" w:line="240" w:lineRule="auto"/>
        <w:ind w:left="641" w:hanging="357"/>
        <w:jc w:val="both"/>
        <w:rPr>
          <w:rFonts w:ascii="Times New Roman" w:hAnsi="Times New Roman" w:cs="Times New Roman"/>
          <w:iCs/>
        </w:rPr>
      </w:pPr>
      <w:r w:rsidRPr="00EB25F3">
        <w:rPr>
          <w:rFonts w:ascii="Times New Roman" w:hAnsi="Times New Roman" w:cs="Times New Roman"/>
          <w:iCs/>
        </w:rPr>
        <w:t>jako pierwszy można przyjąć inny obiekt budowlany jeśli dokumentacja nie obejmuje obiektu kubaturowego.</w:t>
      </w:r>
    </w:p>
    <w:p w14:paraId="7EBF1C03" w14:textId="7D5403A3" w:rsidR="00EB25F3" w:rsidRPr="00EB25F3" w:rsidRDefault="00EB25F3">
      <w:pPr>
        <w:numPr>
          <w:ilvl w:val="0"/>
          <w:numId w:val="114"/>
        </w:numPr>
        <w:spacing w:after="0" w:line="240" w:lineRule="auto"/>
        <w:ind w:left="357" w:hanging="357"/>
        <w:jc w:val="both"/>
        <w:rPr>
          <w:rFonts w:ascii="Times New Roman" w:hAnsi="Times New Roman" w:cs="Times New Roman"/>
        </w:rPr>
      </w:pPr>
      <w:r w:rsidRPr="00EB25F3">
        <w:rPr>
          <w:rFonts w:ascii="Times New Roman" w:hAnsi="Times New Roman" w:cs="Times New Roman"/>
        </w:rPr>
        <w:t>W przypadku dokumentacji kosztorysowych, projektowo – kosztorysowych nakłady jednostek pracy ustala się w zależności od stopnia (zakresu) uszkodzenia obiektu budowlanego, stwierdzonego podczas oględzin obiektu:</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1973"/>
        <w:gridCol w:w="632"/>
        <w:gridCol w:w="5048"/>
      </w:tblGrid>
      <w:tr w:rsidR="00EB25F3" w:rsidRPr="00EB25F3" w14:paraId="15B09F20" w14:textId="77777777" w:rsidTr="0032415E">
        <w:tc>
          <w:tcPr>
            <w:tcW w:w="709" w:type="dxa"/>
            <w:vAlign w:val="center"/>
          </w:tcPr>
          <w:p w14:paraId="04A28898"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Lp.</w:t>
            </w:r>
          </w:p>
        </w:tc>
        <w:tc>
          <w:tcPr>
            <w:tcW w:w="1984" w:type="dxa"/>
            <w:vAlign w:val="center"/>
          </w:tcPr>
          <w:p w14:paraId="6A5ED91A"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Składnik cenotwórczy</w:t>
            </w:r>
          </w:p>
        </w:tc>
        <w:tc>
          <w:tcPr>
            <w:tcW w:w="426" w:type="dxa"/>
            <w:vAlign w:val="center"/>
          </w:tcPr>
          <w:p w14:paraId="53BBA8E4"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j.m.</w:t>
            </w:r>
          </w:p>
        </w:tc>
        <w:tc>
          <w:tcPr>
            <w:tcW w:w="5103" w:type="dxa"/>
            <w:vAlign w:val="center"/>
          </w:tcPr>
          <w:p w14:paraId="614B02A0"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wartość</w:t>
            </w:r>
          </w:p>
        </w:tc>
      </w:tr>
      <w:tr w:rsidR="00EB25F3" w:rsidRPr="00EB25F3" w14:paraId="126CA040" w14:textId="77777777" w:rsidTr="0032415E">
        <w:trPr>
          <w:trHeight w:val="471"/>
        </w:trPr>
        <w:tc>
          <w:tcPr>
            <w:tcW w:w="709" w:type="dxa"/>
            <w:vAlign w:val="center"/>
          </w:tcPr>
          <w:p w14:paraId="33D550CA"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1</w:t>
            </w:r>
          </w:p>
        </w:tc>
        <w:tc>
          <w:tcPr>
            <w:tcW w:w="1984" w:type="dxa"/>
            <w:vAlign w:val="center"/>
          </w:tcPr>
          <w:p w14:paraId="198917C6"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jednostka nakładu pracy netto</w:t>
            </w:r>
          </w:p>
        </w:tc>
        <w:tc>
          <w:tcPr>
            <w:tcW w:w="426" w:type="dxa"/>
            <w:vAlign w:val="center"/>
          </w:tcPr>
          <w:p w14:paraId="3B61B7DC"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PLN</w:t>
            </w:r>
          </w:p>
        </w:tc>
        <w:tc>
          <w:tcPr>
            <w:tcW w:w="5103" w:type="dxa"/>
            <w:vAlign w:val="center"/>
          </w:tcPr>
          <w:p w14:paraId="2ED73DDA"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Wykonawcy akceptują wartość jednostki nakładu pracy nie niższą niż ½</w:t>
            </w:r>
            <w:r w:rsidRPr="00EB25F3">
              <w:rPr>
                <w:rFonts w:ascii="Times New Roman" w:hAnsi="Times New Roman" w:cs="Times New Roman"/>
                <w:vertAlign w:val="subscript"/>
              </w:rPr>
              <w:t xml:space="preserve">  </w:t>
            </w:r>
            <w:r w:rsidRPr="00EB25F3">
              <w:rPr>
                <w:rFonts w:ascii="Times New Roman" w:hAnsi="Times New Roman" w:cs="Times New Roman"/>
              </w:rPr>
              <w:t xml:space="preserve">wartości stawki ustalonej </w:t>
            </w:r>
            <w:bookmarkStart w:id="104" w:name="_Hlk136601558"/>
            <w:r w:rsidRPr="00EB25F3">
              <w:rPr>
                <w:rFonts w:ascii="Times New Roman" w:hAnsi="Times New Roman" w:cs="Times New Roman"/>
              </w:rPr>
              <w:t>odpowiednio na rok 2026 (16,65 zł), 2027 i 2028 przez Izbę Projektowania budowlanego w Warszawie na potrzeby Środowiskowych Zasad Wycen Płac Projektowych i stosowanej w dacie udzielenia zamówienia wykonawczego.</w:t>
            </w:r>
            <w:bookmarkEnd w:id="104"/>
          </w:p>
        </w:tc>
      </w:tr>
    </w:tbl>
    <w:p w14:paraId="6C4C78BC" w14:textId="77777777" w:rsidR="00EB25F3" w:rsidRPr="00EB25F3" w:rsidRDefault="00EB25F3" w:rsidP="00EB25F3">
      <w:pPr>
        <w:spacing w:after="0" w:line="240" w:lineRule="auto"/>
        <w:rPr>
          <w:rFonts w:ascii="Times New Roman" w:hAnsi="Times New Roman" w:cs="Times New Roman"/>
          <w:b/>
        </w:rPr>
      </w:pPr>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7655"/>
      </w:tblGrid>
      <w:tr w:rsidR="00EB25F3" w:rsidRPr="00EB25F3" w14:paraId="3F1C1705" w14:textId="77777777" w:rsidTr="0032415E">
        <w:tc>
          <w:tcPr>
            <w:tcW w:w="959" w:type="dxa"/>
            <w:vAlign w:val="center"/>
          </w:tcPr>
          <w:p w14:paraId="4CC0BB0F"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b/>
              </w:rPr>
              <w:t>BM</w:t>
            </w:r>
          </w:p>
        </w:tc>
        <w:tc>
          <w:tcPr>
            <w:tcW w:w="7655" w:type="dxa"/>
          </w:tcPr>
          <w:p w14:paraId="18D5048B"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 xml:space="preserve">oznacza </w:t>
            </w:r>
            <w:r w:rsidRPr="00EB25F3">
              <w:rPr>
                <w:rFonts w:ascii="Times New Roman" w:hAnsi="Times New Roman" w:cs="Times New Roman"/>
                <w:u w:val="single"/>
              </w:rPr>
              <w:t>bardzo małą</w:t>
            </w:r>
            <w:r w:rsidRPr="00EB25F3">
              <w:rPr>
                <w:rFonts w:ascii="Times New Roman" w:hAnsi="Times New Roman" w:cs="Times New Roman"/>
              </w:rPr>
              <w:t xml:space="preserve"> intensywność (zakres) uszkodzeń</w:t>
            </w:r>
          </w:p>
        </w:tc>
      </w:tr>
      <w:tr w:rsidR="00EB25F3" w:rsidRPr="00EB25F3" w14:paraId="6F6BC8A9" w14:textId="77777777" w:rsidTr="0032415E">
        <w:trPr>
          <w:trHeight w:val="483"/>
        </w:trPr>
        <w:tc>
          <w:tcPr>
            <w:tcW w:w="959" w:type="dxa"/>
            <w:vAlign w:val="center"/>
          </w:tcPr>
          <w:p w14:paraId="33AC0271"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b/>
              </w:rPr>
              <w:t>T</w:t>
            </w:r>
          </w:p>
        </w:tc>
        <w:tc>
          <w:tcPr>
            <w:tcW w:w="7655" w:type="dxa"/>
          </w:tcPr>
          <w:p w14:paraId="68E68AE8"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 xml:space="preserve">oznacza </w:t>
            </w:r>
            <w:r w:rsidRPr="00EB25F3">
              <w:rPr>
                <w:rFonts w:ascii="Times New Roman" w:hAnsi="Times New Roman" w:cs="Times New Roman"/>
                <w:u w:val="single"/>
              </w:rPr>
              <w:t>typową</w:t>
            </w:r>
            <w:r w:rsidRPr="00EB25F3">
              <w:rPr>
                <w:rFonts w:ascii="Times New Roman" w:hAnsi="Times New Roman" w:cs="Times New Roman"/>
              </w:rPr>
              <w:t xml:space="preserve"> intensywność (zakres) uszkodzeń i typowy sposób </w:t>
            </w:r>
            <w:r w:rsidRPr="00EB25F3">
              <w:rPr>
                <w:rFonts w:ascii="Times New Roman" w:hAnsi="Times New Roman" w:cs="Times New Roman"/>
              </w:rPr>
              <w:br/>
              <w:t xml:space="preserve">ich usunięcia </w:t>
            </w:r>
          </w:p>
        </w:tc>
      </w:tr>
      <w:tr w:rsidR="00EB25F3" w:rsidRPr="00EB25F3" w14:paraId="76E8EB51" w14:textId="77777777" w:rsidTr="0032415E">
        <w:tc>
          <w:tcPr>
            <w:tcW w:w="959" w:type="dxa"/>
            <w:vAlign w:val="center"/>
          </w:tcPr>
          <w:p w14:paraId="14FDE832"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b/>
              </w:rPr>
              <w:t>BD</w:t>
            </w:r>
          </w:p>
        </w:tc>
        <w:tc>
          <w:tcPr>
            <w:tcW w:w="7655" w:type="dxa"/>
          </w:tcPr>
          <w:p w14:paraId="6BC16FBF" w14:textId="77777777" w:rsidR="00EB25F3" w:rsidRPr="00EB25F3" w:rsidRDefault="00EB25F3" w:rsidP="00EB25F3">
            <w:pPr>
              <w:spacing w:after="0" w:line="240" w:lineRule="auto"/>
              <w:rPr>
                <w:rFonts w:ascii="Times New Roman" w:hAnsi="Times New Roman" w:cs="Times New Roman"/>
              </w:rPr>
            </w:pPr>
            <w:r w:rsidRPr="00EB25F3">
              <w:rPr>
                <w:rFonts w:ascii="Times New Roman" w:hAnsi="Times New Roman" w:cs="Times New Roman"/>
              </w:rPr>
              <w:t xml:space="preserve">oznacza </w:t>
            </w:r>
            <w:r w:rsidRPr="00EB25F3">
              <w:rPr>
                <w:rFonts w:ascii="Times New Roman" w:hAnsi="Times New Roman" w:cs="Times New Roman"/>
                <w:u w:val="single"/>
              </w:rPr>
              <w:t>wyjątkowo</w:t>
            </w:r>
            <w:r w:rsidRPr="00EB25F3">
              <w:rPr>
                <w:rFonts w:ascii="Times New Roman" w:hAnsi="Times New Roman" w:cs="Times New Roman"/>
              </w:rPr>
              <w:t xml:space="preserve"> dużą intensywność (zakres) uszkodzeń lub konieczność zastosowania nietypowego (specjalnego) sposobu ich naprawy </w:t>
            </w:r>
          </w:p>
        </w:tc>
      </w:tr>
    </w:tbl>
    <w:p w14:paraId="4325ADA5" w14:textId="77777777" w:rsidR="007110CF" w:rsidRPr="00EB347E" w:rsidRDefault="007110CF" w:rsidP="007110CF">
      <w:pPr>
        <w:spacing w:after="160" w:line="259" w:lineRule="auto"/>
      </w:pPr>
    </w:p>
    <w:p w14:paraId="57040572" w14:textId="77777777" w:rsidR="00E2238D" w:rsidRPr="00CE1851" w:rsidRDefault="00E2238D" w:rsidP="00E2238D">
      <w:pPr>
        <w:pStyle w:val="Akapitzlist"/>
        <w:ind w:left="1560" w:hanging="1276"/>
        <w:jc w:val="both"/>
        <w:rPr>
          <w:b/>
          <w:bCs/>
          <w:i/>
          <w:iCs/>
          <w:sz w:val="22"/>
          <w:szCs w:val="22"/>
        </w:rPr>
      </w:pPr>
      <w:bookmarkStart w:id="105" w:name="_Hlk234570178"/>
      <w:r w:rsidRPr="00CE1851">
        <w:rPr>
          <w:b/>
          <w:bCs/>
          <w:i/>
          <w:iCs/>
          <w:sz w:val="22"/>
          <w:szCs w:val="22"/>
        </w:rPr>
        <w:t>Zadanie 1 –</w:t>
      </w:r>
      <w:r w:rsidRPr="00CE1851">
        <w:rPr>
          <w:b/>
          <w:bCs/>
          <w:i/>
          <w:iCs/>
          <w:sz w:val="22"/>
          <w:szCs w:val="22"/>
        </w:rPr>
        <w:tab/>
        <w:t>Wykonanie dokumentacji kosztorysowych usuwania szkód spowodowanych eksploatacją górniczą dla obiektów położonych na terenie obszaru górniczego KWK Ruda</w:t>
      </w:r>
    </w:p>
    <w:p w14:paraId="5051BFA7" w14:textId="77777777" w:rsidR="00E2238D" w:rsidRPr="00E2238D" w:rsidRDefault="00E2238D" w:rsidP="00E2238D">
      <w:pPr>
        <w:pStyle w:val="Akapitzlist"/>
        <w:ind w:left="1560" w:hanging="1276"/>
        <w:jc w:val="both"/>
        <w:rPr>
          <w:b/>
          <w:bCs/>
          <w:i/>
          <w:iCs/>
          <w:sz w:val="22"/>
          <w:szCs w:val="22"/>
        </w:rPr>
      </w:pPr>
      <w:bookmarkStart w:id="106" w:name="_Hlk234570184"/>
      <w:bookmarkEnd w:id="105"/>
      <w:r w:rsidRPr="00CE1851">
        <w:rPr>
          <w:b/>
          <w:bCs/>
          <w:i/>
          <w:iCs/>
          <w:sz w:val="22"/>
          <w:szCs w:val="22"/>
        </w:rPr>
        <w:t>Zadanie 2 –</w:t>
      </w:r>
      <w:r w:rsidRPr="00CE1851">
        <w:rPr>
          <w:b/>
          <w:bCs/>
          <w:i/>
          <w:iCs/>
          <w:sz w:val="22"/>
          <w:szCs w:val="22"/>
        </w:rPr>
        <w:tab/>
        <w:t>Wykonanie dokumentacji kosztorysowych usuwania szkód spowodowanych eksploatacją górniczą dla obiektów położonych na terenie obszaru górniczego KWK w Likwidacji Ruch Bielszowice</w:t>
      </w:r>
    </w:p>
    <w:bookmarkEnd w:id="106"/>
    <w:p w14:paraId="255BE413" w14:textId="77777777" w:rsidR="007110CF" w:rsidRPr="007110CF" w:rsidRDefault="007110CF" w:rsidP="007110CF">
      <w:pPr>
        <w:spacing w:after="160" w:line="259" w:lineRule="auto"/>
        <w:jc w:val="both"/>
        <w:rPr>
          <w:rFonts w:ascii="Times New Roman" w:hAnsi="Times New Roman" w:cs="Times New Roman"/>
        </w:rPr>
      </w:pPr>
      <w:r w:rsidRPr="007110CF">
        <w:rPr>
          <w:rFonts w:ascii="Times New Roman" w:hAnsi="Times New Roman" w:cs="Times New Roman"/>
        </w:rPr>
        <w:t>Szacunkową wartość zamówienia polegającego na wykonaniu dokumentacji kosztorysowych wylicza się jako iloczyn jednostek nakładu pracy (</w:t>
      </w:r>
      <w:proofErr w:type="spellStart"/>
      <w:r w:rsidRPr="007110CF">
        <w:rPr>
          <w:rFonts w:ascii="Times New Roman" w:hAnsi="Times New Roman" w:cs="Times New Roman"/>
        </w:rPr>
        <w:t>jnp</w:t>
      </w:r>
      <w:proofErr w:type="spellEnd"/>
      <w:r w:rsidRPr="007110CF">
        <w:rPr>
          <w:rFonts w:ascii="Times New Roman" w:hAnsi="Times New Roman" w:cs="Times New Roman"/>
        </w:rPr>
        <w:t>) i ustalonej stawki jednostkowej (R) wyrażonej w złotych, obowiązującej w dacie zawarcia umowy ramowej.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77"/>
        <w:gridCol w:w="1243"/>
        <w:gridCol w:w="1178"/>
        <w:gridCol w:w="1180"/>
        <w:gridCol w:w="1443"/>
        <w:gridCol w:w="1370"/>
        <w:gridCol w:w="1372"/>
      </w:tblGrid>
      <w:tr w:rsidR="007110CF" w:rsidRPr="00EB347E" w14:paraId="51FA6DAE" w14:textId="77777777" w:rsidTr="0032415E">
        <w:trPr>
          <w:trHeight w:val="317"/>
        </w:trPr>
        <w:tc>
          <w:tcPr>
            <w:tcW w:w="704" w:type="pct"/>
            <w:noWrap/>
            <w:vAlign w:val="center"/>
          </w:tcPr>
          <w:p w14:paraId="51497B0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kubatura</w:t>
            </w:r>
          </w:p>
        </w:tc>
        <w:tc>
          <w:tcPr>
            <w:tcW w:w="1987" w:type="pct"/>
            <w:gridSpan w:val="3"/>
            <w:noWrap/>
            <w:vAlign w:val="center"/>
          </w:tcPr>
          <w:p w14:paraId="0B028CE0" w14:textId="77777777" w:rsidR="007110CF" w:rsidRPr="009A26D9" w:rsidRDefault="007110CF" w:rsidP="004205D5">
            <w:pPr>
              <w:spacing w:after="160" w:line="240" w:lineRule="auto"/>
              <w:jc w:val="center"/>
              <w:rPr>
                <w:rFonts w:ascii="Times New Roman" w:hAnsi="Times New Roman" w:cs="Times New Roman"/>
              </w:rPr>
            </w:pPr>
            <w:proofErr w:type="spellStart"/>
            <w:r w:rsidRPr="009A26D9">
              <w:rPr>
                <w:rFonts w:ascii="Times New Roman" w:hAnsi="Times New Roman" w:cs="Times New Roman"/>
              </w:rPr>
              <w:t>jnp</w:t>
            </w:r>
            <w:proofErr w:type="spellEnd"/>
            <w:r w:rsidRPr="009A26D9">
              <w:rPr>
                <w:rFonts w:ascii="Times New Roman" w:hAnsi="Times New Roman" w:cs="Times New Roman"/>
              </w:rPr>
              <w:t xml:space="preserve"> na </w:t>
            </w:r>
            <w:r w:rsidRPr="009A26D9">
              <w:rPr>
                <w:rFonts w:ascii="Times New Roman" w:hAnsi="Times New Roman" w:cs="Times New Roman"/>
                <w:b/>
              </w:rPr>
              <w:t>pierwszy</w:t>
            </w:r>
            <w:r w:rsidRPr="009A26D9">
              <w:rPr>
                <w:rFonts w:ascii="Times New Roman" w:hAnsi="Times New Roman" w:cs="Times New Roman"/>
              </w:rPr>
              <w:t xml:space="preserve"> budynek</w:t>
            </w:r>
          </w:p>
        </w:tc>
        <w:tc>
          <w:tcPr>
            <w:tcW w:w="2309" w:type="pct"/>
            <w:gridSpan w:val="3"/>
            <w:noWrap/>
            <w:vAlign w:val="center"/>
          </w:tcPr>
          <w:p w14:paraId="7BE3171B" w14:textId="77777777" w:rsidR="007110CF" w:rsidRPr="009A26D9" w:rsidRDefault="007110CF" w:rsidP="004205D5">
            <w:pPr>
              <w:spacing w:after="160" w:line="240" w:lineRule="auto"/>
              <w:jc w:val="center"/>
              <w:rPr>
                <w:rFonts w:ascii="Times New Roman" w:hAnsi="Times New Roman" w:cs="Times New Roman"/>
              </w:rPr>
            </w:pPr>
            <w:proofErr w:type="spellStart"/>
            <w:r w:rsidRPr="009A26D9">
              <w:rPr>
                <w:rFonts w:ascii="Times New Roman" w:hAnsi="Times New Roman" w:cs="Times New Roman"/>
              </w:rPr>
              <w:t>jnp</w:t>
            </w:r>
            <w:proofErr w:type="spellEnd"/>
            <w:r w:rsidRPr="009A26D9">
              <w:rPr>
                <w:rFonts w:ascii="Times New Roman" w:hAnsi="Times New Roman" w:cs="Times New Roman"/>
              </w:rPr>
              <w:t xml:space="preserve"> na każdy </w:t>
            </w:r>
            <w:r w:rsidRPr="009A26D9">
              <w:rPr>
                <w:rFonts w:ascii="Times New Roman" w:hAnsi="Times New Roman" w:cs="Times New Roman"/>
                <w:b/>
              </w:rPr>
              <w:t>kolejny</w:t>
            </w:r>
            <w:r w:rsidRPr="009A26D9">
              <w:rPr>
                <w:rFonts w:ascii="Times New Roman" w:hAnsi="Times New Roman" w:cs="Times New Roman"/>
              </w:rPr>
              <w:t xml:space="preserve"> budynek</w:t>
            </w:r>
          </w:p>
        </w:tc>
      </w:tr>
      <w:tr w:rsidR="007110CF" w:rsidRPr="00EB347E" w14:paraId="68C6F951" w14:textId="77777777" w:rsidTr="0032415E">
        <w:trPr>
          <w:trHeight w:val="360"/>
        </w:trPr>
        <w:tc>
          <w:tcPr>
            <w:tcW w:w="704" w:type="pct"/>
            <w:noWrap/>
            <w:vAlign w:val="center"/>
          </w:tcPr>
          <w:p w14:paraId="0F4E8441"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m</w:t>
            </w:r>
            <w:r w:rsidRPr="009A26D9">
              <w:rPr>
                <w:rFonts w:ascii="Times New Roman" w:hAnsi="Times New Roman" w:cs="Times New Roman"/>
                <w:b/>
                <w:bCs/>
                <w:vertAlign w:val="superscript"/>
              </w:rPr>
              <w:t>3</w:t>
            </w:r>
          </w:p>
        </w:tc>
        <w:tc>
          <w:tcPr>
            <w:tcW w:w="686" w:type="pct"/>
            <w:noWrap/>
            <w:vAlign w:val="center"/>
          </w:tcPr>
          <w:p w14:paraId="5234757F"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BM</w:t>
            </w:r>
          </w:p>
        </w:tc>
        <w:tc>
          <w:tcPr>
            <w:tcW w:w="650" w:type="pct"/>
            <w:noWrap/>
            <w:vAlign w:val="center"/>
          </w:tcPr>
          <w:p w14:paraId="418C78B5"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T</w:t>
            </w:r>
          </w:p>
        </w:tc>
        <w:tc>
          <w:tcPr>
            <w:tcW w:w="650" w:type="pct"/>
            <w:noWrap/>
            <w:vAlign w:val="center"/>
          </w:tcPr>
          <w:p w14:paraId="44FF7CFD"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BD</w:t>
            </w:r>
          </w:p>
        </w:tc>
        <w:tc>
          <w:tcPr>
            <w:tcW w:w="796" w:type="pct"/>
            <w:noWrap/>
            <w:vAlign w:val="center"/>
          </w:tcPr>
          <w:p w14:paraId="186AC975"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BM</w:t>
            </w:r>
          </w:p>
        </w:tc>
        <w:tc>
          <w:tcPr>
            <w:tcW w:w="756" w:type="pct"/>
            <w:noWrap/>
            <w:vAlign w:val="center"/>
          </w:tcPr>
          <w:p w14:paraId="53BF5549"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T</w:t>
            </w:r>
          </w:p>
        </w:tc>
        <w:tc>
          <w:tcPr>
            <w:tcW w:w="756" w:type="pct"/>
            <w:noWrap/>
            <w:vAlign w:val="center"/>
          </w:tcPr>
          <w:p w14:paraId="6E37ABCE"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BD</w:t>
            </w:r>
          </w:p>
        </w:tc>
      </w:tr>
      <w:tr w:rsidR="007110CF" w:rsidRPr="00EB347E" w14:paraId="42266B73" w14:textId="77777777" w:rsidTr="0032415E">
        <w:trPr>
          <w:trHeight w:val="345"/>
        </w:trPr>
        <w:tc>
          <w:tcPr>
            <w:tcW w:w="704" w:type="pct"/>
            <w:noWrap/>
            <w:vAlign w:val="center"/>
          </w:tcPr>
          <w:p w14:paraId="34577F74"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0-200</w:t>
            </w:r>
          </w:p>
        </w:tc>
        <w:tc>
          <w:tcPr>
            <w:tcW w:w="686" w:type="pct"/>
            <w:noWrap/>
            <w:vAlign w:val="center"/>
          </w:tcPr>
          <w:p w14:paraId="1BC1559E"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37</w:t>
            </w:r>
          </w:p>
        </w:tc>
        <w:tc>
          <w:tcPr>
            <w:tcW w:w="650" w:type="pct"/>
            <w:noWrap/>
            <w:vAlign w:val="center"/>
          </w:tcPr>
          <w:p w14:paraId="62FE4505"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45</w:t>
            </w:r>
          </w:p>
        </w:tc>
        <w:tc>
          <w:tcPr>
            <w:tcW w:w="650" w:type="pct"/>
            <w:noWrap/>
            <w:vAlign w:val="center"/>
          </w:tcPr>
          <w:p w14:paraId="4FAABA9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52</w:t>
            </w:r>
          </w:p>
        </w:tc>
        <w:tc>
          <w:tcPr>
            <w:tcW w:w="796" w:type="pct"/>
            <w:noWrap/>
            <w:vAlign w:val="center"/>
          </w:tcPr>
          <w:p w14:paraId="63C60528"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28</w:t>
            </w:r>
          </w:p>
        </w:tc>
        <w:tc>
          <w:tcPr>
            <w:tcW w:w="756" w:type="pct"/>
            <w:noWrap/>
            <w:vAlign w:val="center"/>
          </w:tcPr>
          <w:p w14:paraId="3EC0AD7E"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34</w:t>
            </w:r>
          </w:p>
        </w:tc>
        <w:tc>
          <w:tcPr>
            <w:tcW w:w="756" w:type="pct"/>
            <w:noWrap/>
            <w:vAlign w:val="center"/>
          </w:tcPr>
          <w:p w14:paraId="00CC8C1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40</w:t>
            </w:r>
          </w:p>
        </w:tc>
      </w:tr>
      <w:tr w:rsidR="007110CF" w:rsidRPr="00EB347E" w14:paraId="6F47C6A4" w14:textId="77777777" w:rsidTr="0032415E">
        <w:trPr>
          <w:trHeight w:val="300"/>
        </w:trPr>
        <w:tc>
          <w:tcPr>
            <w:tcW w:w="704" w:type="pct"/>
            <w:noWrap/>
            <w:vAlign w:val="center"/>
          </w:tcPr>
          <w:p w14:paraId="56F4FD9C"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201-400</w:t>
            </w:r>
          </w:p>
        </w:tc>
        <w:tc>
          <w:tcPr>
            <w:tcW w:w="686" w:type="pct"/>
            <w:noWrap/>
            <w:vAlign w:val="center"/>
          </w:tcPr>
          <w:p w14:paraId="0FB21F05"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47</w:t>
            </w:r>
          </w:p>
        </w:tc>
        <w:tc>
          <w:tcPr>
            <w:tcW w:w="650" w:type="pct"/>
            <w:noWrap/>
            <w:vAlign w:val="center"/>
          </w:tcPr>
          <w:p w14:paraId="3F5CB206"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58</w:t>
            </w:r>
          </w:p>
        </w:tc>
        <w:tc>
          <w:tcPr>
            <w:tcW w:w="650" w:type="pct"/>
            <w:noWrap/>
            <w:vAlign w:val="center"/>
          </w:tcPr>
          <w:p w14:paraId="6226544A"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70</w:t>
            </w:r>
          </w:p>
        </w:tc>
        <w:tc>
          <w:tcPr>
            <w:tcW w:w="796" w:type="pct"/>
            <w:noWrap/>
            <w:vAlign w:val="center"/>
          </w:tcPr>
          <w:p w14:paraId="737C78F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36</w:t>
            </w:r>
          </w:p>
        </w:tc>
        <w:tc>
          <w:tcPr>
            <w:tcW w:w="756" w:type="pct"/>
            <w:noWrap/>
            <w:vAlign w:val="center"/>
          </w:tcPr>
          <w:p w14:paraId="093A8783"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44</w:t>
            </w:r>
          </w:p>
        </w:tc>
        <w:tc>
          <w:tcPr>
            <w:tcW w:w="756" w:type="pct"/>
            <w:noWrap/>
            <w:vAlign w:val="center"/>
          </w:tcPr>
          <w:p w14:paraId="256D5AF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53</w:t>
            </w:r>
          </w:p>
        </w:tc>
      </w:tr>
      <w:tr w:rsidR="007110CF" w:rsidRPr="00EB347E" w14:paraId="50C0A4AC" w14:textId="77777777" w:rsidTr="0032415E">
        <w:trPr>
          <w:trHeight w:val="300"/>
        </w:trPr>
        <w:tc>
          <w:tcPr>
            <w:tcW w:w="704" w:type="pct"/>
            <w:noWrap/>
            <w:vAlign w:val="center"/>
          </w:tcPr>
          <w:p w14:paraId="2F9C66A8"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401-600</w:t>
            </w:r>
          </w:p>
        </w:tc>
        <w:tc>
          <w:tcPr>
            <w:tcW w:w="686" w:type="pct"/>
            <w:noWrap/>
            <w:vAlign w:val="center"/>
          </w:tcPr>
          <w:p w14:paraId="1E1B163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54</w:t>
            </w:r>
          </w:p>
        </w:tc>
        <w:tc>
          <w:tcPr>
            <w:tcW w:w="650" w:type="pct"/>
            <w:noWrap/>
            <w:vAlign w:val="center"/>
          </w:tcPr>
          <w:p w14:paraId="10303E5C"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69</w:t>
            </w:r>
          </w:p>
        </w:tc>
        <w:tc>
          <w:tcPr>
            <w:tcW w:w="650" w:type="pct"/>
            <w:noWrap/>
            <w:vAlign w:val="center"/>
          </w:tcPr>
          <w:p w14:paraId="25D504FF"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84</w:t>
            </w:r>
          </w:p>
        </w:tc>
        <w:tc>
          <w:tcPr>
            <w:tcW w:w="796" w:type="pct"/>
            <w:noWrap/>
            <w:vAlign w:val="center"/>
          </w:tcPr>
          <w:p w14:paraId="782D7F9A"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42</w:t>
            </w:r>
          </w:p>
        </w:tc>
        <w:tc>
          <w:tcPr>
            <w:tcW w:w="756" w:type="pct"/>
            <w:noWrap/>
            <w:vAlign w:val="center"/>
          </w:tcPr>
          <w:p w14:paraId="04853667"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53</w:t>
            </w:r>
          </w:p>
        </w:tc>
        <w:tc>
          <w:tcPr>
            <w:tcW w:w="756" w:type="pct"/>
            <w:noWrap/>
            <w:vAlign w:val="center"/>
          </w:tcPr>
          <w:p w14:paraId="0584BFD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64</w:t>
            </w:r>
          </w:p>
        </w:tc>
      </w:tr>
      <w:tr w:rsidR="007110CF" w:rsidRPr="00EB347E" w14:paraId="2F0A4DD6" w14:textId="77777777" w:rsidTr="0032415E">
        <w:trPr>
          <w:trHeight w:val="300"/>
        </w:trPr>
        <w:tc>
          <w:tcPr>
            <w:tcW w:w="704" w:type="pct"/>
            <w:noWrap/>
            <w:vAlign w:val="center"/>
          </w:tcPr>
          <w:p w14:paraId="097A4735"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601-800</w:t>
            </w:r>
          </w:p>
        </w:tc>
        <w:tc>
          <w:tcPr>
            <w:tcW w:w="686" w:type="pct"/>
            <w:noWrap/>
            <w:vAlign w:val="center"/>
          </w:tcPr>
          <w:p w14:paraId="330A853C"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61</w:t>
            </w:r>
          </w:p>
        </w:tc>
        <w:tc>
          <w:tcPr>
            <w:tcW w:w="650" w:type="pct"/>
            <w:noWrap/>
            <w:vAlign w:val="center"/>
          </w:tcPr>
          <w:p w14:paraId="35A6257D"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78</w:t>
            </w:r>
          </w:p>
        </w:tc>
        <w:tc>
          <w:tcPr>
            <w:tcW w:w="650" w:type="pct"/>
            <w:noWrap/>
            <w:vAlign w:val="center"/>
          </w:tcPr>
          <w:p w14:paraId="41F90C52"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96</w:t>
            </w:r>
          </w:p>
        </w:tc>
        <w:tc>
          <w:tcPr>
            <w:tcW w:w="796" w:type="pct"/>
            <w:noWrap/>
            <w:vAlign w:val="center"/>
          </w:tcPr>
          <w:p w14:paraId="0A5A6C7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46</w:t>
            </w:r>
          </w:p>
        </w:tc>
        <w:tc>
          <w:tcPr>
            <w:tcW w:w="756" w:type="pct"/>
            <w:noWrap/>
            <w:vAlign w:val="center"/>
          </w:tcPr>
          <w:p w14:paraId="49FF3644"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60</w:t>
            </w:r>
          </w:p>
        </w:tc>
        <w:tc>
          <w:tcPr>
            <w:tcW w:w="756" w:type="pct"/>
            <w:noWrap/>
            <w:vAlign w:val="center"/>
          </w:tcPr>
          <w:p w14:paraId="5ED1BB46"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73</w:t>
            </w:r>
          </w:p>
        </w:tc>
      </w:tr>
      <w:tr w:rsidR="007110CF" w:rsidRPr="00EB347E" w14:paraId="146ED767" w14:textId="77777777" w:rsidTr="0032415E">
        <w:trPr>
          <w:trHeight w:val="300"/>
        </w:trPr>
        <w:tc>
          <w:tcPr>
            <w:tcW w:w="704" w:type="pct"/>
            <w:noWrap/>
            <w:vAlign w:val="center"/>
          </w:tcPr>
          <w:p w14:paraId="3958E9A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801-1000</w:t>
            </w:r>
          </w:p>
        </w:tc>
        <w:tc>
          <w:tcPr>
            <w:tcW w:w="686" w:type="pct"/>
            <w:noWrap/>
            <w:vAlign w:val="center"/>
          </w:tcPr>
          <w:p w14:paraId="23097102"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66</w:t>
            </w:r>
          </w:p>
        </w:tc>
        <w:tc>
          <w:tcPr>
            <w:tcW w:w="650" w:type="pct"/>
            <w:noWrap/>
            <w:vAlign w:val="center"/>
          </w:tcPr>
          <w:p w14:paraId="3C41276E"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86</w:t>
            </w:r>
          </w:p>
        </w:tc>
        <w:tc>
          <w:tcPr>
            <w:tcW w:w="650" w:type="pct"/>
            <w:noWrap/>
            <w:vAlign w:val="center"/>
          </w:tcPr>
          <w:p w14:paraId="2A92684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106</w:t>
            </w:r>
          </w:p>
        </w:tc>
        <w:tc>
          <w:tcPr>
            <w:tcW w:w="796" w:type="pct"/>
            <w:noWrap/>
            <w:vAlign w:val="center"/>
          </w:tcPr>
          <w:p w14:paraId="4DB8146F"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51</w:t>
            </w:r>
          </w:p>
        </w:tc>
        <w:tc>
          <w:tcPr>
            <w:tcW w:w="756" w:type="pct"/>
            <w:noWrap/>
            <w:vAlign w:val="center"/>
          </w:tcPr>
          <w:p w14:paraId="29F4C496"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66</w:t>
            </w:r>
          </w:p>
        </w:tc>
        <w:tc>
          <w:tcPr>
            <w:tcW w:w="756" w:type="pct"/>
            <w:noWrap/>
            <w:vAlign w:val="center"/>
          </w:tcPr>
          <w:p w14:paraId="2E26754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81</w:t>
            </w:r>
          </w:p>
        </w:tc>
      </w:tr>
      <w:tr w:rsidR="007110CF" w:rsidRPr="00EB347E" w14:paraId="23A0DA9C" w14:textId="77777777" w:rsidTr="0032415E">
        <w:trPr>
          <w:trHeight w:val="300"/>
        </w:trPr>
        <w:tc>
          <w:tcPr>
            <w:tcW w:w="704" w:type="pct"/>
            <w:noWrap/>
            <w:vAlign w:val="center"/>
          </w:tcPr>
          <w:p w14:paraId="7B4A4861"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1001-1200</w:t>
            </w:r>
          </w:p>
        </w:tc>
        <w:tc>
          <w:tcPr>
            <w:tcW w:w="686" w:type="pct"/>
            <w:noWrap/>
            <w:vAlign w:val="center"/>
          </w:tcPr>
          <w:p w14:paraId="6BC7B9C1"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71</w:t>
            </w:r>
          </w:p>
        </w:tc>
        <w:tc>
          <w:tcPr>
            <w:tcW w:w="650" w:type="pct"/>
            <w:noWrap/>
            <w:vAlign w:val="center"/>
          </w:tcPr>
          <w:p w14:paraId="682E1F84"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93</w:t>
            </w:r>
          </w:p>
        </w:tc>
        <w:tc>
          <w:tcPr>
            <w:tcW w:w="650" w:type="pct"/>
            <w:noWrap/>
            <w:vAlign w:val="center"/>
          </w:tcPr>
          <w:p w14:paraId="4C7BF547"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115</w:t>
            </w:r>
          </w:p>
        </w:tc>
        <w:tc>
          <w:tcPr>
            <w:tcW w:w="796" w:type="pct"/>
            <w:noWrap/>
            <w:vAlign w:val="center"/>
          </w:tcPr>
          <w:p w14:paraId="4A7D74F7"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54</w:t>
            </w:r>
          </w:p>
        </w:tc>
        <w:tc>
          <w:tcPr>
            <w:tcW w:w="756" w:type="pct"/>
            <w:noWrap/>
            <w:vAlign w:val="center"/>
          </w:tcPr>
          <w:p w14:paraId="49FD0F35"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71</w:t>
            </w:r>
          </w:p>
        </w:tc>
        <w:tc>
          <w:tcPr>
            <w:tcW w:w="756" w:type="pct"/>
            <w:noWrap/>
            <w:vAlign w:val="center"/>
          </w:tcPr>
          <w:p w14:paraId="0C3D382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88</w:t>
            </w:r>
          </w:p>
        </w:tc>
      </w:tr>
      <w:tr w:rsidR="007110CF" w:rsidRPr="00EB347E" w14:paraId="5183CF8F" w14:textId="77777777" w:rsidTr="0032415E">
        <w:trPr>
          <w:trHeight w:val="300"/>
        </w:trPr>
        <w:tc>
          <w:tcPr>
            <w:tcW w:w="704" w:type="pct"/>
            <w:noWrap/>
            <w:vAlign w:val="center"/>
          </w:tcPr>
          <w:p w14:paraId="6CEF585A"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lastRenderedPageBreak/>
              <w:t>1201-1400</w:t>
            </w:r>
          </w:p>
        </w:tc>
        <w:tc>
          <w:tcPr>
            <w:tcW w:w="686" w:type="pct"/>
            <w:noWrap/>
            <w:vAlign w:val="center"/>
          </w:tcPr>
          <w:p w14:paraId="351D720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76</w:t>
            </w:r>
          </w:p>
        </w:tc>
        <w:tc>
          <w:tcPr>
            <w:tcW w:w="650" w:type="pct"/>
            <w:noWrap/>
            <w:vAlign w:val="center"/>
          </w:tcPr>
          <w:p w14:paraId="45AD3237"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99</w:t>
            </w:r>
          </w:p>
        </w:tc>
        <w:tc>
          <w:tcPr>
            <w:tcW w:w="650" w:type="pct"/>
            <w:noWrap/>
            <w:vAlign w:val="center"/>
          </w:tcPr>
          <w:p w14:paraId="206C4B7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123</w:t>
            </w:r>
          </w:p>
        </w:tc>
        <w:tc>
          <w:tcPr>
            <w:tcW w:w="796" w:type="pct"/>
            <w:noWrap/>
            <w:vAlign w:val="center"/>
          </w:tcPr>
          <w:p w14:paraId="7598B646"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58</w:t>
            </w:r>
          </w:p>
        </w:tc>
        <w:tc>
          <w:tcPr>
            <w:tcW w:w="756" w:type="pct"/>
            <w:noWrap/>
            <w:vAlign w:val="center"/>
          </w:tcPr>
          <w:p w14:paraId="7E95A0A6"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76</w:t>
            </w:r>
          </w:p>
        </w:tc>
        <w:tc>
          <w:tcPr>
            <w:tcW w:w="756" w:type="pct"/>
            <w:noWrap/>
            <w:vAlign w:val="center"/>
          </w:tcPr>
          <w:p w14:paraId="4D40FF02"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95</w:t>
            </w:r>
          </w:p>
        </w:tc>
      </w:tr>
      <w:tr w:rsidR="007110CF" w:rsidRPr="00EB347E" w14:paraId="236FB072" w14:textId="77777777" w:rsidTr="0032415E">
        <w:trPr>
          <w:trHeight w:val="300"/>
        </w:trPr>
        <w:tc>
          <w:tcPr>
            <w:tcW w:w="704" w:type="pct"/>
            <w:noWrap/>
            <w:vAlign w:val="center"/>
          </w:tcPr>
          <w:p w14:paraId="48BE8700"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1401-1600</w:t>
            </w:r>
          </w:p>
        </w:tc>
        <w:tc>
          <w:tcPr>
            <w:tcW w:w="686" w:type="pct"/>
            <w:noWrap/>
            <w:vAlign w:val="center"/>
          </w:tcPr>
          <w:p w14:paraId="504DF3F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80</w:t>
            </w:r>
          </w:p>
        </w:tc>
        <w:tc>
          <w:tcPr>
            <w:tcW w:w="650" w:type="pct"/>
            <w:noWrap/>
            <w:vAlign w:val="center"/>
          </w:tcPr>
          <w:p w14:paraId="599583A7"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105</w:t>
            </w:r>
          </w:p>
        </w:tc>
        <w:tc>
          <w:tcPr>
            <w:tcW w:w="650" w:type="pct"/>
            <w:noWrap/>
            <w:vAlign w:val="center"/>
          </w:tcPr>
          <w:p w14:paraId="57E88298"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131</w:t>
            </w:r>
          </w:p>
        </w:tc>
        <w:tc>
          <w:tcPr>
            <w:tcW w:w="796" w:type="pct"/>
            <w:noWrap/>
            <w:vAlign w:val="center"/>
          </w:tcPr>
          <w:p w14:paraId="0DE6F4C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61</w:t>
            </w:r>
          </w:p>
        </w:tc>
        <w:tc>
          <w:tcPr>
            <w:tcW w:w="756" w:type="pct"/>
            <w:noWrap/>
            <w:vAlign w:val="center"/>
          </w:tcPr>
          <w:p w14:paraId="704893C2"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81</w:t>
            </w:r>
          </w:p>
        </w:tc>
        <w:tc>
          <w:tcPr>
            <w:tcW w:w="756" w:type="pct"/>
            <w:noWrap/>
            <w:vAlign w:val="center"/>
          </w:tcPr>
          <w:p w14:paraId="2B597F26"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101</w:t>
            </w:r>
          </w:p>
        </w:tc>
      </w:tr>
      <w:tr w:rsidR="007110CF" w:rsidRPr="00EB347E" w14:paraId="6DB55D57" w14:textId="77777777" w:rsidTr="0032415E">
        <w:trPr>
          <w:trHeight w:val="300"/>
        </w:trPr>
        <w:tc>
          <w:tcPr>
            <w:tcW w:w="704" w:type="pct"/>
            <w:noWrap/>
            <w:vAlign w:val="center"/>
          </w:tcPr>
          <w:p w14:paraId="0ED0BE8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1601-1800</w:t>
            </w:r>
          </w:p>
        </w:tc>
        <w:tc>
          <w:tcPr>
            <w:tcW w:w="686" w:type="pct"/>
            <w:noWrap/>
            <w:vAlign w:val="center"/>
          </w:tcPr>
          <w:p w14:paraId="79296ACC"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83</w:t>
            </w:r>
          </w:p>
        </w:tc>
        <w:tc>
          <w:tcPr>
            <w:tcW w:w="650" w:type="pct"/>
            <w:noWrap/>
            <w:vAlign w:val="center"/>
          </w:tcPr>
          <w:p w14:paraId="44F311B0"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111</w:t>
            </w:r>
          </w:p>
        </w:tc>
        <w:tc>
          <w:tcPr>
            <w:tcW w:w="650" w:type="pct"/>
            <w:noWrap/>
            <w:vAlign w:val="center"/>
          </w:tcPr>
          <w:p w14:paraId="3BFA774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138</w:t>
            </w:r>
          </w:p>
        </w:tc>
        <w:tc>
          <w:tcPr>
            <w:tcW w:w="796" w:type="pct"/>
            <w:noWrap/>
            <w:vAlign w:val="center"/>
          </w:tcPr>
          <w:p w14:paraId="12BE1584"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64</w:t>
            </w:r>
          </w:p>
        </w:tc>
        <w:tc>
          <w:tcPr>
            <w:tcW w:w="756" w:type="pct"/>
            <w:noWrap/>
            <w:vAlign w:val="center"/>
          </w:tcPr>
          <w:p w14:paraId="214C2A11"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85</w:t>
            </w:r>
          </w:p>
        </w:tc>
        <w:tc>
          <w:tcPr>
            <w:tcW w:w="756" w:type="pct"/>
            <w:noWrap/>
            <w:vAlign w:val="center"/>
          </w:tcPr>
          <w:p w14:paraId="01F6A21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106</w:t>
            </w:r>
          </w:p>
        </w:tc>
      </w:tr>
      <w:tr w:rsidR="007110CF" w:rsidRPr="00EB347E" w14:paraId="3A9FD4A5" w14:textId="77777777" w:rsidTr="0032415E">
        <w:trPr>
          <w:trHeight w:val="300"/>
        </w:trPr>
        <w:tc>
          <w:tcPr>
            <w:tcW w:w="704" w:type="pct"/>
            <w:noWrap/>
            <w:vAlign w:val="center"/>
          </w:tcPr>
          <w:p w14:paraId="61CABEA7"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1801-2000</w:t>
            </w:r>
          </w:p>
        </w:tc>
        <w:tc>
          <w:tcPr>
            <w:tcW w:w="686" w:type="pct"/>
            <w:noWrap/>
            <w:vAlign w:val="center"/>
          </w:tcPr>
          <w:p w14:paraId="3A00FAB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87</w:t>
            </w:r>
          </w:p>
        </w:tc>
        <w:tc>
          <w:tcPr>
            <w:tcW w:w="650" w:type="pct"/>
            <w:noWrap/>
            <w:vAlign w:val="center"/>
          </w:tcPr>
          <w:p w14:paraId="529FF7FB"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116</w:t>
            </w:r>
          </w:p>
        </w:tc>
        <w:tc>
          <w:tcPr>
            <w:tcW w:w="650" w:type="pct"/>
            <w:noWrap/>
            <w:vAlign w:val="center"/>
          </w:tcPr>
          <w:p w14:paraId="5DF9316C"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145</w:t>
            </w:r>
          </w:p>
        </w:tc>
        <w:tc>
          <w:tcPr>
            <w:tcW w:w="796" w:type="pct"/>
            <w:noWrap/>
            <w:vAlign w:val="center"/>
          </w:tcPr>
          <w:p w14:paraId="3BE9E2E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67</w:t>
            </w:r>
          </w:p>
        </w:tc>
        <w:tc>
          <w:tcPr>
            <w:tcW w:w="756" w:type="pct"/>
            <w:noWrap/>
            <w:vAlign w:val="center"/>
          </w:tcPr>
          <w:p w14:paraId="16B1F276"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89</w:t>
            </w:r>
          </w:p>
        </w:tc>
        <w:tc>
          <w:tcPr>
            <w:tcW w:w="756" w:type="pct"/>
            <w:noWrap/>
            <w:vAlign w:val="center"/>
          </w:tcPr>
          <w:p w14:paraId="43AF6418"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111</w:t>
            </w:r>
          </w:p>
        </w:tc>
      </w:tr>
      <w:tr w:rsidR="007110CF" w:rsidRPr="00EB347E" w14:paraId="58FF0E59" w14:textId="77777777" w:rsidTr="0032415E">
        <w:trPr>
          <w:trHeight w:val="300"/>
        </w:trPr>
        <w:tc>
          <w:tcPr>
            <w:tcW w:w="704" w:type="pct"/>
            <w:noWrap/>
            <w:vAlign w:val="center"/>
          </w:tcPr>
          <w:p w14:paraId="20AD954F"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2001-2500</w:t>
            </w:r>
          </w:p>
        </w:tc>
        <w:tc>
          <w:tcPr>
            <w:tcW w:w="686" w:type="pct"/>
            <w:noWrap/>
            <w:vAlign w:val="center"/>
          </w:tcPr>
          <w:p w14:paraId="3E45C99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93</w:t>
            </w:r>
          </w:p>
        </w:tc>
        <w:tc>
          <w:tcPr>
            <w:tcW w:w="650" w:type="pct"/>
            <w:noWrap/>
            <w:vAlign w:val="center"/>
          </w:tcPr>
          <w:p w14:paraId="1653BA84"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124</w:t>
            </w:r>
          </w:p>
        </w:tc>
        <w:tc>
          <w:tcPr>
            <w:tcW w:w="650" w:type="pct"/>
            <w:noWrap/>
            <w:vAlign w:val="center"/>
          </w:tcPr>
          <w:p w14:paraId="25271BD1"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156</w:t>
            </w:r>
          </w:p>
        </w:tc>
        <w:tc>
          <w:tcPr>
            <w:tcW w:w="796" w:type="pct"/>
            <w:noWrap/>
            <w:vAlign w:val="center"/>
          </w:tcPr>
          <w:p w14:paraId="6862EDCD"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71</w:t>
            </w:r>
          </w:p>
        </w:tc>
        <w:tc>
          <w:tcPr>
            <w:tcW w:w="756" w:type="pct"/>
            <w:noWrap/>
            <w:vAlign w:val="center"/>
          </w:tcPr>
          <w:p w14:paraId="3649B940"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96</w:t>
            </w:r>
          </w:p>
        </w:tc>
        <w:tc>
          <w:tcPr>
            <w:tcW w:w="756" w:type="pct"/>
            <w:noWrap/>
            <w:vAlign w:val="center"/>
          </w:tcPr>
          <w:p w14:paraId="455495AE"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120</w:t>
            </w:r>
          </w:p>
        </w:tc>
      </w:tr>
      <w:tr w:rsidR="007110CF" w:rsidRPr="00EB347E" w14:paraId="74B8461C" w14:textId="77777777" w:rsidTr="0032415E">
        <w:trPr>
          <w:trHeight w:val="300"/>
        </w:trPr>
        <w:tc>
          <w:tcPr>
            <w:tcW w:w="704" w:type="pct"/>
            <w:noWrap/>
            <w:vAlign w:val="center"/>
          </w:tcPr>
          <w:p w14:paraId="4BD659E0"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2501-3000</w:t>
            </w:r>
          </w:p>
        </w:tc>
        <w:tc>
          <w:tcPr>
            <w:tcW w:w="686" w:type="pct"/>
            <w:noWrap/>
            <w:vAlign w:val="center"/>
          </w:tcPr>
          <w:p w14:paraId="7942D5A4"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101</w:t>
            </w:r>
          </w:p>
        </w:tc>
        <w:tc>
          <w:tcPr>
            <w:tcW w:w="650" w:type="pct"/>
            <w:noWrap/>
            <w:vAlign w:val="center"/>
          </w:tcPr>
          <w:p w14:paraId="140AEAAB"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135</w:t>
            </w:r>
          </w:p>
        </w:tc>
        <w:tc>
          <w:tcPr>
            <w:tcW w:w="650" w:type="pct"/>
            <w:noWrap/>
            <w:vAlign w:val="center"/>
          </w:tcPr>
          <w:p w14:paraId="01D95FCB"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170</w:t>
            </w:r>
          </w:p>
        </w:tc>
        <w:tc>
          <w:tcPr>
            <w:tcW w:w="796" w:type="pct"/>
            <w:noWrap/>
            <w:vAlign w:val="center"/>
          </w:tcPr>
          <w:p w14:paraId="0B3C8EAB"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77</w:t>
            </w:r>
          </w:p>
        </w:tc>
        <w:tc>
          <w:tcPr>
            <w:tcW w:w="756" w:type="pct"/>
            <w:noWrap/>
            <w:vAlign w:val="center"/>
          </w:tcPr>
          <w:p w14:paraId="2D39F823"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104</w:t>
            </w:r>
          </w:p>
        </w:tc>
        <w:tc>
          <w:tcPr>
            <w:tcW w:w="756" w:type="pct"/>
            <w:noWrap/>
            <w:vAlign w:val="center"/>
          </w:tcPr>
          <w:p w14:paraId="23F12229"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131</w:t>
            </w:r>
          </w:p>
        </w:tc>
      </w:tr>
      <w:tr w:rsidR="007110CF" w:rsidRPr="00EB347E" w14:paraId="721F55C1" w14:textId="77777777" w:rsidTr="0032415E">
        <w:trPr>
          <w:trHeight w:val="300"/>
        </w:trPr>
        <w:tc>
          <w:tcPr>
            <w:tcW w:w="704" w:type="pct"/>
            <w:noWrap/>
            <w:vAlign w:val="center"/>
          </w:tcPr>
          <w:p w14:paraId="5C66A61B"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pow. 3000</w:t>
            </w:r>
          </w:p>
        </w:tc>
        <w:tc>
          <w:tcPr>
            <w:tcW w:w="686" w:type="pct"/>
            <w:noWrap/>
            <w:vAlign w:val="center"/>
          </w:tcPr>
          <w:p w14:paraId="68FF3AB0"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111</w:t>
            </w:r>
          </w:p>
        </w:tc>
        <w:tc>
          <w:tcPr>
            <w:tcW w:w="650" w:type="pct"/>
            <w:noWrap/>
            <w:vAlign w:val="center"/>
          </w:tcPr>
          <w:p w14:paraId="227B6CD2"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150</w:t>
            </w:r>
          </w:p>
        </w:tc>
        <w:tc>
          <w:tcPr>
            <w:tcW w:w="650" w:type="pct"/>
            <w:noWrap/>
            <w:vAlign w:val="center"/>
          </w:tcPr>
          <w:p w14:paraId="740A89EE"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189</w:t>
            </w:r>
          </w:p>
        </w:tc>
        <w:tc>
          <w:tcPr>
            <w:tcW w:w="796" w:type="pct"/>
            <w:noWrap/>
            <w:vAlign w:val="center"/>
          </w:tcPr>
          <w:p w14:paraId="535A60E7"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85</w:t>
            </w:r>
          </w:p>
        </w:tc>
        <w:tc>
          <w:tcPr>
            <w:tcW w:w="756" w:type="pct"/>
            <w:noWrap/>
            <w:vAlign w:val="center"/>
          </w:tcPr>
          <w:p w14:paraId="4D44580E"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116</w:t>
            </w:r>
          </w:p>
        </w:tc>
        <w:tc>
          <w:tcPr>
            <w:tcW w:w="756" w:type="pct"/>
            <w:noWrap/>
            <w:vAlign w:val="center"/>
          </w:tcPr>
          <w:p w14:paraId="51F2FEA1"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146</w:t>
            </w:r>
          </w:p>
        </w:tc>
      </w:tr>
      <w:tr w:rsidR="007110CF" w:rsidRPr="00EB347E" w14:paraId="11F73CA0" w14:textId="77777777" w:rsidTr="0032415E">
        <w:trPr>
          <w:trHeight w:val="300"/>
        </w:trPr>
        <w:tc>
          <w:tcPr>
            <w:tcW w:w="704" w:type="pct"/>
            <w:vMerge w:val="restart"/>
            <w:noWrap/>
            <w:vAlign w:val="center"/>
          </w:tcPr>
          <w:p w14:paraId="3729C333" w14:textId="77777777" w:rsidR="007110CF" w:rsidRPr="009A26D9" w:rsidRDefault="007110CF" w:rsidP="004205D5">
            <w:pPr>
              <w:spacing w:after="160" w:line="240" w:lineRule="auto"/>
              <w:jc w:val="center"/>
              <w:rPr>
                <w:rFonts w:ascii="Times New Roman" w:hAnsi="Times New Roman" w:cs="Times New Roman"/>
              </w:rPr>
            </w:pPr>
          </w:p>
          <w:p w14:paraId="58325F8E" w14:textId="77777777" w:rsidR="007110CF" w:rsidRPr="009A26D9" w:rsidRDefault="007110CF" w:rsidP="004205D5">
            <w:pPr>
              <w:spacing w:after="160" w:line="240" w:lineRule="auto"/>
              <w:jc w:val="center"/>
              <w:rPr>
                <w:rFonts w:ascii="Times New Roman" w:hAnsi="Times New Roman" w:cs="Times New Roman"/>
              </w:rPr>
            </w:pPr>
          </w:p>
          <w:p w14:paraId="1F88B73C" w14:textId="77777777" w:rsidR="007110CF" w:rsidRPr="009A26D9" w:rsidRDefault="007110CF" w:rsidP="004205D5">
            <w:pPr>
              <w:spacing w:after="160" w:line="240" w:lineRule="auto"/>
              <w:jc w:val="center"/>
              <w:rPr>
                <w:rFonts w:ascii="Times New Roman" w:hAnsi="Times New Roman" w:cs="Times New Roman"/>
              </w:rPr>
            </w:pPr>
          </w:p>
        </w:tc>
        <w:tc>
          <w:tcPr>
            <w:tcW w:w="1987" w:type="pct"/>
            <w:gridSpan w:val="3"/>
            <w:noWrap/>
            <w:vAlign w:val="center"/>
          </w:tcPr>
          <w:p w14:paraId="5AEA3ACF" w14:textId="77777777" w:rsidR="007110CF" w:rsidRPr="009A26D9" w:rsidRDefault="007110CF" w:rsidP="004205D5">
            <w:pPr>
              <w:spacing w:after="160" w:line="240" w:lineRule="auto"/>
              <w:jc w:val="center"/>
              <w:rPr>
                <w:rFonts w:ascii="Times New Roman" w:hAnsi="Times New Roman" w:cs="Times New Roman"/>
              </w:rPr>
            </w:pPr>
            <w:proofErr w:type="spellStart"/>
            <w:r w:rsidRPr="009A26D9">
              <w:rPr>
                <w:rFonts w:ascii="Times New Roman" w:hAnsi="Times New Roman" w:cs="Times New Roman"/>
              </w:rPr>
              <w:t>jnp</w:t>
            </w:r>
            <w:proofErr w:type="spellEnd"/>
            <w:r w:rsidRPr="009A26D9">
              <w:rPr>
                <w:rFonts w:ascii="Times New Roman" w:hAnsi="Times New Roman" w:cs="Times New Roman"/>
              </w:rPr>
              <w:t xml:space="preserve"> na </w:t>
            </w:r>
            <w:r w:rsidRPr="009A26D9">
              <w:rPr>
                <w:rFonts w:ascii="Times New Roman" w:hAnsi="Times New Roman" w:cs="Times New Roman"/>
                <w:b/>
              </w:rPr>
              <w:t>pierwszy inny</w:t>
            </w:r>
            <w:r w:rsidRPr="009A26D9">
              <w:rPr>
                <w:rFonts w:ascii="Times New Roman" w:hAnsi="Times New Roman" w:cs="Times New Roman"/>
              </w:rPr>
              <w:t xml:space="preserve"> obiekt bud.</w:t>
            </w:r>
          </w:p>
        </w:tc>
        <w:tc>
          <w:tcPr>
            <w:tcW w:w="2309" w:type="pct"/>
            <w:gridSpan w:val="3"/>
            <w:noWrap/>
            <w:vAlign w:val="center"/>
          </w:tcPr>
          <w:p w14:paraId="66DEF203" w14:textId="77777777" w:rsidR="007110CF" w:rsidRPr="009A26D9" w:rsidRDefault="007110CF" w:rsidP="004205D5">
            <w:pPr>
              <w:spacing w:after="160" w:line="240" w:lineRule="auto"/>
              <w:jc w:val="center"/>
              <w:rPr>
                <w:rFonts w:ascii="Times New Roman" w:hAnsi="Times New Roman" w:cs="Times New Roman"/>
              </w:rPr>
            </w:pPr>
            <w:proofErr w:type="spellStart"/>
            <w:r w:rsidRPr="009A26D9">
              <w:rPr>
                <w:rFonts w:ascii="Times New Roman" w:hAnsi="Times New Roman" w:cs="Times New Roman"/>
              </w:rPr>
              <w:t>jnp</w:t>
            </w:r>
            <w:proofErr w:type="spellEnd"/>
            <w:r w:rsidRPr="009A26D9">
              <w:rPr>
                <w:rFonts w:ascii="Times New Roman" w:hAnsi="Times New Roman" w:cs="Times New Roman"/>
              </w:rPr>
              <w:t xml:space="preserve">. na każdy </w:t>
            </w:r>
            <w:r w:rsidRPr="009A26D9">
              <w:rPr>
                <w:rFonts w:ascii="Times New Roman" w:hAnsi="Times New Roman" w:cs="Times New Roman"/>
                <w:b/>
              </w:rPr>
              <w:t>kolejny inny</w:t>
            </w:r>
            <w:r w:rsidRPr="009A26D9">
              <w:rPr>
                <w:rFonts w:ascii="Times New Roman" w:hAnsi="Times New Roman" w:cs="Times New Roman"/>
              </w:rPr>
              <w:t xml:space="preserve"> obiekt bud.</w:t>
            </w:r>
          </w:p>
        </w:tc>
      </w:tr>
      <w:tr w:rsidR="007110CF" w:rsidRPr="00EB347E" w14:paraId="772F58BC" w14:textId="77777777" w:rsidTr="0032415E">
        <w:trPr>
          <w:trHeight w:val="300"/>
        </w:trPr>
        <w:tc>
          <w:tcPr>
            <w:tcW w:w="704" w:type="pct"/>
            <w:vMerge/>
            <w:noWrap/>
            <w:vAlign w:val="center"/>
          </w:tcPr>
          <w:p w14:paraId="54DD904E" w14:textId="77777777" w:rsidR="007110CF" w:rsidRPr="009A26D9" w:rsidRDefault="007110CF" w:rsidP="004205D5">
            <w:pPr>
              <w:spacing w:after="160" w:line="240" w:lineRule="auto"/>
              <w:jc w:val="center"/>
              <w:rPr>
                <w:rFonts w:ascii="Times New Roman" w:hAnsi="Times New Roman" w:cs="Times New Roman"/>
              </w:rPr>
            </w:pPr>
          </w:p>
        </w:tc>
        <w:tc>
          <w:tcPr>
            <w:tcW w:w="686" w:type="pct"/>
            <w:noWrap/>
            <w:vAlign w:val="center"/>
          </w:tcPr>
          <w:p w14:paraId="52F5D36E"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BM</w:t>
            </w:r>
          </w:p>
        </w:tc>
        <w:tc>
          <w:tcPr>
            <w:tcW w:w="650" w:type="pct"/>
            <w:noWrap/>
            <w:vAlign w:val="center"/>
          </w:tcPr>
          <w:p w14:paraId="3BBD0DA9"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T</w:t>
            </w:r>
          </w:p>
        </w:tc>
        <w:tc>
          <w:tcPr>
            <w:tcW w:w="650" w:type="pct"/>
            <w:noWrap/>
            <w:vAlign w:val="center"/>
          </w:tcPr>
          <w:p w14:paraId="5EC1D90B"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BD</w:t>
            </w:r>
          </w:p>
        </w:tc>
        <w:tc>
          <w:tcPr>
            <w:tcW w:w="796" w:type="pct"/>
            <w:noWrap/>
            <w:vAlign w:val="center"/>
          </w:tcPr>
          <w:p w14:paraId="4DB0743B"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BM</w:t>
            </w:r>
          </w:p>
        </w:tc>
        <w:tc>
          <w:tcPr>
            <w:tcW w:w="756" w:type="pct"/>
            <w:noWrap/>
            <w:vAlign w:val="center"/>
          </w:tcPr>
          <w:p w14:paraId="0567D13B"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T</w:t>
            </w:r>
          </w:p>
        </w:tc>
        <w:tc>
          <w:tcPr>
            <w:tcW w:w="756" w:type="pct"/>
            <w:noWrap/>
            <w:vAlign w:val="center"/>
          </w:tcPr>
          <w:p w14:paraId="7AD27715"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BD</w:t>
            </w:r>
          </w:p>
        </w:tc>
      </w:tr>
      <w:tr w:rsidR="007110CF" w:rsidRPr="00EB347E" w14:paraId="18F12034" w14:textId="77777777" w:rsidTr="0032415E">
        <w:trPr>
          <w:trHeight w:val="315"/>
        </w:trPr>
        <w:tc>
          <w:tcPr>
            <w:tcW w:w="704" w:type="pct"/>
            <w:vMerge/>
            <w:noWrap/>
            <w:vAlign w:val="center"/>
          </w:tcPr>
          <w:p w14:paraId="6E6C2B17" w14:textId="77777777" w:rsidR="007110CF" w:rsidRPr="009A26D9" w:rsidRDefault="007110CF" w:rsidP="004205D5">
            <w:pPr>
              <w:spacing w:after="160" w:line="240" w:lineRule="auto"/>
              <w:jc w:val="center"/>
              <w:rPr>
                <w:rFonts w:ascii="Times New Roman" w:hAnsi="Times New Roman" w:cs="Times New Roman"/>
              </w:rPr>
            </w:pPr>
          </w:p>
        </w:tc>
        <w:tc>
          <w:tcPr>
            <w:tcW w:w="686" w:type="pct"/>
            <w:noWrap/>
            <w:vAlign w:val="center"/>
          </w:tcPr>
          <w:p w14:paraId="46BE08DE"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16</w:t>
            </w:r>
          </w:p>
        </w:tc>
        <w:tc>
          <w:tcPr>
            <w:tcW w:w="650" w:type="pct"/>
            <w:noWrap/>
            <w:vAlign w:val="center"/>
          </w:tcPr>
          <w:p w14:paraId="0366FBB4"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20</w:t>
            </w:r>
          </w:p>
        </w:tc>
        <w:tc>
          <w:tcPr>
            <w:tcW w:w="650" w:type="pct"/>
            <w:noWrap/>
            <w:vAlign w:val="center"/>
          </w:tcPr>
          <w:p w14:paraId="20D2CDB5"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25</w:t>
            </w:r>
          </w:p>
        </w:tc>
        <w:tc>
          <w:tcPr>
            <w:tcW w:w="796" w:type="pct"/>
            <w:noWrap/>
            <w:vAlign w:val="center"/>
          </w:tcPr>
          <w:p w14:paraId="522A5DC3"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11</w:t>
            </w:r>
          </w:p>
        </w:tc>
        <w:tc>
          <w:tcPr>
            <w:tcW w:w="756" w:type="pct"/>
            <w:noWrap/>
            <w:vAlign w:val="center"/>
          </w:tcPr>
          <w:p w14:paraId="3E5BE6D8" w14:textId="77777777" w:rsidR="007110CF" w:rsidRPr="009A26D9" w:rsidRDefault="007110CF" w:rsidP="004205D5">
            <w:pPr>
              <w:spacing w:after="160" w:line="240" w:lineRule="auto"/>
              <w:jc w:val="center"/>
              <w:rPr>
                <w:rFonts w:ascii="Times New Roman" w:hAnsi="Times New Roman" w:cs="Times New Roman"/>
                <w:b/>
                <w:bCs/>
              </w:rPr>
            </w:pPr>
            <w:r w:rsidRPr="009A26D9">
              <w:rPr>
                <w:rFonts w:ascii="Times New Roman" w:hAnsi="Times New Roman" w:cs="Times New Roman"/>
                <w:b/>
                <w:bCs/>
              </w:rPr>
              <w:t>15</w:t>
            </w:r>
          </w:p>
        </w:tc>
        <w:tc>
          <w:tcPr>
            <w:tcW w:w="756" w:type="pct"/>
            <w:noWrap/>
            <w:vAlign w:val="center"/>
          </w:tcPr>
          <w:p w14:paraId="66B3C09C" w14:textId="77777777" w:rsidR="007110CF" w:rsidRPr="009A26D9" w:rsidRDefault="007110CF" w:rsidP="004205D5">
            <w:pPr>
              <w:spacing w:after="160" w:line="240" w:lineRule="auto"/>
              <w:jc w:val="center"/>
              <w:rPr>
                <w:rFonts w:ascii="Times New Roman" w:hAnsi="Times New Roman" w:cs="Times New Roman"/>
              </w:rPr>
            </w:pPr>
            <w:r w:rsidRPr="009A26D9">
              <w:rPr>
                <w:rFonts w:ascii="Times New Roman" w:hAnsi="Times New Roman" w:cs="Times New Roman"/>
              </w:rPr>
              <w:t>20</w:t>
            </w:r>
          </w:p>
        </w:tc>
      </w:tr>
    </w:tbl>
    <w:p w14:paraId="659DC764" w14:textId="77777777" w:rsidR="00E2238D" w:rsidRDefault="00E2238D" w:rsidP="007110CF">
      <w:pPr>
        <w:spacing w:after="160" w:line="259" w:lineRule="auto"/>
        <w:jc w:val="both"/>
        <w:rPr>
          <w:rFonts w:ascii="Times New Roman" w:hAnsi="Times New Roman" w:cs="Times New Roman"/>
          <w:b/>
          <w:i/>
        </w:rPr>
      </w:pPr>
    </w:p>
    <w:p w14:paraId="5AC8C17E" w14:textId="77777777" w:rsidR="00E2238D" w:rsidRPr="00CE1851" w:rsidRDefault="00E2238D" w:rsidP="00E2238D">
      <w:pPr>
        <w:pStyle w:val="Akapitzlist"/>
        <w:ind w:left="1560" w:hanging="1276"/>
        <w:jc w:val="both"/>
        <w:rPr>
          <w:b/>
          <w:bCs/>
          <w:i/>
          <w:iCs/>
          <w:sz w:val="22"/>
          <w:szCs w:val="22"/>
        </w:rPr>
      </w:pPr>
      <w:bookmarkStart w:id="107" w:name="_Hlk234570235"/>
      <w:r w:rsidRPr="00CE1851">
        <w:rPr>
          <w:b/>
          <w:bCs/>
          <w:i/>
          <w:iCs/>
          <w:sz w:val="22"/>
          <w:szCs w:val="22"/>
        </w:rPr>
        <w:t>Zadanie 3 –</w:t>
      </w:r>
      <w:r w:rsidRPr="00CE1851">
        <w:rPr>
          <w:b/>
          <w:bCs/>
          <w:i/>
          <w:iCs/>
          <w:sz w:val="22"/>
          <w:szCs w:val="22"/>
        </w:rPr>
        <w:tab/>
        <w:t>Wykonanie koreferatów do dokumentacji kosztorysowych oraz projektowo- kosztorysowych usuwania szkód spowodowanych eksploatacją górniczą lub dotyczących zabezpieczeń obiektów na wpływy górnicze dla obiektów położonych na terenie obszaru górniczego KWK Ruda</w:t>
      </w:r>
    </w:p>
    <w:p w14:paraId="62B3EA25" w14:textId="77777777" w:rsidR="00E2238D" w:rsidRPr="00E2238D" w:rsidRDefault="00E2238D" w:rsidP="00E2238D">
      <w:pPr>
        <w:pStyle w:val="Akapitzlist"/>
        <w:ind w:left="1560" w:hanging="1276"/>
        <w:jc w:val="both"/>
        <w:rPr>
          <w:b/>
          <w:bCs/>
          <w:i/>
          <w:iCs/>
          <w:sz w:val="22"/>
          <w:szCs w:val="22"/>
        </w:rPr>
      </w:pPr>
      <w:r w:rsidRPr="00CE1851">
        <w:rPr>
          <w:b/>
          <w:bCs/>
          <w:i/>
          <w:iCs/>
          <w:sz w:val="22"/>
          <w:szCs w:val="22"/>
        </w:rPr>
        <w:t>Zadanie 4 –</w:t>
      </w:r>
      <w:r w:rsidRPr="00CE1851">
        <w:rPr>
          <w:b/>
          <w:bCs/>
          <w:i/>
          <w:iCs/>
          <w:sz w:val="22"/>
          <w:szCs w:val="22"/>
        </w:rPr>
        <w:tab/>
        <w:t>Wykonanie koreferatów do dokumentacji kosztorysowych oraz projektowo- kosztorysowych usuwania szkód spowodowanych eksploatacją górniczą lub dotyczących zabezpieczeń obiektów na wpływy górnicze dla obiektów położonych na terenie obszaru górniczego KWK w Likwidacji Ruch Bielszowice</w:t>
      </w:r>
    </w:p>
    <w:bookmarkEnd w:id="107"/>
    <w:p w14:paraId="3AC6EFFB" w14:textId="77777777" w:rsidR="007110CF" w:rsidRPr="007703B8" w:rsidRDefault="007110CF" w:rsidP="007703B8">
      <w:pPr>
        <w:spacing w:after="160" w:line="259" w:lineRule="auto"/>
        <w:jc w:val="both"/>
        <w:rPr>
          <w:rFonts w:ascii="Times New Roman" w:hAnsi="Times New Roman" w:cs="Times New Roman"/>
        </w:rPr>
      </w:pPr>
      <w:r w:rsidRPr="007703B8">
        <w:rPr>
          <w:rFonts w:ascii="Times New Roman" w:hAnsi="Times New Roman" w:cs="Times New Roman"/>
        </w:rPr>
        <w:t>Szacunkową wartość zamówienia polegającego na wykonaniu koreferatu do określonego rodzaju dokumentacji wylicza się jako iloczyn sumy jednostek nakładu pracy (</w:t>
      </w:r>
      <w:proofErr w:type="spellStart"/>
      <w:r w:rsidRPr="007703B8">
        <w:rPr>
          <w:rFonts w:ascii="Times New Roman" w:hAnsi="Times New Roman" w:cs="Times New Roman"/>
        </w:rPr>
        <w:t>Nk</w:t>
      </w:r>
      <w:proofErr w:type="spellEnd"/>
      <w:r w:rsidRPr="007703B8">
        <w:rPr>
          <w:rFonts w:ascii="Times New Roman" w:hAnsi="Times New Roman" w:cs="Times New Roman"/>
        </w:rPr>
        <w:t>) i ustalonej stawki jednostkowej (</w:t>
      </w:r>
      <w:proofErr w:type="spellStart"/>
      <w:r w:rsidRPr="007703B8">
        <w:rPr>
          <w:rFonts w:ascii="Times New Roman" w:hAnsi="Times New Roman" w:cs="Times New Roman"/>
        </w:rPr>
        <w:t>Rk</w:t>
      </w:r>
      <w:proofErr w:type="spellEnd"/>
      <w:r w:rsidRPr="007703B8">
        <w:rPr>
          <w:rFonts w:ascii="Times New Roman" w:hAnsi="Times New Roman" w:cs="Times New Roman"/>
        </w:rPr>
        <w:t xml:space="preserve">) wyrażonej w złotych, przy założeniu, że jedna </w:t>
      </w: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odpowiada jednej pozycji koreferowanego kosztorysu.</w:t>
      </w:r>
    </w:p>
    <w:p w14:paraId="7CF1546F" w14:textId="77777777" w:rsidR="007110CF" w:rsidRPr="007703B8" w:rsidRDefault="007110CF" w:rsidP="007110CF">
      <w:pPr>
        <w:spacing w:after="160" w:line="259" w:lineRule="auto"/>
        <w:rPr>
          <w:rFonts w:ascii="Times New Roman" w:hAnsi="Times New Roman" w:cs="Times New Roman"/>
          <w:iCs/>
        </w:rPr>
      </w:pPr>
      <w:r w:rsidRPr="007703B8">
        <w:rPr>
          <w:rFonts w:ascii="Times New Roman" w:hAnsi="Times New Roman" w:cs="Times New Roman"/>
          <w:iCs/>
        </w:rPr>
        <w:t xml:space="preserve">W = </w:t>
      </w:r>
      <w:proofErr w:type="spellStart"/>
      <w:r w:rsidRPr="007703B8">
        <w:rPr>
          <w:rFonts w:ascii="Times New Roman" w:hAnsi="Times New Roman" w:cs="Times New Roman"/>
          <w:iCs/>
        </w:rPr>
        <w:t>Nk</w:t>
      </w:r>
      <w:proofErr w:type="spellEnd"/>
      <w:r w:rsidRPr="007703B8">
        <w:rPr>
          <w:rFonts w:ascii="Times New Roman" w:hAnsi="Times New Roman" w:cs="Times New Roman"/>
          <w:iCs/>
        </w:rPr>
        <w:t xml:space="preserve"> * </w:t>
      </w:r>
      <w:proofErr w:type="spellStart"/>
      <w:r w:rsidRPr="007703B8">
        <w:rPr>
          <w:rFonts w:ascii="Times New Roman" w:hAnsi="Times New Roman" w:cs="Times New Roman"/>
          <w:iCs/>
        </w:rPr>
        <w:t>Rk</w:t>
      </w:r>
      <w:proofErr w:type="spellEnd"/>
      <w:r w:rsidRPr="007703B8">
        <w:rPr>
          <w:rFonts w:ascii="Times New Roman" w:hAnsi="Times New Roman" w:cs="Times New Roman"/>
          <w:b/>
          <w:bCs/>
          <w:iCs/>
        </w:rPr>
        <w:tab/>
      </w:r>
      <w:r w:rsidRPr="007703B8">
        <w:rPr>
          <w:rFonts w:ascii="Times New Roman" w:hAnsi="Times New Roman" w:cs="Times New Roman"/>
          <w:iCs/>
        </w:rPr>
        <w:tab/>
        <w:t xml:space="preserve">gdzie:  </w:t>
      </w:r>
      <w:proofErr w:type="spellStart"/>
      <w:r w:rsidRPr="007703B8">
        <w:rPr>
          <w:rFonts w:ascii="Times New Roman" w:hAnsi="Times New Roman" w:cs="Times New Roman"/>
          <w:iCs/>
        </w:rPr>
        <w:t>Nk</w:t>
      </w:r>
      <w:proofErr w:type="spellEnd"/>
      <w:r w:rsidRPr="007703B8">
        <w:rPr>
          <w:rFonts w:ascii="Times New Roman" w:hAnsi="Times New Roman" w:cs="Times New Roman"/>
          <w:iCs/>
        </w:rPr>
        <w:t xml:space="preserve"> – liczba pozycji kosztorysowych</w:t>
      </w:r>
    </w:p>
    <w:p w14:paraId="514127E0" w14:textId="77777777" w:rsidR="007110CF" w:rsidRPr="007703B8" w:rsidRDefault="007110CF" w:rsidP="007110CF">
      <w:pPr>
        <w:spacing w:after="160" w:line="259" w:lineRule="auto"/>
        <w:rPr>
          <w:rFonts w:ascii="Times New Roman" w:hAnsi="Times New Roman" w:cs="Times New Roman"/>
          <w:iCs/>
        </w:rPr>
      </w:pPr>
      <w:r w:rsidRPr="007703B8">
        <w:rPr>
          <w:rFonts w:ascii="Times New Roman" w:hAnsi="Times New Roman" w:cs="Times New Roman"/>
          <w:iCs/>
        </w:rPr>
        <w:tab/>
      </w:r>
      <w:r w:rsidRPr="007703B8">
        <w:rPr>
          <w:rFonts w:ascii="Times New Roman" w:hAnsi="Times New Roman" w:cs="Times New Roman"/>
          <w:iCs/>
        </w:rPr>
        <w:tab/>
      </w:r>
      <w:r w:rsidRPr="007703B8">
        <w:rPr>
          <w:rFonts w:ascii="Times New Roman" w:hAnsi="Times New Roman" w:cs="Times New Roman"/>
          <w:iCs/>
        </w:rPr>
        <w:tab/>
        <w:t xml:space="preserve">           </w:t>
      </w:r>
      <w:proofErr w:type="spellStart"/>
      <w:r w:rsidRPr="007703B8">
        <w:rPr>
          <w:rFonts w:ascii="Times New Roman" w:hAnsi="Times New Roman" w:cs="Times New Roman"/>
          <w:iCs/>
        </w:rPr>
        <w:t>Rk</w:t>
      </w:r>
      <w:proofErr w:type="spellEnd"/>
      <w:r w:rsidRPr="007703B8">
        <w:rPr>
          <w:rFonts w:ascii="Times New Roman" w:hAnsi="Times New Roman" w:cs="Times New Roman"/>
          <w:iCs/>
        </w:rPr>
        <w:t xml:space="preserve"> – stawka za koreferowaną pozycję kosztorysową (zł)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7"/>
        <w:gridCol w:w="3197"/>
        <w:gridCol w:w="2849"/>
      </w:tblGrid>
      <w:tr w:rsidR="007110CF" w:rsidRPr="00EB347E" w14:paraId="117581C8" w14:textId="77777777" w:rsidTr="007703B8">
        <w:trPr>
          <w:trHeight w:val="479"/>
        </w:trPr>
        <w:tc>
          <w:tcPr>
            <w:tcW w:w="1664" w:type="pct"/>
            <w:vAlign w:val="center"/>
          </w:tcPr>
          <w:p w14:paraId="4BA39876" w14:textId="77777777" w:rsidR="007110CF" w:rsidRPr="007703B8" w:rsidRDefault="007110CF" w:rsidP="007703B8">
            <w:pPr>
              <w:spacing w:after="0" w:line="240" w:lineRule="auto"/>
              <w:jc w:val="center"/>
              <w:rPr>
                <w:rFonts w:ascii="Times New Roman" w:hAnsi="Times New Roman" w:cs="Times New Roman"/>
                <w:b/>
              </w:rPr>
            </w:pPr>
            <w:r w:rsidRPr="007703B8">
              <w:rPr>
                <w:rFonts w:ascii="Times New Roman" w:hAnsi="Times New Roman" w:cs="Times New Roman"/>
                <w:b/>
              </w:rPr>
              <w:t>Rodzaj koreferowanej dokumentacji</w:t>
            </w:r>
          </w:p>
        </w:tc>
        <w:tc>
          <w:tcPr>
            <w:tcW w:w="3336" w:type="pct"/>
            <w:gridSpan w:val="2"/>
            <w:vAlign w:val="center"/>
          </w:tcPr>
          <w:p w14:paraId="5E1CC9C5" w14:textId="77777777" w:rsidR="007110CF" w:rsidRPr="007703B8" w:rsidRDefault="007110CF" w:rsidP="007703B8">
            <w:pPr>
              <w:spacing w:after="0" w:line="240" w:lineRule="auto"/>
              <w:jc w:val="center"/>
              <w:rPr>
                <w:rFonts w:ascii="Times New Roman" w:hAnsi="Times New Roman" w:cs="Times New Roman"/>
                <w:b/>
              </w:rPr>
            </w:pPr>
            <w:r w:rsidRPr="007703B8">
              <w:rPr>
                <w:rFonts w:ascii="Times New Roman" w:hAnsi="Times New Roman" w:cs="Times New Roman"/>
                <w:b/>
              </w:rPr>
              <w:t xml:space="preserve">Stawka </w:t>
            </w:r>
            <w:proofErr w:type="spellStart"/>
            <w:r w:rsidRPr="007703B8">
              <w:rPr>
                <w:rFonts w:ascii="Times New Roman" w:hAnsi="Times New Roman" w:cs="Times New Roman"/>
                <w:b/>
              </w:rPr>
              <w:t>R</w:t>
            </w:r>
            <w:r w:rsidRPr="007703B8">
              <w:rPr>
                <w:rFonts w:ascii="Times New Roman" w:hAnsi="Times New Roman" w:cs="Times New Roman"/>
                <w:b/>
                <w:vertAlign w:val="subscript"/>
              </w:rPr>
              <w:t>k</w:t>
            </w:r>
            <w:proofErr w:type="spellEnd"/>
            <w:r w:rsidRPr="007703B8">
              <w:rPr>
                <w:rFonts w:ascii="Times New Roman" w:hAnsi="Times New Roman" w:cs="Times New Roman"/>
                <w:b/>
              </w:rPr>
              <w:t xml:space="preserve"> za pozycję kosztorysową</w:t>
            </w:r>
          </w:p>
        </w:tc>
      </w:tr>
      <w:tr w:rsidR="007110CF" w:rsidRPr="00EB347E" w14:paraId="400CBC9C" w14:textId="77777777" w:rsidTr="0032415E">
        <w:trPr>
          <w:trHeight w:val="750"/>
        </w:trPr>
        <w:tc>
          <w:tcPr>
            <w:tcW w:w="1664" w:type="pct"/>
            <w:vAlign w:val="center"/>
          </w:tcPr>
          <w:p w14:paraId="640088C1"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Kosztorysowa</w:t>
            </w:r>
          </w:p>
          <w:p w14:paraId="038B4FAD"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 xml:space="preserve">Analiza </w:t>
            </w:r>
            <w:proofErr w:type="spellStart"/>
            <w:r w:rsidRPr="007703B8">
              <w:rPr>
                <w:rFonts w:ascii="Times New Roman" w:hAnsi="Times New Roman" w:cs="Times New Roman"/>
              </w:rPr>
              <w:t>techniczno</w:t>
            </w:r>
            <w:proofErr w:type="spellEnd"/>
            <w:r w:rsidRPr="007703B8">
              <w:rPr>
                <w:rFonts w:ascii="Times New Roman" w:hAnsi="Times New Roman" w:cs="Times New Roman"/>
              </w:rPr>
              <w:t xml:space="preserve"> – ekonomiczna</w:t>
            </w:r>
          </w:p>
          <w:p w14:paraId="127C411E"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Operat szacunkowy</w:t>
            </w:r>
          </w:p>
        </w:tc>
        <w:tc>
          <w:tcPr>
            <w:tcW w:w="3336" w:type="pct"/>
            <w:gridSpan w:val="2"/>
            <w:vAlign w:val="center"/>
          </w:tcPr>
          <w:p w14:paraId="43DAE840" w14:textId="77777777" w:rsidR="007110CF" w:rsidRPr="007703B8" w:rsidRDefault="007110CF" w:rsidP="007703B8">
            <w:pPr>
              <w:spacing w:after="0" w:line="240" w:lineRule="auto"/>
              <w:jc w:val="center"/>
              <w:rPr>
                <w:rFonts w:ascii="Times New Roman" w:hAnsi="Times New Roman" w:cs="Times New Roman"/>
              </w:rPr>
            </w:pPr>
            <w:proofErr w:type="spellStart"/>
            <w:r w:rsidRPr="007703B8">
              <w:rPr>
                <w:rFonts w:ascii="Times New Roman" w:hAnsi="Times New Roman" w:cs="Times New Roman"/>
                <w:b/>
              </w:rPr>
              <w:t>R</w:t>
            </w:r>
            <w:r w:rsidRPr="007703B8">
              <w:rPr>
                <w:rFonts w:ascii="Times New Roman" w:hAnsi="Times New Roman" w:cs="Times New Roman"/>
                <w:b/>
                <w:vertAlign w:val="subscript"/>
              </w:rPr>
              <w:t>k</w:t>
            </w:r>
            <w:proofErr w:type="spellEnd"/>
            <w:r w:rsidRPr="007703B8">
              <w:rPr>
                <w:rFonts w:ascii="Times New Roman" w:hAnsi="Times New Roman" w:cs="Times New Roman"/>
                <w:b/>
              </w:rPr>
              <w:t xml:space="preserve"> = 0,7 * R</w:t>
            </w:r>
            <w:r w:rsidRPr="007703B8">
              <w:rPr>
                <w:rFonts w:ascii="Times New Roman" w:hAnsi="Times New Roman" w:cs="Times New Roman"/>
              </w:rPr>
              <w:t xml:space="preserve"> zł</w:t>
            </w:r>
          </w:p>
        </w:tc>
      </w:tr>
      <w:tr w:rsidR="007110CF" w:rsidRPr="00EB347E" w14:paraId="171735D2" w14:textId="77777777" w:rsidTr="0032415E">
        <w:tc>
          <w:tcPr>
            <w:tcW w:w="1664" w:type="pct"/>
            <w:vMerge w:val="restart"/>
            <w:vAlign w:val="center"/>
          </w:tcPr>
          <w:p w14:paraId="43AC92F3"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 xml:space="preserve">Projektowo – kosztorysowa </w:t>
            </w:r>
            <w:r w:rsidRPr="007703B8">
              <w:rPr>
                <w:rFonts w:ascii="Times New Roman" w:hAnsi="Times New Roman" w:cs="Times New Roman"/>
              </w:rPr>
              <w:br/>
              <w:t>(w tym dot. zwrotu kosztów zabezpieczeń)</w:t>
            </w:r>
          </w:p>
        </w:tc>
        <w:tc>
          <w:tcPr>
            <w:tcW w:w="1764" w:type="pct"/>
            <w:vAlign w:val="center"/>
          </w:tcPr>
          <w:p w14:paraId="4E8E4BCB"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dla pierwszych 20-tu pozycji kosztorysowych</w:t>
            </w:r>
          </w:p>
        </w:tc>
        <w:tc>
          <w:tcPr>
            <w:tcW w:w="1572" w:type="pct"/>
            <w:vAlign w:val="center"/>
          </w:tcPr>
          <w:p w14:paraId="43FE8A94" w14:textId="77777777" w:rsidR="007110CF" w:rsidRPr="007703B8" w:rsidRDefault="007110CF" w:rsidP="007703B8">
            <w:pPr>
              <w:spacing w:after="0" w:line="240" w:lineRule="auto"/>
              <w:jc w:val="center"/>
              <w:rPr>
                <w:rFonts w:ascii="Times New Roman" w:hAnsi="Times New Roman" w:cs="Times New Roman"/>
              </w:rPr>
            </w:pPr>
            <w:r w:rsidRPr="007703B8">
              <w:rPr>
                <w:rFonts w:ascii="Times New Roman" w:hAnsi="Times New Roman" w:cs="Times New Roman"/>
              </w:rPr>
              <w:t>za każdą następną pozycję kosztorysową</w:t>
            </w:r>
          </w:p>
        </w:tc>
      </w:tr>
      <w:tr w:rsidR="007110CF" w:rsidRPr="00EB347E" w14:paraId="0D43C464" w14:textId="77777777" w:rsidTr="0032415E">
        <w:trPr>
          <w:trHeight w:val="340"/>
        </w:trPr>
        <w:tc>
          <w:tcPr>
            <w:tcW w:w="1664" w:type="pct"/>
            <w:vMerge/>
            <w:vAlign w:val="center"/>
          </w:tcPr>
          <w:p w14:paraId="70787BE6" w14:textId="77777777" w:rsidR="007110CF" w:rsidRPr="007703B8" w:rsidRDefault="007110CF" w:rsidP="007703B8">
            <w:pPr>
              <w:spacing w:after="0" w:line="240" w:lineRule="auto"/>
              <w:jc w:val="center"/>
              <w:rPr>
                <w:rFonts w:ascii="Times New Roman" w:hAnsi="Times New Roman" w:cs="Times New Roman"/>
              </w:rPr>
            </w:pPr>
          </w:p>
        </w:tc>
        <w:tc>
          <w:tcPr>
            <w:tcW w:w="1764" w:type="pct"/>
            <w:vAlign w:val="center"/>
          </w:tcPr>
          <w:p w14:paraId="593612C0" w14:textId="77777777" w:rsidR="007110CF" w:rsidRPr="007703B8" w:rsidRDefault="007110CF" w:rsidP="007703B8">
            <w:pPr>
              <w:spacing w:after="0" w:line="240" w:lineRule="auto"/>
              <w:jc w:val="center"/>
              <w:rPr>
                <w:rFonts w:ascii="Times New Roman" w:hAnsi="Times New Roman" w:cs="Times New Roman"/>
              </w:rPr>
            </w:pPr>
            <w:proofErr w:type="spellStart"/>
            <w:r w:rsidRPr="007703B8">
              <w:rPr>
                <w:rFonts w:ascii="Times New Roman" w:hAnsi="Times New Roman" w:cs="Times New Roman"/>
                <w:b/>
              </w:rPr>
              <w:t>R</w:t>
            </w:r>
            <w:r w:rsidRPr="007703B8">
              <w:rPr>
                <w:rFonts w:ascii="Times New Roman" w:hAnsi="Times New Roman" w:cs="Times New Roman"/>
                <w:b/>
                <w:vertAlign w:val="subscript"/>
              </w:rPr>
              <w:t>k</w:t>
            </w:r>
            <w:proofErr w:type="spellEnd"/>
            <w:r w:rsidRPr="007703B8">
              <w:rPr>
                <w:rFonts w:ascii="Times New Roman" w:hAnsi="Times New Roman" w:cs="Times New Roman"/>
                <w:b/>
              </w:rPr>
              <w:t xml:space="preserve"> = 2,0 * R</w:t>
            </w:r>
            <w:r w:rsidRPr="007703B8">
              <w:rPr>
                <w:rFonts w:ascii="Times New Roman" w:hAnsi="Times New Roman" w:cs="Times New Roman"/>
              </w:rPr>
              <w:t xml:space="preserve"> zł</w:t>
            </w:r>
          </w:p>
        </w:tc>
        <w:tc>
          <w:tcPr>
            <w:tcW w:w="1572" w:type="pct"/>
            <w:vAlign w:val="center"/>
          </w:tcPr>
          <w:p w14:paraId="0A7A34AF" w14:textId="77777777" w:rsidR="007110CF" w:rsidRPr="007703B8" w:rsidRDefault="007110CF" w:rsidP="007703B8">
            <w:pPr>
              <w:spacing w:after="0" w:line="240" w:lineRule="auto"/>
              <w:jc w:val="center"/>
              <w:rPr>
                <w:rFonts w:ascii="Times New Roman" w:hAnsi="Times New Roman" w:cs="Times New Roman"/>
              </w:rPr>
            </w:pPr>
            <w:proofErr w:type="spellStart"/>
            <w:r w:rsidRPr="007703B8">
              <w:rPr>
                <w:rFonts w:ascii="Times New Roman" w:hAnsi="Times New Roman" w:cs="Times New Roman"/>
                <w:b/>
              </w:rPr>
              <w:t>R</w:t>
            </w:r>
            <w:r w:rsidRPr="007703B8">
              <w:rPr>
                <w:rFonts w:ascii="Times New Roman" w:hAnsi="Times New Roman" w:cs="Times New Roman"/>
                <w:b/>
                <w:vertAlign w:val="subscript"/>
              </w:rPr>
              <w:t>k</w:t>
            </w:r>
            <w:proofErr w:type="spellEnd"/>
            <w:r w:rsidRPr="007703B8">
              <w:rPr>
                <w:rFonts w:ascii="Times New Roman" w:hAnsi="Times New Roman" w:cs="Times New Roman"/>
                <w:b/>
              </w:rPr>
              <w:t xml:space="preserve"> = 1,4 * R</w:t>
            </w:r>
            <w:r w:rsidRPr="007703B8">
              <w:rPr>
                <w:rFonts w:ascii="Times New Roman" w:hAnsi="Times New Roman" w:cs="Times New Roman"/>
              </w:rPr>
              <w:t xml:space="preserve"> zł</w:t>
            </w:r>
          </w:p>
        </w:tc>
      </w:tr>
    </w:tbl>
    <w:p w14:paraId="690BA435" w14:textId="65E64E83" w:rsidR="00E2238D" w:rsidRPr="00E2238D" w:rsidRDefault="007110CF" w:rsidP="00E2238D">
      <w:pPr>
        <w:spacing w:after="160" w:line="259" w:lineRule="auto"/>
        <w:rPr>
          <w:rFonts w:ascii="Times New Roman" w:hAnsi="Times New Roman" w:cs="Times New Roman"/>
        </w:rPr>
      </w:pPr>
      <w:r w:rsidRPr="007703B8">
        <w:rPr>
          <w:rFonts w:ascii="Times New Roman" w:hAnsi="Times New Roman" w:cs="Times New Roman"/>
        </w:rPr>
        <w:t xml:space="preserve">      R – maksymalna wartość jednostki nakładu pracy</w:t>
      </w:r>
    </w:p>
    <w:p w14:paraId="2E499EA3" w14:textId="77777777" w:rsidR="00E2238D" w:rsidRPr="00CE1851" w:rsidRDefault="00E2238D" w:rsidP="00E2238D">
      <w:pPr>
        <w:pStyle w:val="Akapitzlist"/>
        <w:ind w:left="1560" w:hanging="1276"/>
        <w:jc w:val="both"/>
        <w:rPr>
          <w:b/>
          <w:bCs/>
          <w:i/>
          <w:iCs/>
          <w:sz w:val="22"/>
          <w:szCs w:val="22"/>
        </w:rPr>
      </w:pPr>
      <w:bookmarkStart w:id="108" w:name="_Hlk234570331"/>
      <w:r w:rsidRPr="00CE1851">
        <w:rPr>
          <w:b/>
          <w:bCs/>
          <w:i/>
          <w:iCs/>
          <w:sz w:val="22"/>
          <w:szCs w:val="22"/>
        </w:rPr>
        <w:t>Zadanie 5 –</w:t>
      </w:r>
      <w:r w:rsidRPr="00CE1851">
        <w:rPr>
          <w:b/>
          <w:bCs/>
          <w:i/>
          <w:iCs/>
          <w:sz w:val="22"/>
          <w:szCs w:val="22"/>
        </w:rPr>
        <w:tab/>
        <w:t>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wykonawczego dla usunięcia szkody górniczej w obiektach położonych na terenie obszaru górniczego KWK Ruda</w:t>
      </w:r>
    </w:p>
    <w:p w14:paraId="3A732AC6" w14:textId="4F5ED2C7" w:rsidR="00E2238D" w:rsidRPr="00CE1851" w:rsidRDefault="00E2238D" w:rsidP="00E2238D">
      <w:pPr>
        <w:pStyle w:val="Akapitzlist"/>
        <w:ind w:left="1560" w:hanging="1276"/>
        <w:jc w:val="both"/>
        <w:rPr>
          <w:b/>
          <w:bCs/>
          <w:i/>
          <w:iCs/>
          <w:sz w:val="22"/>
          <w:szCs w:val="22"/>
        </w:rPr>
      </w:pPr>
      <w:r w:rsidRPr="00CE1851">
        <w:rPr>
          <w:b/>
          <w:bCs/>
          <w:i/>
          <w:iCs/>
          <w:sz w:val="22"/>
          <w:szCs w:val="22"/>
        </w:rPr>
        <w:t>Zadanie 6 –</w:t>
      </w:r>
      <w:r w:rsidRPr="00CE1851">
        <w:rPr>
          <w:b/>
          <w:bCs/>
          <w:i/>
          <w:iCs/>
          <w:sz w:val="22"/>
          <w:szCs w:val="22"/>
        </w:rPr>
        <w:tab/>
        <w:t xml:space="preserve">Wykonywanie dokumentacji projektowo-kosztorysowych w tym na profilaktyczne zabezpieczenie budynków przed skutkami eksploatacji górniczej, na rozbiórkę budynków uszkodzonych wskutek eksploatacji górniczej oraz dla innych przypadków dla których wymagane jest sporządzenie projektu budowlano – </w:t>
      </w:r>
      <w:r w:rsidRPr="00CE1851">
        <w:rPr>
          <w:b/>
          <w:bCs/>
          <w:i/>
          <w:iCs/>
          <w:sz w:val="22"/>
          <w:szCs w:val="22"/>
        </w:rPr>
        <w:lastRenderedPageBreak/>
        <w:t>wykonawczego dla usunięcia szkody górniczej w obiektach położonych na terenie obszaru górniczego KWK w Likwidacji Ruch Bielszowice</w:t>
      </w:r>
      <w:bookmarkEnd w:id="108"/>
    </w:p>
    <w:p w14:paraId="7ED1B58B" w14:textId="77777777" w:rsidR="007703B8" w:rsidRPr="00CB3DC9" w:rsidRDefault="007703B8" w:rsidP="007703B8">
      <w:pPr>
        <w:spacing w:after="0" w:line="240" w:lineRule="auto"/>
        <w:rPr>
          <w:rFonts w:ascii="Times New Roman" w:hAnsi="Times New Roman" w:cs="Times New Roman"/>
          <w:b/>
        </w:rPr>
      </w:pPr>
      <w:r w:rsidRPr="00CE1851">
        <w:rPr>
          <w:rFonts w:ascii="Times New Roman" w:hAnsi="Times New Roman" w:cs="Times New Roman"/>
          <w:b/>
        </w:rPr>
        <w:t>Ogólne zasady wyceny:</w:t>
      </w:r>
    </w:p>
    <w:p w14:paraId="4E2E9D0A" w14:textId="77777777" w:rsidR="007703B8" w:rsidRPr="007703B8" w:rsidRDefault="007703B8">
      <w:pPr>
        <w:pStyle w:val="Akapitzlist"/>
        <w:numPr>
          <w:ilvl w:val="6"/>
          <w:numId w:val="116"/>
        </w:numPr>
        <w:ind w:left="357" w:hanging="357"/>
        <w:jc w:val="both"/>
        <w:rPr>
          <w:sz w:val="22"/>
          <w:szCs w:val="22"/>
        </w:rPr>
      </w:pPr>
      <w:r w:rsidRPr="007703B8">
        <w:rPr>
          <w:sz w:val="22"/>
          <w:szCs w:val="22"/>
        </w:rPr>
        <w:t>Szacunkową wartość zamówienia polegającego na wykonaniu określonego rodzaju dokumentacji wylicza się jako iloczyn jednostek nakładu pracy (</w:t>
      </w:r>
      <w:proofErr w:type="spellStart"/>
      <w:r w:rsidRPr="007703B8">
        <w:rPr>
          <w:sz w:val="22"/>
          <w:szCs w:val="22"/>
        </w:rPr>
        <w:t>jnp</w:t>
      </w:r>
      <w:proofErr w:type="spellEnd"/>
      <w:r w:rsidRPr="007703B8">
        <w:rPr>
          <w:sz w:val="22"/>
          <w:szCs w:val="22"/>
        </w:rPr>
        <w:t>) i ustalonej stawki jednostkowej (R) wyrażonej w złotych, obowiązującej w dacie zawarcia umowy ramowej.</w:t>
      </w:r>
    </w:p>
    <w:p w14:paraId="6D4B7919" w14:textId="77777777" w:rsidR="007703B8" w:rsidRPr="007703B8" w:rsidRDefault="007703B8">
      <w:pPr>
        <w:pStyle w:val="Akapitzlist"/>
        <w:numPr>
          <w:ilvl w:val="0"/>
          <w:numId w:val="116"/>
        </w:numPr>
        <w:spacing w:after="160" w:line="259" w:lineRule="auto"/>
        <w:ind w:left="357" w:hanging="357"/>
        <w:jc w:val="both"/>
        <w:rPr>
          <w:sz w:val="22"/>
          <w:szCs w:val="22"/>
        </w:rPr>
      </w:pPr>
      <w:r w:rsidRPr="007703B8">
        <w:rPr>
          <w:sz w:val="22"/>
          <w:szCs w:val="22"/>
        </w:rPr>
        <w:t>W przypadku budynków jednostki nakładu pracy uzależnione są od ich kubatury i stopnia uszkodzenia, w przypadku pozostałych obiektów budowlanych (niekubaturowych) od stopnia ich uszkodzenia.</w:t>
      </w:r>
    </w:p>
    <w:p w14:paraId="0371A694" w14:textId="77777777" w:rsidR="007703B8" w:rsidRPr="007703B8" w:rsidRDefault="007703B8">
      <w:pPr>
        <w:pStyle w:val="Akapitzlist"/>
        <w:numPr>
          <w:ilvl w:val="0"/>
          <w:numId w:val="116"/>
        </w:numPr>
        <w:spacing w:after="160" w:line="259" w:lineRule="auto"/>
        <w:ind w:left="357" w:hanging="357"/>
        <w:jc w:val="both"/>
        <w:rPr>
          <w:sz w:val="22"/>
          <w:szCs w:val="22"/>
        </w:rPr>
      </w:pPr>
      <w:r w:rsidRPr="007703B8">
        <w:rPr>
          <w:sz w:val="22"/>
          <w:szCs w:val="22"/>
        </w:rPr>
        <w:t>Przy ustalaniu ilości jednostek nakładów pracy dla dokumentacji kosztorysowych obowiązują następujące zasady:</w:t>
      </w:r>
    </w:p>
    <w:p w14:paraId="3A101DDC" w14:textId="77777777" w:rsidR="007703B8" w:rsidRPr="007703B8" w:rsidRDefault="007703B8">
      <w:pPr>
        <w:pStyle w:val="Akapitzlist"/>
        <w:numPr>
          <w:ilvl w:val="0"/>
          <w:numId w:val="117"/>
        </w:numPr>
        <w:spacing w:after="160" w:line="259" w:lineRule="auto"/>
        <w:ind w:left="641" w:hanging="357"/>
        <w:jc w:val="both"/>
        <w:rPr>
          <w:sz w:val="22"/>
          <w:szCs w:val="22"/>
        </w:rPr>
      </w:pPr>
      <w:r w:rsidRPr="007703B8">
        <w:rPr>
          <w:sz w:val="22"/>
          <w:szCs w:val="22"/>
        </w:rPr>
        <w:t xml:space="preserve">jeżeli dokumentacja obejmuje więcej niż 1 obiekt wówczas nakład pracy potrzebny na jej wykonanie (wyrażony w </w:t>
      </w:r>
      <w:proofErr w:type="spellStart"/>
      <w:r w:rsidRPr="007703B8">
        <w:rPr>
          <w:sz w:val="22"/>
          <w:szCs w:val="22"/>
        </w:rPr>
        <w:t>jnp</w:t>
      </w:r>
      <w:proofErr w:type="spellEnd"/>
      <w:r w:rsidRPr="007703B8">
        <w:rPr>
          <w:sz w:val="22"/>
          <w:szCs w:val="22"/>
        </w:rPr>
        <w:t xml:space="preserve">) jest równy sumie </w:t>
      </w:r>
      <w:proofErr w:type="spellStart"/>
      <w:r w:rsidRPr="007703B8">
        <w:rPr>
          <w:sz w:val="22"/>
          <w:szCs w:val="22"/>
        </w:rPr>
        <w:t>jnp</w:t>
      </w:r>
      <w:proofErr w:type="spellEnd"/>
      <w:r w:rsidRPr="007703B8">
        <w:rPr>
          <w:sz w:val="22"/>
          <w:szCs w:val="22"/>
        </w:rPr>
        <w:t xml:space="preserve"> dla poszczególnych obiektów objętych dokumentacją,</w:t>
      </w:r>
    </w:p>
    <w:p w14:paraId="17564D34" w14:textId="77777777" w:rsidR="007703B8" w:rsidRPr="007703B8" w:rsidRDefault="007703B8">
      <w:pPr>
        <w:pStyle w:val="Akapitzlist"/>
        <w:numPr>
          <w:ilvl w:val="0"/>
          <w:numId w:val="117"/>
        </w:numPr>
        <w:spacing w:after="160" w:line="259" w:lineRule="auto"/>
        <w:ind w:left="641" w:hanging="357"/>
        <w:jc w:val="both"/>
        <w:rPr>
          <w:sz w:val="22"/>
          <w:szCs w:val="22"/>
        </w:rPr>
      </w:pPr>
      <w:r w:rsidRPr="007703B8">
        <w:rPr>
          <w:sz w:val="22"/>
          <w:szCs w:val="22"/>
        </w:rPr>
        <w:t>jeżeli dokumentacja obejmuje więcej niż jeden budynek, jako pierwszy budynek należy przyjmować budynek mieszkalny,</w:t>
      </w:r>
    </w:p>
    <w:p w14:paraId="64DC73EB" w14:textId="77777777" w:rsidR="007703B8" w:rsidRPr="007703B8" w:rsidRDefault="007703B8">
      <w:pPr>
        <w:pStyle w:val="Akapitzlist"/>
        <w:numPr>
          <w:ilvl w:val="0"/>
          <w:numId w:val="117"/>
        </w:numPr>
        <w:spacing w:after="160" w:line="259" w:lineRule="auto"/>
        <w:ind w:left="641" w:hanging="357"/>
        <w:jc w:val="both"/>
        <w:rPr>
          <w:sz w:val="22"/>
          <w:szCs w:val="22"/>
        </w:rPr>
      </w:pPr>
      <w:r w:rsidRPr="007703B8">
        <w:rPr>
          <w:sz w:val="22"/>
          <w:szCs w:val="22"/>
        </w:rPr>
        <w:t>jeżeli dokumentacja obejmuje więcej niż jeden budynek mieszkalny, jako pierwszy należy przyjmować budynek mieszkalny o największej kubaturze,</w:t>
      </w:r>
    </w:p>
    <w:p w14:paraId="7857E8C4" w14:textId="77777777" w:rsidR="007703B8" w:rsidRPr="007703B8" w:rsidRDefault="007703B8">
      <w:pPr>
        <w:pStyle w:val="Akapitzlist"/>
        <w:numPr>
          <w:ilvl w:val="0"/>
          <w:numId w:val="117"/>
        </w:numPr>
        <w:spacing w:after="160" w:line="259" w:lineRule="auto"/>
        <w:ind w:left="641" w:hanging="357"/>
        <w:jc w:val="both"/>
        <w:rPr>
          <w:sz w:val="22"/>
          <w:szCs w:val="22"/>
        </w:rPr>
      </w:pPr>
      <w:r w:rsidRPr="007703B8">
        <w:rPr>
          <w:sz w:val="22"/>
          <w:szCs w:val="22"/>
        </w:rPr>
        <w:t>jeżeli dokumentacja nie obejmuje budynku mieszkalnego, jako pierwszy należy przyjmować budynek o największej kubaturze,</w:t>
      </w:r>
    </w:p>
    <w:p w14:paraId="5F89A4B5" w14:textId="77777777" w:rsidR="007703B8" w:rsidRPr="007703B8" w:rsidRDefault="007703B8">
      <w:pPr>
        <w:pStyle w:val="Akapitzlist"/>
        <w:numPr>
          <w:ilvl w:val="0"/>
          <w:numId w:val="117"/>
        </w:numPr>
        <w:spacing w:after="160" w:line="259" w:lineRule="auto"/>
        <w:ind w:left="641" w:hanging="357"/>
        <w:jc w:val="both"/>
        <w:rPr>
          <w:sz w:val="22"/>
          <w:szCs w:val="22"/>
        </w:rPr>
      </w:pPr>
      <w:r w:rsidRPr="007703B8">
        <w:rPr>
          <w:sz w:val="22"/>
          <w:szCs w:val="22"/>
        </w:rPr>
        <w:t>jako pierwszy można przyjąć inny obiekt budowlany jeśli dokumentacja nie obejmuje obiektu kubaturowego.</w:t>
      </w:r>
    </w:p>
    <w:p w14:paraId="3E80972F" w14:textId="77777777" w:rsidR="007703B8" w:rsidRPr="007703B8" w:rsidRDefault="007703B8">
      <w:pPr>
        <w:pStyle w:val="Akapitzlist"/>
        <w:numPr>
          <w:ilvl w:val="0"/>
          <w:numId w:val="116"/>
        </w:numPr>
        <w:spacing w:after="160" w:line="259" w:lineRule="auto"/>
        <w:ind w:left="357" w:hanging="357"/>
        <w:jc w:val="both"/>
        <w:rPr>
          <w:sz w:val="22"/>
          <w:szCs w:val="22"/>
        </w:rPr>
      </w:pPr>
      <w:r w:rsidRPr="007703B8">
        <w:rPr>
          <w:sz w:val="22"/>
          <w:szCs w:val="22"/>
        </w:rPr>
        <w:t>W przypadku dokumentacji kosztorysowych nakłady jednostek pracy ustala się w zależności od stopnia (zakresu) uszkodzenia obiektu budowlanego, stwierdzonego podczas oględzin obiektu: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9"/>
        <w:gridCol w:w="7754"/>
      </w:tblGrid>
      <w:tr w:rsidR="007703B8" w:rsidRPr="00EB347E" w14:paraId="77BED985" w14:textId="77777777" w:rsidTr="0032415E">
        <w:tc>
          <w:tcPr>
            <w:tcW w:w="722" w:type="pct"/>
            <w:vAlign w:val="center"/>
          </w:tcPr>
          <w:p w14:paraId="6634C156" w14:textId="77777777" w:rsidR="007703B8" w:rsidRPr="007703B8" w:rsidRDefault="007703B8" w:rsidP="0032415E">
            <w:pPr>
              <w:pStyle w:val="Akapitzlist"/>
              <w:jc w:val="center"/>
              <w:rPr>
                <w:sz w:val="22"/>
                <w:szCs w:val="22"/>
              </w:rPr>
            </w:pPr>
            <w:r w:rsidRPr="007703B8">
              <w:rPr>
                <w:b/>
                <w:sz w:val="22"/>
                <w:szCs w:val="22"/>
              </w:rPr>
              <w:t>BM</w:t>
            </w:r>
          </w:p>
        </w:tc>
        <w:tc>
          <w:tcPr>
            <w:tcW w:w="4278" w:type="pct"/>
            <w:vAlign w:val="center"/>
          </w:tcPr>
          <w:p w14:paraId="10E9E33A" w14:textId="77777777" w:rsidR="007703B8" w:rsidRPr="007703B8" w:rsidRDefault="007703B8" w:rsidP="0032415E">
            <w:pPr>
              <w:pStyle w:val="Akapitzlist"/>
              <w:jc w:val="center"/>
              <w:rPr>
                <w:sz w:val="22"/>
                <w:szCs w:val="22"/>
              </w:rPr>
            </w:pPr>
            <w:r w:rsidRPr="007703B8">
              <w:rPr>
                <w:sz w:val="22"/>
                <w:szCs w:val="22"/>
              </w:rPr>
              <w:t xml:space="preserve">oznacza </w:t>
            </w:r>
            <w:r w:rsidRPr="007703B8">
              <w:rPr>
                <w:sz w:val="22"/>
                <w:szCs w:val="22"/>
                <w:u w:val="single"/>
              </w:rPr>
              <w:t>bardzo małą</w:t>
            </w:r>
            <w:r w:rsidRPr="007703B8">
              <w:rPr>
                <w:sz w:val="22"/>
                <w:szCs w:val="22"/>
              </w:rPr>
              <w:t xml:space="preserve"> intensywność (zakres) uszkodzeń</w:t>
            </w:r>
          </w:p>
        </w:tc>
      </w:tr>
      <w:tr w:rsidR="007703B8" w:rsidRPr="00EB347E" w14:paraId="73C74FCD" w14:textId="77777777" w:rsidTr="0032415E">
        <w:trPr>
          <w:trHeight w:val="483"/>
        </w:trPr>
        <w:tc>
          <w:tcPr>
            <w:tcW w:w="722" w:type="pct"/>
            <w:vAlign w:val="center"/>
          </w:tcPr>
          <w:p w14:paraId="6FABBF05" w14:textId="77777777" w:rsidR="007703B8" w:rsidRPr="007703B8" w:rsidRDefault="007703B8" w:rsidP="0032415E">
            <w:pPr>
              <w:pStyle w:val="Akapitzlist"/>
              <w:jc w:val="center"/>
              <w:rPr>
                <w:sz w:val="22"/>
                <w:szCs w:val="22"/>
              </w:rPr>
            </w:pPr>
            <w:r w:rsidRPr="007703B8">
              <w:rPr>
                <w:b/>
                <w:sz w:val="22"/>
                <w:szCs w:val="22"/>
              </w:rPr>
              <w:t>T</w:t>
            </w:r>
          </w:p>
        </w:tc>
        <w:tc>
          <w:tcPr>
            <w:tcW w:w="4278" w:type="pct"/>
            <w:vAlign w:val="center"/>
          </w:tcPr>
          <w:p w14:paraId="2ACC1ED3" w14:textId="77777777" w:rsidR="007703B8" w:rsidRPr="007703B8" w:rsidRDefault="007703B8" w:rsidP="0032415E">
            <w:pPr>
              <w:pStyle w:val="Akapitzlist"/>
              <w:jc w:val="center"/>
              <w:rPr>
                <w:sz w:val="22"/>
                <w:szCs w:val="22"/>
              </w:rPr>
            </w:pPr>
            <w:r w:rsidRPr="007703B8">
              <w:rPr>
                <w:sz w:val="22"/>
                <w:szCs w:val="22"/>
              </w:rPr>
              <w:t xml:space="preserve">oznacza </w:t>
            </w:r>
            <w:r w:rsidRPr="007703B8">
              <w:rPr>
                <w:sz w:val="22"/>
                <w:szCs w:val="22"/>
                <w:u w:val="single"/>
              </w:rPr>
              <w:t>typową</w:t>
            </w:r>
            <w:r w:rsidRPr="007703B8">
              <w:rPr>
                <w:sz w:val="22"/>
                <w:szCs w:val="22"/>
              </w:rPr>
              <w:t xml:space="preserve"> intensywność (zakres) uszkodzeń i typowy sposób </w:t>
            </w:r>
            <w:r w:rsidRPr="007703B8">
              <w:rPr>
                <w:sz w:val="22"/>
                <w:szCs w:val="22"/>
              </w:rPr>
              <w:br/>
              <w:t>ich usunięcia</w:t>
            </w:r>
          </w:p>
        </w:tc>
      </w:tr>
      <w:tr w:rsidR="007703B8" w:rsidRPr="00EB347E" w14:paraId="1E56DC10" w14:textId="77777777" w:rsidTr="0032415E">
        <w:tc>
          <w:tcPr>
            <w:tcW w:w="722" w:type="pct"/>
            <w:vAlign w:val="center"/>
          </w:tcPr>
          <w:p w14:paraId="404D72CB" w14:textId="77777777" w:rsidR="007703B8" w:rsidRPr="007703B8" w:rsidRDefault="007703B8" w:rsidP="0032415E">
            <w:pPr>
              <w:pStyle w:val="Akapitzlist"/>
              <w:jc w:val="center"/>
              <w:rPr>
                <w:sz w:val="22"/>
                <w:szCs w:val="22"/>
              </w:rPr>
            </w:pPr>
            <w:r w:rsidRPr="007703B8">
              <w:rPr>
                <w:b/>
                <w:sz w:val="22"/>
                <w:szCs w:val="22"/>
              </w:rPr>
              <w:t>BD</w:t>
            </w:r>
          </w:p>
        </w:tc>
        <w:tc>
          <w:tcPr>
            <w:tcW w:w="4278" w:type="pct"/>
            <w:vAlign w:val="center"/>
          </w:tcPr>
          <w:p w14:paraId="7639B161" w14:textId="77777777" w:rsidR="007703B8" w:rsidRPr="007703B8" w:rsidRDefault="007703B8" w:rsidP="0032415E">
            <w:pPr>
              <w:pStyle w:val="Akapitzlist"/>
              <w:jc w:val="center"/>
              <w:rPr>
                <w:sz w:val="22"/>
                <w:szCs w:val="22"/>
              </w:rPr>
            </w:pPr>
            <w:r w:rsidRPr="007703B8">
              <w:rPr>
                <w:sz w:val="22"/>
                <w:szCs w:val="22"/>
              </w:rPr>
              <w:t xml:space="preserve">oznacza </w:t>
            </w:r>
            <w:r w:rsidRPr="007703B8">
              <w:rPr>
                <w:sz w:val="22"/>
                <w:szCs w:val="22"/>
                <w:u w:val="single"/>
              </w:rPr>
              <w:t>wyjątkowo</w:t>
            </w:r>
            <w:r w:rsidRPr="007703B8">
              <w:rPr>
                <w:sz w:val="22"/>
                <w:szCs w:val="22"/>
              </w:rPr>
              <w:t xml:space="preserve"> dużą intensywność (zakres) uszkodzeń lub konieczność zastosowania nietypowego (specjalnego) sposobu ich naprawy</w:t>
            </w:r>
          </w:p>
        </w:tc>
      </w:tr>
    </w:tbl>
    <w:p w14:paraId="050C6836" w14:textId="77777777" w:rsidR="005E7077" w:rsidRPr="004205D5" w:rsidRDefault="005E7077" w:rsidP="007703B8">
      <w:pPr>
        <w:spacing w:after="160" w:line="259" w:lineRule="auto"/>
        <w:rPr>
          <w:rFonts w:ascii="Times New Roman" w:hAnsi="Times New Roman" w:cs="Times New Roman"/>
          <w:b/>
          <w:sz w:val="6"/>
          <w:szCs w:val="6"/>
        </w:rPr>
      </w:pPr>
    </w:p>
    <w:p w14:paraId="464A1E23" w14:textId="56869B9B" w:rsidR="007703B8" w:rsidRPr="00CB3DC9" w:rsidRDefault="007703B8" w:rsidP="007703B8">
      <w:pPr>
        <w:spacing w:after="160" w:line="259" w:lineRule="auto"/>
        <w:rPr>
          <w:rFonts w:ascii="Times New Roman" w:hAnsi="Times New Roman" w:cs="Times New Roman"/>
          <w:b/>
        </w:rPr>
      </w:pPr>
      <w:r w:rsidRPr="00CB3DC9">
        <w:rPr>
          <w:rFonts w:ascii="Times New Roman" w:hAnsi="Times New Roman" w:cs="Times New Roman"/>
          <w:b/>
        </w:rPr>
        <w:t>Szczegółowe zasady wyceny: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276"/>
        <w:gridCol w:w="1242"/>
        <w:gridCol w:w="1180"/>
        <w:gridCol w:w="1180"/>
        <w:gridCol w:w="1443"/>
        <w:gridCol w:w="1370"/>
        <w:gridCol w:w="1372"/>
      </w:tblGrid>
      <w:tr w:rsidR="007703B8" w:rsidRPr="00EB347E" w14:paraId="451F9AC1" w14:textId="77777777" w:rsidTr="0032415E">
        <w:trPr>
          <w:trHeight w:val="465"/>
        </w:trPr>
        <w:tc>
          <w:tcPr>
            <w:tcW w:w="704" w:type="pct"/>
            <w:noWrap/>
            <w:vAlign w:val="center"/>
          </w:tcPr>
          <w:p w14:paraId="247306C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kubatura</w:t>
            </w:r>
          </w:p>
        </w:tc>
        <w:tc>
          <w:tcPr>
            <w:tcW w:w="1987" w:type="pct"/>
            <w:gridSpan w:val="3"/>
            <w:noWrap/>
            <w:vAlign w:val="center"/>
          </w:tcPr>
          <w:p w14:paraId="6BD89108"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w:t>
            </w:r>
            <w:r w:rsidRPr="007703B8">
              <w:rPr>
                <w:rFonts w:ascii="Times New Roman" w:hAnsi="Times New Roman" w:cs="Times New Roman"/>
                <w:b/>
              </w:rPr>
              <w:t>pierwszy</w:t>
            </w:r>
            <w:r w:rsidRPr="007703B8">
              <w:rPr>
                <w:rFonts w:ascii="Times New Roman" w:hAnsi="Times New Roman" w:cs="Times New Roman"/>
              </w:rPr>
              <w:t xml:space="preserve"> budynek</w:t>
            </w:r>
          </w:p>
        </w:tc>
        <w:tc>
          <w:tcPr>
            <w:tcW w:w="2309" w:type="pct"/>
            <w:gridSpan w:val="3"/>
            <w:noWrap/>
            <w:vAlign w:val="center"/>
          </w:tcPr>
          <w:p w14:paraId="6E40C056"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każdy </w:t>
            </w:r>
            <w:r w:rsidRPr="007703B8">
              <w:rPr>
                <w:rFonts w:ascii="Times New Roman" w:hAnsi="Times New Roman" w:cs="Times New Roman"/>
                <w:b/>
              </w:rPr>
              <w:t>kolejny</w:t>
            </w:r>
            <w:r w:rsidRPr="007703B8">
              <w:rPr>
                <w:rFonts w:ascii="Times New Roman" w:hAnsi="Times New Roman" w:cs="Times New Roman"/>
              </w:rPr>
              <w:t xml:space="preserve"> budynek</w:t>
            </w:r>
          </w:p>
        </w:tc>
      </w:tr>
      <w:tr w:rsidR="007703B8" w:rsidRPr="00EB347E" w14:paraId="7A724B7E" w14:textId="77777777" w:rsidTr="0032415E">
        <w:trPr>
          <w:trHeight w:val="360"/>
        </w:trPr>
        <w:tc>
          <w:tcPr>
            <w:tcW w:w="704" w:type="pct"/>
            <w:noWrap/>
            <w:vAlign w:val="center"/>
          </w:tcPr>
          <w:p w14:paraId="6880AD29"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m</w:t>
            </w:r>
            <w:r w:rsidRPr="007703B8">
              <w:rPr>
                <w:rFonts w:ascii="Times New Roman" w:hAnsi="Times New Roman" w:cs="Times New Roman"/>
                <w:b/>
                <w:bCs/>
                <w:vertAlign w:val="superscript"/>
              </w:rPr>
              <w:t>3</w:t>
            </w:r>
          </w:p>
        </w:tc>
        <w:tc>
          <w:tcPr>
            <w:tcW w:w="685" w:type="pct"/>
            <w:noWrap/>
            <w:vAlign w:val="center"/>
          </w:tcPr>
          <w:p w14:paraId="2B7FEFF0"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BM</w:t>
            </w:r>
          </w:p>
        </w:tc>
        <w:tc>
          <w:tcPr>
            <w:tcW w:w="651" w:type="pct"/>
            <w:noWrap/>
            <w:vAlign w:val="center"/>
          </w:tcPr>
          <w:p w14:paraId="66248F3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T</w:t>
            </w:r>
          </w:p>
        </w:tc>
        <w:tc>
          <w:tcPr>
            <w:tcW w:w="651" w:type="pct"/>
            <w:noWrap/>
            <w:vAlign w:val="center"/>
          </w:tcPr>
          <w:p w14:paraId="2396562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BD</w:t>
            </w:r>
          </w:p>
        </w:tc>
        <w:tc>
          <w:tcPr>
            <w:tcW w:w="796" w:type="pct"/>
            <w:noWrap/>
            <w:vAlign w:val="center"/>
          </w:tcPr>
          <w:p w14:paraId="597483C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BM</w:t>
            </w:r>
          </w:p>
        </w:tc>
        <w:tc>
          <w:tcPr>
            <w:tcW w:w="756" w:type="pct"/>
            <w:noWrap/>
            <w:vAlign w:val="center"/>
          </w:tcPr>
          <w:p w14:paraId="65EFCF5E"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T</w:t>
            </w:r>
          </w:p>
        </w:tc>
        <w:tc>
          <w:tcPr>
            <w:tcW w:w="756" w:type="pct"/>
            <w:noWrap/>
            <w:vAlign w:val="center"/>
          </w:tcPr>
          <w:p w14:paraId="3BF328D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BD</w:t>
            </w:r>
          </w:p>
        </w:tc>
      </w:tr>
      <w:tr w:rsidR="007703B8" w:rsidRPr="00EB347E" w14:paraId="0EE4CB55" w14:textId="77777777" w:rsidTr="0032415E">
        <w:trPr>
          <w:trHeight w:val="345"/>
        </w:trPr>
        <w:tc>
          <w:tcPr>
            <w:tcW w:w="704" w:type="pct"/>
            <w:noWrap/>
            <w:vAlign w:val="center"/>
          </w:tcPr>
          <w:p w14:paraId="0DC711FE"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0-200</w:t>
            </w:r>
          </w:p>
        </w:tc>
        <w:tc>
          <w:tcPr>
            <w:tcW w:w="685" w:type="pct"/>
            <w:noWrap/>
            <w:vAlign w:val="center"/>
          </w:tcPr>
          <w:p w14:paraId="290A026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116</w:t>
            </w:r>
          </w:p>
        </w:tc>
        <w:tc>
          <w:tcPr>
            <w:tcW w:w="651" w:type="pct"/>
            <w:noWrap/>
            <w:vAlign w:val="center"/>
          </w:tcPr>
          <w:p w14:paraId="000C28E8"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134</w:t>
            </w:r>
          </w:p>
        </w:tc>
        <w:tc>
          <w:tcPr>
            <w:tcW w:w="651" w:type="pct"/>
            <w:noWrap/>
            <w:vAlign w:val="center"/>
          </w:tcPr>
          <w:p w14:paraId="6D89F1D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151</w:t>
            </w:r>
          </w:p>
        </w:tc>
        <w:tc>
          <w:tcPr>
            <w:tcW w:w="796" w:type="pct"/>
            <w:noWrap/>
            <w:vAlign w:val="center"/>
          </w:tcPr>
          <w:p w14:paraId="600EDF34"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84</w:t>
            </w:r>
          </w:p>
        </w:tc>
        <w:tc>
          <w:tcPr>
            <w:tcW w:w="756" w:type="pct"/>
            <w:noWrap/>
            <w:vAlign w:val="center"/>
          </w:tcPr>
          <w:p w14:paraId="3595B45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101</w:t>
            </w:r>
          </w:p>
        </w:tc>
        <w:tc>
          <w:tcPr>
            <w:tcW w:w="756" w:type="pct"/>
            <w:noWrap/>
            <w:vAlign w:val="center"/>
          </w:tcPr>
          <w:p w14:paraId="4B336CE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118</w:t>
            </w:r>
          </w:p>
        </w:tc>
      </w:tr>
      <w:tr w:rsidR="007703B8" w:rsidRPr="00EB347E" w14:paraId="19A58D3D" w14:textId="77777777" w:rsidTr="0032415E">
        <w:trPr>
          <w:trHeight w:val="300"/>
        </w:trPr>
        <w:tc>
          <w:tcPr>
            <w:tcW w:w="704" w:type="pct"/>
            <w:noWrap/>
            <w:vAlign w:val="center"/>
          </w:tcPr>
          <w:p w14:paraId="7A593C5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201-400</w:t>
            </w:r>
          </w:p>
        </w:tc>
        <w:tc>
          <w:tcPr>
            <w:tcW w:w="685" w:type="pct"/>
            <w:noWrap/>
            <w:vAlign w:val="center"/>
          </w:tcPr>
          <w:p w14:paraId="4C6BD15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139</w:t>
            </w:r>
          </w:p>
        </w:tc>
        <w:tc>
          <w:tcPr>
            <w:tcW w:w="651" w:type="pct"/>
            <w:noWrap/>
            <w:vAlign w:val="center"/>
          </w:tcPr>
          <w:p w14:paraId="5F4B797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166</w:t>
            </w:r>
          </w:p>
        </w:tc>
        <w:tc>
          <w:tcPr>
            <w:tcW w:w="651" w:type="pct"/>
            <w:noWrap/>
            <w:vAlign w:val="center"/>
          </w:tcPr>
          <w:p w14:paraId="6D805353"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193</w:t>
            </w:r>
          </w:p>
        </w:tc>
        <w:tc>
          <w:tcPr>
            <w:tcW w:w="796" w:type="pct"/>
            <w:noWrap/>
            <w:vAlign w:val="center"/>
          </w:tcPr>
          <w:p w14:paraId="6F0989B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106</w:t>
            </w:r>
          </w:p>
        </w:tc>
        <w:tc>
          <w:tcPr>
            <w:tcW w:w="756" w:type="pct"/>
            <w:noWrap/>
            <w:vAlign w:val="center"/>
          </w:tcPr>
          <w:p w14:paraId="5BF5275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132</w:t>
            </w:r>
          </w:p>
        </w:tc>
        <w:tc>
          <w:tcPr>
            <w:tcW w:w="756" w:type="pct"/>
            <w:noWrap/>
            <w:vAlign w:val="center"/>
          </w:tcPr>
          <w:p w14:paraId="66F32A2A"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158</w:t>
            </w:r>
          </w:p>
        </w:tc>
      </w:tr>
      <w:tr w:rsidR="007703B8" w:rsidRPr="00EB347E" w14:paraId="7E40200D" w14:textId="77777777" w:rsidTr="0032415E">
        <w:trPr>
          <w:trHeight w:val="300"/>
        </w:trPr>
        <w:tc>
          <w:tcPr>
            <w:tcW w:w="704" w:type="pct"/>
            <w:noWrap/>
            <w:vAlign w:val="center"/>
          </w:tcPr>
          <w:p w14:paraId="7F2819E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401-600</w:t>
            </w:r>
          </w:p>
        </w:tc>
        <w:tc>
          <w:tcPr>
            <w:tcW w:w="685" w:type="pct"/>
            <w:noWrap/>
            <w:vAlign w:val="center"/>
          </w:tcPr>
          <w:p w14:paraId="40777EDA"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157</w:t>
            </w:r>
          </w:p>
        </w:tc>
        <w:tc>
          <w:tcPr>
            <w:tcW w:w="651" w:type="pct"/>
            <w:noWrap/>
            <w:vAlign w:val="center"/>
          </w:tcPr>
          <w:p w14:paraId="434A3E7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192</w:t>
            </w:r>
          </w:p>
        </w:tc>
        <w:tc>
          <w:tcPr>
            <w:tcW w:w="651" w:type="pct"/>
            <w:noWrap/>
            <w:vAlign w:val="center"/>
          </w:tcPr>
          <w:p w14:paraId="124A7FA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228</w:t>
            </w:r>
          </w:p>
        </w:tc>
        <w:tc>
          <w:tcPr>
            <w:tcW w:w="796" w:type="pct"/>
            <w:noWrap/>
            <w:vAlign w:val="center"/>
          </w:tcPr>
          <w:p w14:paraId="4F109E4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123</w:t>
            </w:r>
          </w:p>
        </w:tc>
        <w:tc>
          <w:tcPr>
            <w:tcW w:w="756" w:type="pct"/>
            <w:noWrap/>
            <w:vAlign w:val="center"/>
          </w:tcPr>
          <w:p w14:paraId="4B9618B6"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157</w:t>
            </w:r>
          </w:p>
        </w:tc>
        <w:tc>
          <w:tcPr>
            <w:tcW w:w="756" w:type="pct"/>
            <w:noWrap/>
            <w:vAlign w:val="center"/>
          </w:tcPr>
          <w:p w14:paraId="583EDA0E"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190</w:t>
            </w:r>
          </w:p>
        </w:tc>
      </w:tr>
      <w:tr w:rsidR="007703B8" w:rsidRPr="00EB347E" w14:paraId="1774770D" w14:textId="77777777" w:rsidTr="0032415E">
        <w:trPr>
          <w:trHeight w:val="300"/>
        </w:trPr>
        <w:tc>
          <w:tcPr>
            <w:tcW w:w="704" w:type="pct"/>
            <w:noWrap/>
            <w:vAlign w:val="center"/>
          </w:tcPr>
          <w:p w14:paraId="7D1A922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601-800</w:t>
            </w:r>
          </w:p>
        </w:tc>
        <w:tc>
          <w:tcPr>
            <w:tcW w:w="685" w:type="pct"/>
            <w:noWrap/>
            <w:vAlign w:val="center"/>
          </w:tcPr>
          <w:p w14:paraId="7F66A12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172</w:t>
            </w:r>
          </w:p>
        </w:tc>
        <w:tc>
          <w:tcPr>
            <w:tcW w:w="651" w:type="pct"/>
            <w:noWrap/>
            <w:vAlign w:val="center"/>
          </w:tcPr>
          <w:p w14:paraId="1F409EFF"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214</w:t>
            </w:r>
          </w:p>
        </w:tc>
        <w:tc>
          <w:tcPr>
            <w:tcW w:w="651" w:type="pct"/>
            <w:noWrap/>
            <w:vAlign w:val="center"/>
          </w:tcPr>
          <w:p w14:paraId="0D206A0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256</w:t>
            </w:r>
          </w:p>
        </w:tc>
        <w:tc>
          <w:tcPr>
            <w:tcW w:w="796" w:type="pct"/>
            <w:noWrap/>
            <w:vAlign w:val="center"/>
          </w:tcPr>
          <w:p w14:paraId="2F90CD76"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138</w:t>
            </w:r>
          </w:p>
        </w:tc>
        <w:tc>
          <w:tcPr>
            <w:tcW w:w="756" w:type="pct"/>
            <w:noWrap/>
            <w:vAlign w:val="center"/>
          </w:tcPr>
          <w:p w14:paraId="6126FAD0"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177</w:t>
            </w:r>
          </w:p>
        </w:tc>
        <w:tc>
          <w:tcPr>
            <w:tcW w:w="756" w:type="pct"/>
            <w:noWrap/>
            <w:vAlign w:val="center"/>
          </w:tcPr>
          <w:p w14:paraId="2F70DA53"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217</w:t>
            </w:r>
          </w:p>
        </w:tc>
      </w:tr>
      <w:tr w:rsidR="007703B8" w:rsidRPr="00EB347E" w14:paraId="0C45D083" w14:textId="77777777" w:rsidTr="0032415E">
        <w:trPr>
          <w:trHeight w:val="300"/>
        </w:trPr>
        <w:tc>
          <w:tcPr>
            <w:tcW w:w="704" w:type="pct"/>
            <w:noWrap/>
            <w:vAlign w:val="center"/>
          </w:tcPr>
          <w:p w14:paraId="6A07D97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801-1000</w:t>
            </w:r>
          </w:p>
        </w:tc>
        <w:tc>
          <w:tcPr>
            <w:tcW w:w="685" w:type="pct"/>
            <w:noWrap/>
            <w:vAlign w:val="center"/>
          </w:tcPr>
          <w:p w14:paraId="4A2F2085"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185</w:t>
            </w:r>
          </w:p>
        </w:tc>
        <w:tc>
          <w:tcPr>
            <w:tcW w:w="651" w:type="pct"/>
            <w:noWrap/>
            <w:vAlign w:val="center"/>
          </w:tcPr>
          <w:p w14:paraId="0CFF6A2F"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233</w:t>
            </w:r>
          </w:p>
        </w:tc>
        <w:tc>
          <w:tcPr>
            <w:tcW w:w="651" w:type="pct"/>
            <w:noWrap/>
            <w:vAlign w:val="center"/>
          </w:tcPr>
          <w:p w14:paraId="3D9934B6"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280</w:t>
            </w:r>
          </w:p>
        </w:tc>
        <w:tc>
          <w:tcPr>
            <w:tcW w:w="796" w:type="pct"/>
            <w:noWrap/>
            <w:vAlign w:val="center"/>
          </w:tcPr>
          <w:p w14:paraId="39880754"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150</w:t>
            </w:r>
          </w:p>
        </w:tc>
        <w:tc>
          <w:tcPr>
            <w:tcW w:w="756" w:type="pct"/>
            <w:noWrap/>
            <w:vAlign w:val="center"/>
          </w:tcPr>
          <w:p w14:paraId="328DF9D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195</w:t>
            </w:r>
          </w:p>
        </w:tc>
        <w:tc>
          <w:tcPr>
            <w:tcW w:w="756" w:type="pct"/>
            <w:noWrap/>
            <w:vAlign w:val="center"/>
          </w:tcPr>
          <w:p w14:paraId="0BB7265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240</w:t>
            </w:r>
          </w:p>
        </w:tc>
      </w:tr>
      <w:tr w:rsidR="007703B8" w:rsidRPr="00EB347E" w14:paraId="50287CD6" w14:textId="77777777" w:rsidTr="0032415E">
        <w:trPr>
          <w:trHeight w:val="300"/>
        </w:trPr>
        <w:tc>
          <w:tcPr>
            <w:tcW w:w="704" w:type="pct"/>
            <w:noWrap/>
            <w:vAlign w:val="center"/>
          </w:tcPr>
          <w:p w14:paraId="6D5CF85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1001-1200</w:t>
            </w:r>
          </w:p>
        </w:tc>
        <w:tc>
          <w:tcPr>
            <w:tcW w:w="685" w:type="pct"/>
            <w:noWrap/>
            <w:vAlign w:val="center"/>
          </w:tcPr>
          <w:p w14:paraId="22AF4D9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197</w:t>
            </w:r>
          </w:p>
        </w:tc>
        <w:tc>
          <w:tcPr>
            <w:tcW w:w="651" w:type="pct"/>
            <w:noWrap/>
            <w:vAlign w:val="center"/>
          </w:tcPr>
          <w:p w14:paraId="3A414233"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249</w:t>
            </w:r>
          </w:p>
        </w:tc>
        <w:tc>
          <w:tcPr>
            <w:tcW w:w="651" w:type="pct"/>
            <w:noWrap/>
            <w:vAlign w:val="center"/>
          </w:tcPr>
          <w:p w14:paraId="749560E9"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301</w:t>
            </w:r>
          </w:p>
        </w:tc>
        <w:tc>
          <w:tcPr>
            <w:tcW w:w="796" w:type="pct"/>
            <w:noWrap/>
            <w:vAlign w:val="center"/>
          </w:tcPr>
          <w:p w14:paraId="21B3C84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161</w:t>
            </w:r>
          </w:p>
        </w:tc>
        <w:tc>
          <w:tcPr>
            <w:tcW w:w="756" w:type="pct"/>
            <w:noWrap/>
            <w:vAlign w:val="center"/>
          </w:tcPr>
          <w:p w14:paraId="0917FCF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211</w:t>
            </w:r>
          </w:p>
        </w:tc>
        <w:tc>
          <w:tcPr>
            <w:tcW w:w="756" w:type="pct"/>
            <w:noWrap/>
            <w:vAlign w:val="center"/>
          </w:tcPr>
          <w:p w14:paraId="7850D5D6"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261</w:t>
            </w:r>
          </w:p>
        </w:tc>
      </w:tr>
      <w:tr w:rsidR="007703B8" w:rsidRPr="00EB347E" w14:paraId="1E30403A" w14:textId="77777777" w:rsidTr="0032415E">
        <w:trPr>
          <w:trHeight w:val="300"/>
        </w:trPr>
        <w:tc>
          <w:tcPr>
            <w:tcW w:w="704" w:type="pct"/>
            <w:noWrap/>
            <w:vAlign w:val="center"/>
          </w:tcPr>
          <w:p w14:paraId="3C49EE9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1201-1400</w:t>
            </w:r>
          </w:p>
        </w:tc>
        <w:tc>
          <w:tcPr>
            <w:tcW w:w="685" w:type="pct"/>
            <w:noWrap/>
            <w:vAlign w:val="center"/>
          </w:tcPr>
          <w:p w14:paraId="7B52F05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208</w:t>
            </w:r>
          </w:p>
        </w:tc>
        <w:tc>
          <w:tcPr>
            <w:tcW w:w="651" w:type="pct"/>
            <w:noWrap/>
            <w:vAlign w:val="center"/>
          </w:tcPr>
          <w:p w14:paraId="37DA4EFC"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264</w:t>
            </w:r>
          </w:p>
        </w:tc>
        <w:tc>
          <w:tcPr>
            <w:tcW w:w="651" w:type="pct"/>
            <w:noWrap/>
            <w:vAlign w:val="center"/>
          </w:tcPr>
          <w:p w14:paraId="4D14E14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321</w:t>
            </w:r>
          </w:p>
        </w:tc>
        <w:tc>
          <w:tcPr>
            <w:tcW w:w="796" w:type="pct"/>
            <w:noWrap/>
            <w:vAlign w:val="center"/>
          </w:tcPr>
          <w:p w14:paraId="35124DE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171</w:t>
            </w:r>
          </w:p>
        </w:tc>
        <w:tc>
          <w:tcPr>
            <w:tcW w:w="756" w:type="pct"/>
            <w:noWrap/>
            <w:vAlign w:val="center"/>
          </w:tcPr>
          <w:p w14:paraId="1A44A311"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225</w:t>
            </w:r>
          </w:p>
        </w:tc>
        <w:tc>
          <w:tcPr>
            <w:tcW w:w="756" w:type="pct"/>
            <w:noWrap/>
            <w:vAlign w:val="center"/>
          </w:tcPr>
          <w:p w14:paraId="5630837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279</w:t>
            </w:r>
          </w:p>
        </w:tc>
      </w:tr>
      <w:tr w:rsidR="007703B8" w:rsidRPr="00EB347E" w14:paraId="437A0184" w14:textId="77777777" w:rsidTr="0032415E">
        <w:trPr>
          <w:trHeight w:val="300"/>
        </w:trPr>
        <w:tc>
          <w:tcPr>
            <w:tcW w:w="704" w:type="pct"/>
            <w:noWrap/>
            <w:vAlign w:val="center"/>
          </w:tcPr>
          <w:p w14:paraId="3C1CBC4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1401-1600</w:t>
            </w:r>
          </w:p>
        </w:tc>
        <w:tc>
          <w:tcPr>
            <w:tcW w:w="685" w:type="pct"/>
            <w:noWrap/>
            <w:vAlign w:val="center"/>
          </w:tcPr>
          <w:p w14:paraId="35709789"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217</w:t>
            </w:r>
          </w:p>
        </w:tc>
        <w:tc>
          <w:tcPr>
            <w:tcW w:w="651" w:type="pct"/>
            <w:noWrap/>
            <w:vAlign w:val="center"/>
          </w:tcPr>
          <w:p w14:paraId="3B723A23"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278</w:t>
            </w:r>
          </w:p>
        </w:tc>
        <w:tc>
          <w:tcPr>
            <w:tcW w:w="651" w:type="pct"/>
            <w:noWrap/>
            <w:vAlign w:val="center"/>
          </w:tcPr>
          <w:p w14:paraId="282D229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339</w:t>
            </w:r>
          </w:p>
        </w:tc>
        <w:tc>
          <w:tcPr>
            <w:tcW w:w="796" w:type="pct"/>
            <w:noWrap/>
            <w:vAlign w:val="center"/>
          </w:tcPr>
          <w:p w14:paraId="6695A8F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181</w:t>
            </w:r>
          </w:p>
        </w:tc>
        <w:tc>
          <w:tcPr>
            <w:tcW w:w="756" w:type="pct"/>
            <w:noWrap/>
            <w:vAlign w:val="center"/>
          </w:tcPr>
          <w:p w14:paraId="167FF3F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239</w:t>
            </w:r>
          </w:p>
        </w:tc>
        <w:tc>
          <w:tcPr>
            <w:tcW w:w="756" w:type="pct"/>
            <w:noWrap/>
            <w:vAlign w:val="center"/>
          </w:tcPr>
          <w:p w14:paraId="45BECAE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297</w:t>
            </w:r>
          </w:p>
        </w:tc>
      </w:tr>
      <w:tr w:rsidR="007703B8" w:rsidRPr="00EB347E" w14:paraId="1134CAE7" w14:textId="77777777" w:rsidTr="0032415E">
        <w:trPr>
          <w:trHeight w:val="300"/>
        </w:trPr>
        <w:tc>
          <w:tcPr>
            <w:tcW w:w="704" w:type="pct"/>
            <w:noWrap/>
            <w:vAlign w:val="center"/>
          </w:tcPr>
          <w:p w14:paraId="3A98EE6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1601-1800</w:t>
            </w:r>
          </w:p>
        </w:tc>
        <w:tc>
          <w:tcPr>
            <w:tcW w:w="685" w:type="pct"/>
            <w:noWrap/>
            <w:vAlign w:val="center"/>
          </w:tcPr>
          <w:p w14:paraId="17FDFFBE"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227</w:t>
            </w:r>
          </w:p>
        </w:tc>
        <w:tc>
          <w:tcPr>
            <w:tcW w:w="651" w:type="pct"/>
            <w:noWrap/>
            <w:vAlign w:val="center"/>
          </w:tcPr>
          <w:p w14:paraId="0648E336"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291</w:t>
            </w:r>
          </w:p>
        </w:tc>
        <w:tc>
          <w:tcPr>
            <w:tcW w:w="651" w:type="pct"/>
            <w:noWrap/>
            <w:vAlign w:val="center"/>
          </w:tcPr>
          <w:p w14:paraId="35413129"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356</w:t>
            </w:r>
          </w:p>
        </w:tc>
        <w:tc>
          <w:tcPr>
            <w:tcW w:w="796" w:type="pct"/>
            <w:noWrap/>
            <w:vAlign w:val="center"/>
          </w:tcPr>
          <w:p w14:paraId="2107C19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189</w:t>
            </w:r>
          </w:p>
        </w:tc>
        <w:tc>
          <w:tcPr>
            <w:tcW w:w="756" w:type="pct"/>
            <w:noWrap/>
            <w:vAlign w:val="center"/>
          </w:tcPr>
          <w:p w14:paraId="419BAE6E"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251</w:t>
            </w:r>
          </w:p>
        </w:tc>
        <w:tc>
          <w:tcPr>
            <w:tcW w:w="756" w:type="pct"/>
            <w:noWrap/>
            <w:vAlign w:val="center"/>
          </w:tcPr>
          <w:p w14:paraId="0C7F783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313</w:t>
            </w:r>
          </w:p>
        </w:tc>
      </w:tr>
      <w:tr w:rsidR="007703B8" w:rsidRPr="00EB347E" w14:paraId="782B27F7" w14:textId="77777777" w:rsidTr="0032415E">
        <w:trPr>
          <w:trHeight w:val="300"/>
        </w:trPr>
        <w:tc>
          <w:tcPr>
            <w:tcW w:w="704" w:type="pct"/>
            <w:noWrap/>
            <w:vAlign w:val="center"/>
          </w:tcPr>
          <w:p w14:paraId="3158B45E"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1801-2000</w:t>
            </w:r>
          </w:p>
        </w:tc>
        <w:tc>
          <w:tcPr>
            <w:tcW w:w="685" w:type="pct"/>
            <w:noWrap/>
            <w:vAlign w:val="center"/>
          </w:tcPr>
          <w:p w14:paraId="330C59AF"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235</w:t>
            </w:r>
          </w:p>
        </w:tc>
        <w:tc>
          <w:tcPr>
            <w:tcW w:w="651" w:type="pct"/>
            <w:noWrap/>
            <w:vAlign w:val="center"/>
          </w:tcPr>
          <w:p w14:paraId="7BD958C0"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304</w:t>
            </w:r>
          </w:p>
        </w:tc>
        <w:tc>
          <w:tcPr>
            <w:tcW w:w="651" w:type="pct"/>
            <w:noWrap/>
            <w:vAlign w:val="center"/>
          </w:tcPr>
          <w:p w14:paraId="5C2EB735"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372</w:t>
            </w:r>
          </w:p>
        </w:tc>
        <w:tc>
          <w:tcPr>
            <w:tcW w:w="796" w:type="pct"/>
            <w:noWrap/>
            <w:vAlign w:val="center"/>
          </w:tcPr>
          <w:p w14:paraId="07375708"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198</w:t>
            </w:r>
          </w:p>
        </w:tc>
        <w:tc>
          <w:tcPr>
            <w:tcW w:w="756" w:type="pct"/>
            <w:noWrap/>
            <w:vAlign w:val="center"/>
          </w:tcPr>
          <w:p w14:paraId="71127B29"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263</w:t>
            </w:r>
          </w:p>
        </w:tc>
        <w:tc>
          <w:tcPr>
            <w:tcW w:w="756" w:type="pct"/>
            <w:noWrap/>
            <w:vAlign w:val="center"/>
          </w:tcPr>
          <w:p w14:paraId="6D0BC90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328</w:t>
            </w:r>
          </w:p>
        </w:tc>
      </w:tr>
      <w:tr w:rsidR="007703B8" w:rsidRPr="00EB347E" w14:paraId="5A622999" w14:textId="77777777" w:rsidTr="0032415E">
        <w:trPr>
          <w:trHeight w:val="300"/>
        </w:trPr>
        <w:tc>
          <w:tcPr>
            <w:tcW w:w="704" w:type="pct"/>
            <w:noWrap/>
            <w:vAlign w:val="center"/>
          </w:tcPr>
          <w:p w14:paraId="2AA931A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2001-2500</w:t>
            </w:r>
          </w:p>
        </w:tc>
        <w:tc>
          <w:tcPr>
            <w:tcW w:w="685" w:type="pct"/>
            <w:noWrap/>
            <w:vAlign w:val="center"/>
          </w:tcPr>
          <w:p w14:paraId="37E1D3E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249</w:t>
            </w:r>
          </w:p>
        </w:tc>
        <w:tc>
          <w:tcPr>
            <w:tcW w:w="651" w:type="pct"/>
            <w:noWrap/>
            <w:vAlign w:val="center"/>
          </w:tcPr>
          <w:p w14:paraId="6D8B9D7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324</w:t>
            </w:r>
          </w:p>
        </w:tc>
        <w:tc>
          <w:tcPr>
            <w:tcW w:w="651" w:type="pct"/>
            <w:noWrap/>
            <w:vAlign w:val="center"/>
          </w:tcPr>
          <w:p w14:paraId="20248F76"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399</w:t>
            </w:r>
          </w:p>
        </w:tc>
        <w:tc>
          <w:tcPr>
            <w:tcW w:w="796" w:type="pct"/>
            <w:noWrap/>
            <w:vAlign w:val="center"/>
          </w:tcPr>
          <w:p w14:paraId="35A0626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211</w:t>
            </w:r>
          </w:p>
        </w:tc>
        <w:tc>
          <w:tcPr>
            <w:tcW w:w="756" w:type="pct"/>
            <w:noWrap/>
            <w:vAlign w:val="center"/>
          </w:tcPr>
          <w:p w14:paraId="64EB0C23"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282</w:t>
            </w:r>
          </w:p>
        </w:tc>
        <w:tc>
          <w:tcPr>
            <w:tcW w:w="756" w:type="pct"/>
            <w:noWrap/>
            <w:vAlign w:val="center"/>
          </w:tcPr>
          <w:p w14:paraId="283D7FF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353</w:t>
            </w:r>
          </w:p>
        </w:tc>
      </w:tr>
      <w:tr w:rsidR="007703B8" w:rsidRPr="00EB347E" w14:paraId="1CC4B4EE" w14:textId="77777777" w:rsidTr="0032415E">
        <w:trPr>
          <w:trHeight w:val="300"/>
        </w:trPr>
        <w:tc>
          <w:tcPr>
            <w:tcW w:w="704" w:type="pct"/>
            <w:noWrap/>
            <w:vAlign w:val="center"/>
          </w:tcPr>
          <w:p w14:paraId="02E2C5C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lastRenderedPageBreak/>
              <w:t>2501-3000</w:t>
            </w:r>
          </w:p>
        </w:tc>
        <w:tc>
          <w:tcPr>
            <w:tcW w:w="685" w:type="pct"/>
            <w:noWrap/>
            <w:vAlign w:val="center"/>
          </w:tcPr>
          <w:p w14:paraId="50C91132"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268</w:t>
            </w:r>
          </w:p>
        </w:tc>
        <w:tc>
          <w:tcPr>
            <w:tcW w:w="651" w:type="pct"/>
            <w:noWrap/>
            <w:vAlign w:val="center"/>
          </w:tcPr>
          <w:p w14:paraId="4CA578B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350</w:t>
            </w:r>
          </w:p>
        </w:tc>
        <w:tc>
          <w:tcPr>
            <w:tcW w:w="651" w:type="pct"/>
            <w:noWrap/>
            <w:vAlign w:val="center"/>
          </w:tcPr>
          <w:p w14:paraId="0314F54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433</w:t>
            </w:r>
          </w:p>
        </w:tc>
        <w:tc>
          <w:tcPr>
            <w:tcW w:w="796" w:type="pct"/>
            <w:noWrap/>
            <w:vAlign w:val="center"/>
          </w:tcPr>
          <w:p w14:paraId="561159E3"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229</w:t>
            </w:r>
          </w:p>
        </w:tc>
        <w:tc>
          <w:tcPr>
            <w:tcW w:w="756" w:type="pct"/>
            <w:noWrap/>
            <w:vAlign w:val="center"/>
          </w:tcPr>
          <w:p w14:paraId="72B237CD"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307</w:t>
            </w:r>
          </w:p>
        </w:tc>
        <w:tc>
          <w:tcPr>
            <w:tcW w:w="756" w:type="pct"/>
            <w:noWrap/>
            <w:vAlign w:val="center"/>
          </w:tcPr>
          <w:p w14:paraId="3A13984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386</w:t>
            </w:r>
          </w:p>
        </w:tc>
      </w:tr>
      <w:tr w:rsidR="007703B8" w:rsidRPr="00EB347E" w14:paraId="0FB957F3" w14:textId="77777777" w:rsidTr="0032415E">
        <w:trPr>
          <w:trHeight w:val="300"/>
        </w:trPr>
        <w:tc>
          <w:tcPr>
            <w:tcW w:w="704" w:type="pct"/>
            <w:noWrap/>
            <w:vAlign w:val="center"/>
          </w:tcPr>
          <w:p w14:paraId="415DD498"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pow. 3000</w:t>
            </w:r>
          </w:p>
        </w:tc>
        <w:tc>
          <w:tcPr>
            <w:tcW w:w="685" w:type="pct"/>
            <w:noWrap/>
            <w:vAlign w:val="center"/>
          </w:tcPr>
          <w:p w14:paraId="47B1A5A8"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292</w:t>
            </w:r>
          </w:p>
        </w:tc>
        <w:tc>
          <w:tcPr>
            <w:tcW w:w="651" w:type="pct"/>
            <w:noWrap/>
            <w:vAlign w:val="center"/>
          </w:tcPr>
          <w:p w14:paraId="052D011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386</w:t>
            </w:r>
          </w:p>
        </w:tc>
        <w:tc>
          <w:tcPr>
            <w:tcW w:w="651" w:type="pct"/>
            <w:noWrap/>
            <w:vAlign w:val="center"/>
          </w:tcPr>
          <w:p w14:paraId="2A8F87C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479</w:t>
            </w:r>
          </w:p>
        </w:tc>
        <w:tc>
          <w:tcPr>
            <w:tcW w:w="796" w:type="pct"/>
            <w:noWrap/>
            <w:vAlign w:val="center"/>
          </w:tcPr>
          <w:p w14:paraId="5F58AE83"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252</w:t>
            </w:r>
          </w:p>
        </w:tc>
        <w:tc>
          <w:tcPr>
            <w:tcW w:w="756" w:type="pct"/>
            <w:noWrap/>
            <w:vAlign w:val="center"/>
          </w:tcPr>
          <w:p w14:paraId="682BD3E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341</w:t>
            </w:r>
          </w:p>
        </w:tc>
        <w:tc>
          <w:tcPr>
            <w:tcW w:w="756" w:type="pct"/>
            <w:noWrap/>
            <w:vAlign w:val="center"/>
          </w:tcPr>
          <w:p w14:paraId="746CDF24"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430</w:t>
            </w:r>
          </w:p>
        </w:tc>
      </w:tr>
      <w:tr w:rsidR="007703B8" w:rsidRPr="00EB347E" w14:paraId="5AFC533D" w14:textId="77777777" w:rsidTr="0032415E">
        <w:trPr>
          <w:trHeight w:val="300"/>
        </w:trPr>
        <w:tc>
          <w:tcPr>
            <w:tcW w:w="704" w:type="pct"/>
            <w:vMerge w:val="restart"/>
            <w:noWrap/>
            <w:vAlign w:val="center"/>
          </w:tcPr>
          <w:p w14:paraId="546FC018" w14:textId="77777777" w:rsidR="007703B8" w:rsidRPr="007703B8" w:rsidRDefault="007703B8" w:rsidP="0032415E">
            <w:pPr>
              <w:spacing w:after="160" w:line="259" w:lineRule="auto"/>
              <w:jc w:val="center"/>
              <w:rPr>
                <w:rFonts w:ascii="Times New Roman" w:hAnsi="Times New Roman" w:cs="Times New Roman"/>
              </w:rPr>
            </w:pPr>
          </w:p>
        </w:tc>
        <w:tc>
          <w:tcPr>
            <w:tcW w:w="1987" w:type="pct"/>
            <w:gridSpan w:val="3"/>
            <w:noWrap/>
            <w:vAlign w:val="center"/>
          </w:tcPr>
          <w:p w14:paraId="5E29491C"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w:t>
            </w:r>
            <w:r w:rsidRPr="007703B8">
              <w:rPr>
                <w:rFonts w:ascii="Times New Roman" w:hAnsi="Times New Roman" w:cs="Times New Roman"/>
                <w:b/>
              </w:rPr>
              <w:t>pierwszy inny</w:t>
            </w:r>
            <w:r w:rsidRPr="007703B8">
              <w:rPr>
                <w:rFonts w:ascii="Times New Roman" w:hAnsi="Times New Roman" w:cs="Times New Roman"/>
              </w:rPr>
              <w:t xml:space="preserve"> obiekt bud.</w:t>
            </w:r>
          </w:p>
        </w:tc>
        <w:tc>
          <w:tcPr>
            <w:tcW w:w="2309" w:type="pct"/>
            <w:gridSpan w:val="3"/>
            <w:noWrap/>
            <w:vAlign w:val="center"/>
          </w:tcPr>
          <w:p w14:paraId="70E6A2B1"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każdy </w:t>
            </w:r>
            <w:r w:rsidRPr="007703B8">
              <w:rPr>
                <w:rFonts w:ascii="Times New Roman" w:hAnsi="Times New Roman" w:cs="Times New Roman"/>
                <w:b/>
              </w:rPr>
              <w:t>kolejny inny</w:t>
            </w:r>
            <w:r w:rsidRPr="007703B8">
              <w:rPr>
                <w:rFonts w:ascii="Times New Roman" w:hAnsi="Times New Roman" w:cs="Times New Roman"/>
              </w:rPr>
              <w:t xml:space="preserve"> obiekt bud.</w:t>
            </w:r>
          </w:p>
        </w:tc>
      </w:tr>
      <w:tr w:rsidR="007703B8" w:rsidRPr="00EB347E" w14:paraId="01EDC530" w14:textId="77777777" w:rsidTr="0032415E">
        <w:trPr>
          <w:trHeight w:val="300"/>
        </w:trPr>
        <w:tc>
          <w:tcPr>
            <w:tcW w:w="704" w:type="pct"/>
            <w:vMerge/>
            <w:noWrap/>
            <w:vAlign w:val="center"/>
          </w:tcPr>
          <w:p w14:paraId="1D123D94" w14:textId="77777777" w:rsidR="007703B8" w:rsidRPr="007703B8" w:rsidRDefault="007703B8" w:rsidP="0032415E">
            <w:pPr>
              <w:spacing w:after="160" w:line="259" w:lineRule="auto"/>
              <w:jc w:val="center"/>
              <w:rPr>
                <w:rFonts w:ascii="Times New Roman" w:hAnsi="Times New Roman" w:cs="Times New Roman"/>
              </w:rPr>
            </w:pPr>
          </w:p>
        </w:tc>
        <w:tc>
          <w:tcPr>
            <w:tcW w:w="685" w:type="pct"/>
            <w:noWrap/>
            <w:vAlign w:val="center"/>
          </w:tcPr>
          <w:p w14:paraId="5FD11840"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BM</w:t>
            </w:r>
          </w:p>
        </w:tc>
        <w:tc>
          <w:tcPr>
            <w:tcW w:w="651" w:type="pct"/>
            <w:noWrap/>
            <w:vAlign w:val="center"/>
          </w:tcPr>
          <w:p w14:paraId="739C460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T</w:t>
            </w:r>
          </w:p>
        </w:tc>
        <w:tc>
          <w:tcPr>
            <w:tcW w:w="651" w:type="pct"/>
            <w:noWrap/>
            <w:vAlign w:val="center"/>
          </w:tcPr>
          <w:p w14:paraId="4D36B71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BD</w:t>
            </w:r>
          </w:p>
        </w:tc>
        <w:tc>
          <w:tcPr>
            <w:tcW w:w="796" w:type="pct"/>
            <w:noWrap/>
            <w:vAlign w:val="center"/>
          </w:tcPr>
          <w:p w14:paraId="471B74BA"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BM</w:t>
            </w:r>
          </w:p>
        </w:tc>
        <w:tc>
          <w:tcPr>
            <w:tcW w:w="756" w:type="pct"/>
            <w:noWrap/>
            <w:vAlign w:val="center"/>
          </w:tcPr>
          <w:p w14:paraId="0359EF5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T</w:t>
            </w:r>
          </w:p>
        </w:tc>
        <w:tc>
          <w:tcPr>
            <w:tcW w:w="756" w:type="pct"/>
            <w:noWrap/>
            <w:vAlign w:val="center"/>
          </w:tcPr>
          <w:p w14:paraId="2C3ED7E9"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BD</w:t>
            </w:r>
          </w:p>
        </w:tc>
      </w:tr>
      <w:tr w:rsidR="007703B8" w:rsidRPr="00EB347E" w14:paraId="7A941AA5" w14:textId="77777777" w:rsidTr="0032415E">
        <w:trPr>
          <w:trHeight w:val="315"/>
        </w:trPr>
        <w:tc>
          <w:tcPr>
            <w:tcW w:w="704" w:type="pct"/>
            <w:vMerge/>
            <w:noWrap/>
            <w:vAlign w:val="center"/>
          </w:tcPr>
          <w:p w14:paraId="19B2771D" w14:textId="77777777" w:rsidR="007703B8" w:rsidRPr="007703B8" w:rsidRDefault="007703B8" w:rsidP="0032415E">
            <w:pPr>
              <w:spacing w:after="160" w:line="259" w:lineRule="auto"/>
              <w:jc w:val="center"/>
              <w:rPr>
                <w:rFonts w:ascii="Times New Roman" w:hAnsi="Times New Roman" w:cs="Times New Roman"/>
              </w:rPr>
            </w:pPr>
          </w:p>
        </w:tc>
        <w:tc>
          <w:tcPr>
            <w:tcW w:w="685" w:type="pct"/>
            <w:noWrap/>
            <w:vAlign w:val="center"/>
          </w:tcPr>
          <w:p w14:paraId="6E90619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33</w:t>
            </w:r>
          </w:p>
        </w:tc>
        <w:tc>
          <w:tcPr>
            <w:tcW w:w="651" w:type="pct"/>
            <w:noWrap/>
            <w:vAlign w:val="center"/>
          </w:tcPr>
          <w:p w14:paraId="33FD98D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40</w:t>
            </w:r>
          </w:p>
        </w:tc>
        <w:tc>
          <w:tcPr>
            <w:tcW w:w="651" w:type="pct"/>
            <w:noWrap/>
            <w:vAlign w:val="center"/>
          </w:tcPr>
          <w:p w14:paraId="22DDD4B7"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48</w:t>
            </w:r>
          </w:p>
        </w:tc>
        <w:tc>
          <w:tcPr>
            <w:tcW w:w="796" w:type="pct"/>
            <w:noWrap/>
            <w:vAlign w:val="center"/>
          </w:tcPr>
          <w:p w14:paraId="33362B13"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23</w:t>
            </w:r>
          </w:p>
        </w:tc>
        <w:tc>
          <w:tcPr>
            <w:tcW w:w="756" w:type="pct"/>
            <w:noWrap/>
            <w:vAlign w:val="center"/>
          </w:tcPr>
          <w:p w14:paraId="401F536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30</w:t>
            </w:r>
          </w:p>
        </w:tc>
        <w:tc>
          <w:tcPr>
            <w:tcW w:w="756" w:type="pct"/>
            <w:noWrap/>
            <w:vAlign w:val="center"/>
          </w:tcPr>
          <w:p w14:paraId="0CCEF4D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38</w:t>
            </w:r>
          </w:p>
        </w:tc>
      </w:tr>
    </w:tbl>
    <w:p w14:paraId="3473C32B" w14:textId="77777777" w:rsidR="00E2238D" w:rsidRDefault="00E2238D" w:rsidP="007703B8">
      <w:pPr>
        <w:spacing w:after="160" w:line="259" w:lineRule="auto"/>
        <w:jc w:val="both"/>
        <w:rPr>
          <w:rFonts w:ascii="Times New Roman" w:hAnsi="Times New Roman" w:cs="Times New Roman"/>
          <w:b/>
          <w:i/>
        </w:rPr>
      </w:pPr>
    </w:p>
    <w:p w14:paraId="52E581E6" w14:textId="77777777" w:rsidR="00E2238D" w:rsidRPr="00CE1851" w:rsidRDefault="00E2238D" w:rsidP="00E2238D">
      <w:pPr>
        <w:pStyle w:val="Akapitzlist"/>
        <w:ind w:left="1560" w:hanging="1276"/>
        <w:jc w:val="both"/>
        <w:rPr>
          <w:b/>
          <w:bCs/>
          <w:i/>
          <w:iCs/>
          <w:sz w:val="22"/>
          <w:szCs w:val="22"/>
        </w:rPr>
      </w:pPr>
      <w:bookmarkStart w:id="109" w:name="_Hlk234570416"/>
      <w:r w:rsidRPr="00CE1851">
        <w:rPr>
          <w:b/>
          <w:bCs/>
          <w:i/>
          <w:iCs/>
          <w:sz w:val="22"/>
          <w:szCs w:val="22"/>
        </w:rPr>
        <w:t>Zadanie 7 –</w:t>
      </w:r>
      <w:r w:rsidRPr="00CE1851">
        <w:rPr>
          <w:b/>
          <w:bCs/>
          <w:i/>
          <w:iCs/>
          <w:sz w:val="22"/>
          <w:szCs w:val="22"/>
        </w:rPr>
        <w:tab/>
        <w:t>Opracowanie analiz techniczno-ekonomicznych opłacalności remontu oraz operatów szacunkowych określających wartość nieruchomości z tytułu usuwania szkód spowodowanych eksploatacją górniczą dla obiektów na terenie obszaru górniczego KWK Ruda</w:t>
      </w:r>
    </w:p>
    <w:p w14:paraId="49B53EE1" w14:textId="77777777" w:rsidR="00E2238D" w:rsidRPr="00E2238D" w:rsidRDefault="00E2238D" w:rsidP="00E2238D">
      <w:pPr>
        <w:pStyle w:val="Akapitzlist"/>
        <w:ind w:left="1560" w:hanging="1276"/>
        <w:jc w:val="both"/>
        <w:rPr>
          <w:b/>
          <w:bCs/>
          <w:i/>
          <w:iCs/>
          <w:sz w:val="22"/>
          <w:szCs w:val="22"/>
        </w:rPr>
      </w:pPr>
      <w:r w:rsidRPr="00CE1851">
        <w:rPr>
          <w:b/>
          <w:bCs/>
          <w:i/>
          <w:iCs/>
          <w:sz w:val="22"/>
          <w:szCs w:val="22"/>
        </w:rPr>
        <w:t>Zadanie 8 –</w:t>
      </w:r>
      <w:r w:rsidRPr="00CE1851">
        <w:rPr>
          <w:b/>
          <w:bCs/>
          <w:i/>
          <w:iCs/>
          <w:sz w:val="22"/>
          <w:szCs w:val="22"/>
        </w:rPr>
        <w:tab/>
        <w:t>Opracowanie analiz techniczno-ekonomicznych opłacalności remontu oraz operatów szacunkowych określających wartość nieruchomości z tytułu usuwania szkód spowodowanych eksploatacją górniczą dla obiektów na terenie obszaru górniczego KWK w Likwidacji Ruch Bielszowice</w:t>
      </w:r>
    </w:p>
    <w:bookmarkEnd w:id="109"/>
    <w:p w14:paraId="3E617293" w14:textId="77777777" w:rsidR="007703B8" w:rsidRPr="00CB3DC9" w:rsidRDefault="007703B8" w:rsidP="007703B8">
      <w:pPr>
        <w:spacing w:after="160" w:line="259" w:lineRule="auto"/>
        <w:rPr>
          <w:rFonts w:ascii="Times New Roman" w:hAnsi="Times New Roman" w:cs="Times New Roman"/>
          <w:b/>
          <w:bCs/>
        </w:rPr>
      </w:pPr>
      <w:r w:rsidRPr="00CB3DC9">
        <w:rPr>
          <w:rFonts w:ascii="Times New Roman" w:hAnsi="Times New Roman" w:cs="Times New Roman"/>
          <w:b/>
          <w:bCs/>
        </w:rPr>
        <w:t>Ogólne zasady wyceny:</w:t>
      </w:r>
    </w:p>
    <w:p w14:paraId="3B753596" w14:textId="77777777" w:rsidR="007703B8" w:rsidRPr="007703B8" w:rsidRDefault="007703B8">
      <w:pPr>
        <w:pStyle w:val="Akapitzlist"/>
        <w:numPr>
          <w:ilvl w:val="6"/>
          <w:numId w:val="118"/>
        </w:numPr>
        <w:spacing w:after="160" w:line="259" w:lineRule="auto"/>
        <w:ind w:left="357" w:hanging="357"/>
        <w:jc w:val="both"/>
        <w:rPr>
          <w:sz w:val="22"/>
          <w:szCs w:val="22"/>
        </w:rPr>
      </w:pPr>
      <w:r w:rsidRPr="007703B8">
        <w:rPr>
          <w:sz w:val="22"/>
          <w:szCs w:val="22"/>
        </w:rPr>
        <w:t>Szacunkową wartość zamówienia polegającego na wykonaniu określonego rodzaju dokumentacji wylicza się jako iloczyn jednostek nakładu pracy (</w:t>
      </w:r>
      <w:proofErr w:type="spellStart"/>
      <w:r w:rsidRPr="007703B8">
        <w:rPr>
          <w:sz w:val="22"/>
          <w:szCs w:val="22"/>
        </w:rPr>
        <w:t>jnp</w:t>
      </w:r>
      <w:proofErr w:type="spellEnd"/>
      <w:r w:rsidRPr="007703B8">
        <w:rPr>
          <w:sz w:val="22"/>
          <w:szCs w:val="22"/>
        </w:rPr>
        <w:t>) i ustalonej stawki jednostkowej (R) wyrażonej w złotych, obowiązującej w dacie zawarcia umowy ramowej.</w:t>
      </w:r>
    </w:p>
    <w:p w14:paraId="1A95A093" w14:textId="77777777" w:rsidR="007703B8" w:rsidRPr="007703B8" w:rsidRDefault="007703B8">
      <w:pPr>
        <w:pStyle w:val="Akapitzlist"/>
        <w:numPr>
          <w:ilvl w:val="0"/>
          <w:numId w:val="118"/>
        </w:numPr>
        <w:spacing w:after="160" w:line="259" w:lineRule="auto"/>
        <w:ind w:left="357" w:hanging="357"/>
        <w:jc w:val="both"/>
        <w:rPr>
          <w:sz w:val="22"/>
          <w:szCs w:val="22"/>
        </w:rPr>
      </w:pPr>
      <w:r w:rsidRPr="007703B8">
        <w:rPr>
          <w:sz w:val="22"/>
          <w:szCs w:val="22"/>
        </w:rPr>
        <w:t>W przypadku budynków jednostki nakładu pracy uzależnione są od ich kubatury i stopnia uszkodzenia, w przypadku pozostałych obiektów budowlanych (niekubaturowych) od stopnia ich uszkodzenia.</w:t>
      </w:r>
    </w:p>
    <w:p w14:paraId="793DDC26" w14:textId="77777777" w:rsidR="007703B8" w:rsidRPr="007703B8" w:rsidRDefault="007703B8">
      <w:pPr>
        <w:pStyle w:val="Akapitzlist"/>
        <w:numPr>
          <w:ilvl w:val="0"/>
          <w:numId w:val="118"/>
        </w:numPr>
        <w:spacing w:after="160" w:line="259" w:lineRule="auto"/>
        <w:ind w:left="357" w:hanging="357"/>
        <w:jc w:val="both"/>
        <w:rPr>
          <w:sz w:val="22"/>
          <w:szCs w:val="22"/>
        </w:rPr>
      </w:pPr>
      <w:r w:rsidRPr="007703B8">
        <w:rPr>
          <w:sz w:val="22"/>
          <w:szCs w:val="22"/>
        </w:rPr>
        <w:t>Przy ustalaniu ilości jednostek nakładów pracy dla dokumentacji kosztorysowych obowiązują następujące zasady:</w:t>
      </w:r>
    </w:p>
    <w:p w14:paraId="55339936" w14:textId="77777777" w:rsidR="007703B8" w:rsidRPr="007703B8" w:rsidRDefault="007703B8">
      <w:pPr>
        <w:pStyle w:val="Akapitzlist"/>
        <w:numPr>
          <w:ilvl w:val="0"/>
          <w:numId w:val="119"/>
        </w:numPr>
        <w:spacing w:after="160" w:line="259" w:lineRule="auto"/>
        <w:ind w:left="641" w:hanging="357"/>
        <w:jc w:val="both"/>
        <w:rPr>
          <w:sz w:val="22"/>
          <w:szCs w:val="22"/>
        </w:rPr>
      </w:pPr>
      <w:r w:rsidRPr="007703B8">
        <w:rPr>
          <w:sz w:val="22"/>
          <w:szCs w:val="22"/>
        </w:rPr>
        <w:t xml:space="preserve">jeżeli dokumentacja obejmuje więcej niż 1 obiekt wówczas nakład pracy potrzebny na jej wykonanie (wyrażony w </w:t>
      </w:r>
      <w:proofErr w:type="spellStart"/>
      <w:r w:rsidRPr="007703B8">
        <w:rPr>
          <w:sz w:val="22"/>
          <w:szCs w:val="22"/>
        </w:rPr>
        <w:t>jnp</w:t>
      </w:r>
      <w:proofErr w:type="spellEnd"/>
      <w:r w:rsidRPr="007703B8">
        <w:rPr>
          <w:sz w:val="22"/>
          <w:szCs w:val="22"/>
        </w:rPr>
        <w:t xml:space="preserve">) jest równy sumie </w:t>
      </w:r>
      <w:proofErr w:type="spellStart"/>
      <w:r w:rsidRPr="007703B8">
        <w:rPr>
          <w:sz w:val="22"/>
          <w:szCs w:val="22"/>
        </w:rPr>
        <w:t>jnp</w:t>
      </w:r>
      <w:proofErr w:type="spellEnd"/>
      <w:r w:rsidRPr="007703B8">
        <w:rPr>
          <w:sz w:val="22"/>
          <w:szCs w:val="22"/>
        </w:rPr>
        <w:t xml:space="preserve"> dla poszczególnych obiektów objętych dokumentacją,</w:t>
      </w:r>
    </w:p>
    <w:p w14:paraId="37898CC0" w14:textId="77777777" w:rsidR="007703B8" w:rsidRPr="007703B8" w:rsidRDefault="007703B8">
      <w:pPr>
        <w:pStyle w:val="Akapitzlist"/>
        <w:numPr>
          <w:ilvl w:val="0"/>
          <w:numId w:val="119"/>
        </w:numPr>
        <w:spacing w:after="160" w:line="259" w:lineRule="auto"/>
        <w:ind w:left="641" w:hanging="357"/>
        <w:jc w:val="both"/>
        <w:rPr>
          <w:sz w:val="22"/>
          <w:szCs w:val="22"/>
        </w:rPr>
      </w:pPr>
      <w:r w:rsidRPr="007703B8">
        <w:rPr>
          <w:sz w:val="22"/>
          <w:szCs w:val="22"/>
        </w:rPr>
        <w:t>jeżeli dokumentacja obejmuje więcej niż jeden budynek, jako pierwszy budynek należy przyjmować budynek mieszkalny,</w:t>
      </w:r>
    </w:p>
    <w:p w14:paraId="32E97D50" w14:textId="77777777" w:rsidR="007703B8" w:rsidRPr="007703B8" w:rsidRDefault="007703B8">
      <w:pPr>
        <w:pStyle w:val="Akapitzlist"/>
        <w:numPr>
          <w:ilvl w:val="0"/>
          <w:numId w:val="119"/>
        </w:numPr>
        <w:spacing w:after="160" w:line="259" w:lineRule="auto"/>
        <w:ind w:left="641" w:hanging="357"/>
        <w:jc w:val="both"/>
        <w:rPr>
          <w:sz w:val="22"/>
          <w:szCs w:val="22"/>
        </w:rPr>
      </w:pPr>
      <w:r w:rsidRPr="007703B8">
        <w:rPr>
          <w:sz w:val="22"/>
          <w:szCs w:val="22"/>
        </w:rPr>
        <w:t>jeżeli dokumentacja obejmuje więcej niż jeden budynek mieszkalny, jako pierwszy należy przyjmować budynek mieszkalny o największej kubaturze,</w:t>
      </w:r>
    </w:p>
    <w:p w14:paraId="42793E8E" w14:textId="77777777" w:rsidR="007703B8" w:rsidRPr="007703B8" w:rsidRDefault="007703B8">
      <w:pPr>
        <w:pStyle w:val="Akapitzlist"/>
        <w:numPr>
          <w:ilvl w:val="0"/>
          <w:numId w:val="119"/>
        </w:numPr>
        <w:spacing w:after="160" w:line="259" w:lineRule="auto"/>
        <w:ind w:left="641" w:hanging="357"/>
        <w:jc w:val="both"/>
        <w:rPr>
          <w:sz w:val="22"/>
          <w:szCs w:val="22"/>
        </w:rPr>
      </w:pPr>
      <w:r w:rsidRPr="007703B8">
        <w:rPr>
          <w:sz w:val="22"/>
          <w:szCs w:val="22"/>
        </w:rPr>
        <w:t>jeżeli dokumentacja nie obejmuje budynku mieszkalnego, jako pierwszy należy przyjmować budynek o największej kubaturze,</w:t>
      </w:r>
    </w:p>
    <w:p w14:paraId="406194EB" w14:textId="77777777" w:rsidR="007703B8" w:rsidRPr="007703B8" w:rsidRDefault="007703B8">
      <w:pPr>
        <w:pStyle w:val="Akapitzlist"/>
        <w:numPr>
          <w:ilvl w:val="0"/>
          <w:numId w:val="119"/>
        </w:numPr>
        <w:spacing w:after="160" w:line="259" w:lineRule="auto"/>
        <w:ind w:left="641" w:hanging="357"/>
        <w:jc w:val="both"/>
        <w:rPr>
          <w:sz w:val="22"/>
          <w:szCs w:val="22"/>
        </w:rPr>
      </w:pPr>
      <w:r w:rsidRPr="007703B8">
        <w:rPr>
          <w:sz w:val="22"/>
          <w:szCs w:val="22"/>
        </w:rPr>
        <w:t>jako pierwszy można przyjąć inny obiekt budowlany jeśli dokumentacja nie obejmuje obiektu kubaturowego.</w:t>
      </w:r>
    </w:p>
    <w:p w14:paraId="7A9AD236" w14:textId="77777777" w:rsidR="007703B8" w:rsidRPr="00CB3DC9" w:rsidRDefault="007703B8" w:rsidP="007703B8">
      <w:pPr>
        <w:spacing w:after="160" w:line="259" w:lineRule="auto"/>
        <w:rPr>
          <w:rFonts w:ascii="Times New Roman" w:hAnsi="Times New Roman" w:cs="Times New Roman"/>
          <w:b/>
        </w:rPr>
      </w:pPr>
      <w:r w:rsidRPr="00CB3DC9">
        <w:rPr>
          <w:rFonts w:ascii="Times New Roman" w:hAnsi="Times New Roman" w:cs="Times New Roman"/>
          <w:b/>
        </w:rPr>
        <w:t>Szczegółowe zasady wyceny:</w:t>
      </w:r>
    </w:p>
    <w:p w14:paraId="207F4F77" w14:textId="35AF59DC" w:rsidR="007703B8" w:rsidRPr="007703B8" w:rsidRDefault="007703B8" w:rsidP="007703B8">
      <w:pPr>
        <w:spacing w:after="160" w:line="240" w:lineRule="auto"/>
        <w:rPr>
          <w:rFonts w:ascii="Times New Roman" w:hAnsi="Times New Roman" w:cs="Times New Roman"/>
          <w:b/>
        </w:rPr>
      </w:pPr>
      <w:r w:rsidRPr="007703B8">
        <w:rPr>
          <w:rFonts w:ascii="Times New Roman" w:hAnsi="Times New Roman" w:cs="Times New Roman"/>
          <w:b/>
        </w:rPr>
        <w:t>Analizy techniczno-ekonomiczne</w:t>
      </w:r>
    </w:p>
    <w:tbl>
      <w:tblPr>
        <w:tblW w:w="5000" w:type="pct"/>
        <w:tblLayout w:type="fixed"/>
        <w:tblCellMar>
          <w:left w:w="70" w:type="dxa"/>
          <w:right w:w="70" w:type="dxa"/>
        </w:tblCellMar>
        <w:tblLook w:val="00A0" w:firstRow="1" w:lastRow="0" w:firstColumn="1" w:lastColumn="0" w:noHBand="0" w:noVBand="0"/>
      </w:tblPr>
      <w:tblGrid>
        <w:gridCol w:w="3021"/>
        <w:gridCol w:w="3020"/>
        <w:gridCol w:w="3022"/>
      </w:tblGrid>
      <w:tr w:rsidR="007703B8" w:rsidRPr="007703B8" w14:paraId="6A992C38" w14:textId="77777777" w:rsidTr="007F6A30">
        <w:trPr>
          <w:trHeight w:val="423"/>
        </w:trPr>
        <w:tc>
          <w:tcPr>
            <w:tcW w:w="1666" w:type="pct"/>
            <w:tcBorders>
              <w:top w:val="single" w:sz="4" w:space="0" w:color="auto"/>
              <w:left w:val="single" w:sz="4" w:space="0" w:color="auto"/>
              <w:bottom w:val="single" w:sz="4" w:space="0" w:color="auto"/>
              <w:right w:val="single" w:sz="4" w:space="0" w:color="auto"/>
            </w:tcBorders>
            <w:noWrap/>
            <w:vAlign w:val="center"/>
          </w:tcPr>
          <w:p w14:paraId="4F1846CC" w14:textId="77777777" w:rsidR="007703B8" w:rsidRPr="007703B8" w:rsidRDefault="007703B8" w:rsidP="007703B8">
            <w:pPr>
              <w:spacing w:after="160" w:line="240" w:lineRule="auto"/>
              <w:jc w:val="center"/>
              <w:rPr>
                <w:rFonts w:ascii="Times New Roman" w:hAnsi="Times New Roman" w:cs="Times New Roman"/>
                <w:b/>
              </w:rPr>
            </w:pPr>
            <w:r w:rsidRPr="007703B8">
              <w:rPr>
                <w:rFonts w:ascii="Times New Roman" w:hAnsi="Times New Roman" w:cs="Times New Roman"/>
                <w:b/>
              </w:rPr>
              <w:t>kubatura</w:t>
            </w:r>
          </w:p>
        </w:tc>
        <w:tc>
          <w:tcPr>
            <w:tcW w:w="1666" w:type="pct"/>
            <w:vMerge w:val="restart"/>
            <w:tcBorders>
              <w:top w:val="single" w:sz="4" w:space="0" w:color="auto"/>
              <w:left w:val="single" w:sz="4" w:space="0" w:color="auto"/>
              <w:bottom w:val="single" w:sz="4" w:space="0" w:color="auto"/>
              <w:right w:val="single" w:sz="4" w:space="0" w:color="auto"/>
            </w:tcBorders>
            <w:vAlign w:val="center"/>
          </w:tcPr>
          <w:p w14:paraId="7160CD48" w14:textId="77777777" w:rsidR="007703B8" w:rsidRPr="007703B8" w:rsidRDefault="007703B8" w:rsidP="007703B8">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pierwszy budynek</w:t>
            </w:r>
          </w:p>
        </w:tc>
        <w:tc>
          <w:tcPr>
            <w:tcW w:w="1667" w:type="pct"/>
            <w:vMerge w:val="restart"/>
            <w:tcBorders>
              <w:top w:val="single" w:sz="4" w:space="0" w:color="auto"/>
              <w:left w:val="single" w:sz="4" w:space="0" w:color="auto"/>
              <w:bottom w:val="single" w:sz="4" w:space="0" w:color="auto"/>
              <w:right w:val="single" w:sz="4" w:space="0" w:color="auto"/>
            </w:tcBorders>
            <w:vAlign w:val="center"/>
          </w:tcPr>
          <w:p w14:paraId="29B046CF" w14:textId="77777777" w:rsidR="007703B8" w:rsidRPr="007703B8" w:rsidRDefault="007703B8" w:rsidP="007703B8">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każdy kolejny budynek</w:t>
            </w:r>
          </w:p>
        </w:tc>
      </w:tr>
      <w:tr w:rsidR="007703B8" w:rsidRPr="007703B8" w14:paraId="148ABE3F" w14:textId="77777777" w:rsidTr="007F6A30">
        <w:trPr>
          <w:trHeight w:val="132"/>
        </w:trPr>
        <w:tc>
          <w:tcPr>
            <w:tcW w:w="1666" w:type="pct"/>
            <w:tcBorders>
              <w:top w:val="single" w:sz="4" w:space="0" w:color="auto"/>
              <w:left w:val="single" w:sz="4" w:space="0" w:color="auto"/>
              <w:bottom w:val="single" w:sz="4" w:space="0" w:color="auto"/>
              <w:right w:val="single" w:sz="4" w:space="0" w:color="auto"/>
            </w:tcBorders>
            <w:noWrap/>
            <w:vAlign w:val="center"/>
          </w:tcPr>
          <w:p w14:paraId="114242F4"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m</w:t>
            </w:r>
            <w:r w:rsidRPr="007703B8">
              <w:rPr>
                <w:rFonts w:ascii="Times New Roman" w:hAnsi="Times New Roman" w:cs="Times New Roman"/>
                <w:b/>
                <w:bCs/>
                <w:vertAlign w:val="superscript"/>
              </w:rPr>
              <w:t>3</w:t>
            </w:r>
          </w:p>
        </w:tc>
        <w:tc>
          <w:tcPr>
            <w:tcW w:w="1666" w:type="pct"/>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360F3F9E" w14:textId="77777777" w:rsidR="007703B8" w:rsidRPr="007703B8" w:rsidRDefault="007703B8" w:rsidP="007703B8">
            <w:pPr>
              <w:spacing w:after="160" w:line="240" w:lineRule="auto"/>
              <w:jc w:val="center"/>
              <w:rPr>
                <w:rFonts w:ascii="Times New Roman" w:hAnsi="Times New Roman" w:cs="Times New Roman"/>
                <w:b/>
                <w:bCs/>
              </w:rPr>
            </w:pPr>
          </w:p>
        </w:tc>
        <w:tc>
          <w:tcPr>
            <w:tcW w:w="1667" w:type="pct"/>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020853FD" w14:textId="77777777" w:rsidR="007703B8" w:rsidRPr="007703B8" w:rsidRDefault="007703B8" w:rsidP="007703B8">
            <w:pPr>
              <w:spacing w:after="160" w:line="240" w:lineRule="auto"/>
              <w:jc w:val="center"/>
              <w:rPr>
                <w:rFonts w:ascii="Times New Roman" w:hAnsi="Times New Roman" w:cs="Times New Roman"/>
                <w:b/>
                <w:bCs/>
              </w:rPr>
            </w:pPr>
          </w:p>
        </w:tc>
      </w:tr>
      <w:tr w:rsidR="007703B8" w:rsidRPr="007703B8" w14:paraId="5F6E78B2" w14:textId="77777777" w:rsidTr="0032415E">
        <w:trPr>
          <w:trHeight w:val="345"/>
        </w:trPr>
        <w:tc>
          <w:tcPr>
            <w:tcW w:w="1666" w:type="pct"/>
            <w:tcBorders>
              <w:top w:val="single" w:sz="4" w:space="0" w:color="auto"/>
              <w:left w:val="single" w:sz="4" w:space="0" w:color="auto"/>
              <w:bottom w:val="single" w:sz="4" w:space="0" w:color="auto"/>
              <w:right w:val="single" w:sz="4" w:space="0" w:color="auto"/>
            </w:tcBorders>
            <w:noWrap/>
            <w:vAlign w:val="center"/>
          </w:tcPr>
          <w:p w14:paraId="29B1263F"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0-200</w:t>
            </w:r>
          </w:p>
        </w:tc>
        <w:tc>
          <w:tcPr>
            <w:tcW w:w="1666" w:type="pct"/>
            <w:tcBorders>
              <w:top w:val="single" w:sz="4" w:space="0" w:color="auto"/>
              <w:left w:val="single" w:sz="4" w:space="0" w:color="auto"/>
              <w:bottom w:val="single" w:sz="4" w:space="0" w:color="auto"/>
              <w:right w:val="nil"/>
            </w:tcBorders>
            <w:noWrap/>
            <w:vAlign w:val="center"/>
          </w:tcPr>
          <w:p w14:paraId="0C150194"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219</w:t>
            </w:r>
          </w:p>
        </w:tc>
        <w:tc>
          <w:tcPr>
            <w:tcW w:w="1667" w:type="pct"/>
            <w:tcBorders>
              <w:top w:val="single" w:sz="4" w:space="0" w:color="auto"/>
              <w:left w:val="single" w:sz="4" w:space="0" w:color="auto"/>
              <w:bottom w:val="single" w:sz="4" w:space="0" w:color="auto"/>
              <w:right w:val="single" w:sz="4" w:space="0" w:color="auto"/>
            </w:tcBorders>
            <w:noWrap/>
            <w:vAlign w:val="center"/>
          </w:tcPr>
          <w:p w14:paraId="1CEA3135"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132</w:t>
            </w:r>
          </w:p>
        </w:tc>
      </w:tr>
      <w:tr w:rsidR="007703B8" w:rsidRPr="007703B8" w14:paraId="7E8FA2AE"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2C193894"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201-400</w:t>
            </w:r>
          </w:p>
        </w:tc>
        <w:tc>
          <w:tcPr>
            <w:tcW w:w="1666" w:type="pct"/>
            <w:tcBorders>
              <w:top w:val="single" w:sz="4" w:space="0" w:color="auto"/>
              <w:left w:val="single" w:sz="4" w:space="0" w:color="auto"/>
              <w:bottom w:val="single" w:sz="4" w:space="0" w:color="auto"/>
              <w:right w:val="nil"/>
            </w:tcBorders>
            <w:noWrap/>
            <w:vAlign w:val="center"/>
          </w:tcPr>
          <w:p w14:paraId="5E9C5F87"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241</w:t>
            </w:r>
          </w:p>
        </w:tc>
        <w:tc>
          <w:tcPr>
            <w:tcW w:w="1667" w:type="pct"/>
            <w:tcBorders>
              <w:top w:val="single" w:sz="4" w:space="0" w:color="auto"/>
              <w:left w:val="single" w:sz="4" w:space="0" w:color="auto"/>
              <w:bottom w:val="single" w:sz="4" w:space="0" w:color="auto"/>
              <w:right w:val="single" w:sz="4" w:space="0" w:color="auto"/>
            </w:tcBorders>
            <w:noWrap/>
            <w:vAlign w:val="center"/>
          </w:tcPr>
          <w:p w14:paraId="3009AF1C"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150</w:t>
            </w:r>
          </w:p>
        </w:tc>
      </w:tr>
      <w:tr w:rsidR="007703B8" w:rsidRPr="007703B8" w14:paraId="197EF81F"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6760E16C"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401-600</w:t>
            </w:r>
          </w:p>
        </w:tc>
        <w:tc>
          <w:tcPr>
            <w:tcW w:w="1666" w:type="pct"/>
            <w:tcBorders>
              <w:top w:val="single" w:sz="4" w:space="0" w:color="auto"/>
              <w:left w:val="single" w:sz="4" w:space="0" w:color="auto"/>
              <w:bottom w:val="single" w:sz="4" w:space="0" w:color="auto"/>
              <w:right w:val="nil"/>
            </w:tcBorders>
            <w:noWrap/>
            <w:vAlign w:val="center"/>
          </w:tcPr>
          <w:p w14:paraId="0AB4E1F3"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258</w:t>
            </w:r>
          </w:p>
        </w:tc>
        <w:tc>
          <w:tcPr>
            <w:tcW w:w="1667" w:type="pct"/>
            <w:tcBorders>
              <w:top w:val="single" w:sz="4" w:space="0" w:color="auto"/>
              <w:left w:val="single" w:sz="4" w:space="0" w:color="auto"/>
              <w:bottom w:val="single" w:sz="4" w:space="0" w:color="auto"/>
              <w:right w:val="single" w:sz="4" w:space="0" w:color="auto"/>
            </w:tcBorders>
            <w:noWrap/>
            <w:vAlign w:val="center"/>
          </w:tcPr>
          <w:p w14:paraId="584CE877"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165</w:t>
            </w:r>
          </w:p>
        </w:tc>
      </w:tr>
      <w:tr w:rsidR="007703B8" w:rsidRPr="007703B8" w14:paraId="7E70098E"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37017D67"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601-800</w:t>
            </w:r>
          </w:p>
        </w:tc>
        <w:tc>
          <w:tcPr>
            <w:tcW w:w="1666" w:type="pct"/>
            <w:tcBorders>
              <w:top w:val="single" w:sz="4" w:space="0" w:color="auto"/>
              <w:left w:val="single" w:sz="4" w:space="0" w:color="auto"/>
              <w:bottom w:val="single" w:sz="4" w:space="0" w:color="auto"/>
              <w:right w:val="nil"/>
            </w:tcBorders>
            <w:noWrap/>
            <w:vAlign w:val="center"/>
          </w:tcPr>
          <w:p w14:paraId="4F349E7A"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273</w:t>
            </w:r>
          </w:p>
        </w:tc>
        <w:tc>
          <w:tcPr>
            <w:tcW w:w="1667" w:type="pct"/>
            <w:tcBorders>
              <w:top w:val="single" w:sz="4" w:space="0" w:color="auto"/>
              <w:left w:val="single" w:sz="4" w:space="0" w:color="auto"/>
              <w:bottom w:val="single" w:sz="4" w:space="0" w:color="auto"/>
              <w:right w:val="single" w:sz="4" w:space="0" w:color="auto"/>
            </w:tcBorders>
            <w:noWrap/>
            <w:vAlign w:val="center"/>
          </w:tcPr>
          <w:p w14:paraId="30B081CB"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177</w:t>
            </w:r>
          </w:p>
        </w:tc>
      </w:tr>
      <w:tr w:rsidR="007703B8" w:rsidRPr="007703B8" w14:paraId="7FB1E7E9"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2B2B915C"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801-1000</w:t>
            </w:r>
          </w:p>
        </w:tc>
        <w:tc>
          <w:tcPr>
            <w:tcW w:w="1666" w:type="pct"/>
            <w:tcBorders>
              <w:top w:val="single" w:sz="4" w:space="0" w:color="auto"/>
              <w:left w:val="single" w:sz="4" w:space="0" w:color="auto"/>
              <w:bottom w:val="single" w:sz="4" w:space="0" w:color="auto"/>
              <w:right w:val="nil"/>
            </w:tcBorders>
            <w:noWrap/>
            <w:vAlign w:val="center"/>
          </w:tcPr>
          <w:p w14:paraId="41744B2A"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285</w:t>
            </w:r>
          </w:p>
        </w:tc>
        <w:tc>
          <w:tcPr>
            <w:tcW w:w="1667" w:type="pct"/>
            <w:tcBorders>
              <w:top w:val="single" w:sz="4" w:space="0" w:color="auto"/>
              <w:left w:val="single" w:sz="4" w:space="0" w:color="auto"/>
              <w:bottom w:val="single" w:sz="4" w:space="0" w:color="auto"/>
              <w:right w:val="single" w:sz="4" w:space="0" w:color="auto"/>
            </w:tcBorders>
            <w:noWrap/>
            <w:vAlign w:val="center"/>
          </w:tcPr>
          <w:p w14:paraId="257474CF"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187</w:t>
            </w:r>
          </w:p>
        </w:tc>
      </w:tr>
      <w:tr w:rsidR="007703B8" w:rsidRPr="007703B8" w14:paraId="76B14448"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671AD71E"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lastRenderedPageBreak/>
              <w:t>1001-1200</w:t>
            </w:r>
          </w:p>
        </w:tc>
        <w:tc>
          <w:tcPr>
            <w:tcW w:w="1666" w:type="pct"/>
            <w:tcBorders>
              <w:top w:val="single" w:sz="4" w:space="0" w:color="auto"/>
              <w:left w:val="single" w:sz="4" w:space="0" w:color="auto"/>
              <w:bottom w:val="single" w:sz="4" w:space="0" w:color="auto"/>
              <w:right w:val="nil"/>
            </w:tcBorders>
            <w:noWrap/>
            <w:vAlign w:val="center"/>
          </w:tcPr>
          <w:p w14:paraId="0BBB954F"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296</w:t>
            </w:r>
          </w:p>
        </w:tc>
        <w:tc>
          <w:tcPr>
            <w:tcW w:w="1667" w:type="pct"/>
            <w:tcBorders>
              <w:top w:val="single" w:sz="4" w:space="0" w:color="auto"/>
              <w:left w:val="single" w:sz="4" w:space="0" w:color="auto"/>
              <w:bottom w:val="single" w:sz="4" w:space="0" w:color="auto"/>
              <w:right w:val="single" w:sz="4" w:space="0" w:color="auto"/>
            </w:tcBorders>
            <w:noWrap/>
            <w:vAlign w:val="center"/>
          </w:tcPr>
          <w:p w14:paraId="365BB165"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196</w:t>
            </w:r>
          </w:p>
        </w:tc>
      </w:tr>
      <w:tr w:rsidR="007703B8" w:rsidRPr="007703B8" w14:paraId="40AC2AE6"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09958122"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1201-1400</w:t>
            </w:r>
          </w:p>
        </w:tc>
        <w:tc>
          <w:tcPr>
            <w:tcW w:w="1666" w:type="pct"/>
            <w:tcBorders>
              <w:top w:val="single" w:sz="4" w:space="0" w:color="auto"/>
              <w:left w:val="single" w:sz="4" w:space="0" w:color="auto"/>
              <w:bottom w:val="single" w:sz="4" w:space="0" w:color="auto"/>
              <w:right w:val="nil"/>
            </w:tcBorders>
            <w:noWrap/>
            <w:vAlign w:val="center"/>
          </w:tcPr>
          <w:p w14:paraId="4787BC4F"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306</w:t>
            </w:r>
          </w:p>
        </w:tc>
        <w:tc>
          <w:tcPr>
            <w:tcW w:w="1667" w:type="pct"/>
            <w:tcBorders>
              <w:top w:val="single" w:sz="4" w:space="0" w:color="auto"/>
              <w:left w:val="single" w:sz="4" w:space="0" w:color="auto"/>
              <w:bottom w:val="single" w:sz="4" w:space="0" w:color="auto"/>
              <w:right w:val="single" w:sz="4" w:space="0" w:color="auto"/>
            </w:tcBorders>
            <w:noWrap/>
            <w:vAlign w:val="center"/>
          </w:tcPr>
          <w:p w14:paraId="3D4FFD10"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205</w:t>
            </w:r>
          </w:p>
        </w:tc>
      </w:tr>
      <w:tr w:rsidR="007703B8" w:rsidRPr="007703B8" w14:paraId="0875ED1C"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27F69C76"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1401-1600</w:t>
            </w:r>
          </w:p>
        </w:tc>
        <w:tc>
          <w:tcPr>
            <w:tcW w:w="1666" w:type="pct"/>
            <w:tcBorders>
              <w:top w:val="single" w:sz="4" w:space="0" w:color="auto"/>
              <w:left w:val="single" w:sz="4" w:space="0" w:color="auto"/>
              <w:bottom w:val="single" w:sz="4" w:space="0" w:color="auto"/>
              <w:right w:val="nil"/>
            </w:tcBorders>
            <w:noWrap/>
            <w:vAlign w:val="center"/>
          </w:tcPr>
          <w:p w14:paraId="3ADD2BB7"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316</w:t>
            </w:r>
          </w:p>
        </w:tc>
        <w:tc>
          <w:tcPr>
            <w:tcW w:w="1667" w:type="pct"/>
            <w:tcBorders>
              <w:top w:val="single" w:sz="4" w:space="0" w:color="auto"/>
              <w:left w:val="single" w:sz="4" w:space="0" w:color="auto"/>
              <w:bottom w:val="single" w:sz="4" w:space="0" w:color="auto"/>
              <w:right w:val="single" w:sz="4" w:space="0" w:color="auto"/>
            </w:tcBorders>
            <w:noWrap/>
            <w:vAlign w:val="center"/>
          </w:tcPr>
          <w:p w14:paraId="51E2E4F2"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212</w:t>
            </w:r>
          </w:p>
        </w:tc>
      </w:tr>
      <w:tr w:rsidR="007703B8" w:rsidRPr="007703B8" w14:paraId="128F2B8A"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2F1612CE"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1601-1800</w:t>
            </w:r>
          </w:p>
        </w:tc>
        <w:tc>
          <w:tcPr>
            <w:tcW w:w="1666" w:type="pct"/>
            <w:tcBorders>
              <w:top w:val="single" w:sz="4" w:space="0" w:color="auto"/>
              <w:left w:val="single" w:sz="4" w:space="0" w:color="auto"/>
              <w:bottom w:val="single" w:sz="4" w:space="0" w:color="auto"/>
              <w:right w:val="nil"/>
            </w:tcBorders>
            <w:noWrap/>
            <w:vAlign w:val="center"/>
          </w:tcPr>
          <w:p w14:paraId="7CDC352F"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324</w:t>
            </w:r>
          </w:p>
        </w:tc>
        <w:tc>
          <w:tcPr>
            <w:tcW w:w="1667" w:type="pct"/>
            <w:tcBorders>
              <w:top w:val="single" w:sz="4" w:space="0" w:color="auto"/>
              <w:left w:val="single" w:sz="4" w:space="0" w:color="auto"/>
              <w:bottom w:val="single" w:sz="4" w:space="0" w:color="auto"/>
              <w:right w:val="single" w:sz="4" w:space="0" w:color="auto"/>
            </w:tcBorders>
            <w:noWrap/>
            <w:vAlign w:val="center"/>
          </w:tcPr>
          <w:p w14:paraId="26F14FCD"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220</w:t>
            </w:r>
          </w:p>
        </w:tc>
      </w:tr>
      <w:tr w:rsidR="007703B8" w:rsidRPr="007703B8" w14:paraId="560DAE13"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19860C3A"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1801-2000</w:t>
            </w:r>
          </w:p>
        </w:tc>
        <w:tc>
          <w:tcPr>
            <w:tcW w:w="1666" w:type="pct"/>
            <w:tcBorders>
              <w:top w:val="single" w:sz="4" w:space="0" w:color="auto"/>
              <w:left w:val="single" w:sz="4" w:space="0" w:color="auto"/>
              <w:bottom w:val="single" w:sz="4" w:space="0" w:color="auto"/>
              <w:right w:val="nil"/>
            </w:tcBorders>
            <w:noWrap/>
            <w:vAlign w:val="center"/>
          </w:tcPr>
          <w:p w14:paraId="468FBE4C"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333</w:t>
            </w:r>
          </w:p>
        </w:tc>
        <w:tc>
          <w:tcPr>
            <w:tcW w:w="1667" w:type="pct"/>
            <w:tcBorders>
              <w:top w:val="single" w:sz="4" w:space="0" w:color="auto"/>
              <w:left w:val="single" w:sz="4" w:space="0" w:color="auto"/>
              <w:bottom w:val="single" w:sz="4" w:space="0" w:color="auto"/>
              <w:right w:val="single" w:sz="4" w:space="0" w:color="auto"/>
            </w:tcBorders>
            <w:noWrap/>
            <w:vAlign w:val="center"/>
          </w:tcPr>
          <w:p w14:paraId="1384506A"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226</w:t>
            </w:r>
          </w:p>
        </w:tc>
      </w:tr>
      <w:tr w:rsidR="007703B8" w:rsidRPr="007703B8" w14:paraId="089C114A"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65DBF840"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2001-2500</w:t>
            </w:r>
          </w:p>
        </w:tc>
        <w:tc>
          <w:tcPr>
            <w:tcW w:w="1666" w:type="pct"/>
            <w:tcBorders>
              <w:top w:val="single" w:sz="4" w:space="0" w:color="auto"/>
              <w:left w:val="single" w:sz="4" w:space="0" w:color="auto"/>
              <w:bottom w:val="single" w:sz="4" w:space="0" w:color="auto"/>
              <w:right w:val="nil"/>
            </w:tcBorders>
            <w:noWrap/>
            <w:vAlign w:val="center"/>
          </w:tcPr>
          <w:p w14:paraId="42CF97ED"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346</w:t>
            </w:r>
          </w:p>
        </w:tc>
        <w:tc>
          <w:tcPr>
            <w:tcW w:w="1667" w:type="pct"/>
            <w:tcBorders>
              <w:top w:val="single" w:sz="4" w:space="0" w:color="auto"/>
              <w:left w:val="single" w:sz="4" w:space="0" w:color="auto"/>
              <w:bottom w:val="single" w:sz="4" w:space="0" w:color="auto"/>
              <w:right w:val="single" w:sz="4" w:space="0" w:color="auto"/>
            </w:tcBorders>
            <w:noWrap/>
            <w:vAlign w:val="center"/>
          </w:tcPr>
          <w:p w14:paraId="31042F6C"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238</w:t>
            </w:r>
          </w:p>
        </w:tc>
      </w:tr>
      <w:tr w:rsidR="007703B8" w:rsidRPr="007703B8" w14:paraId="1079BA14"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664FE932"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2501-3000</w:t>
            </w:r>
          </w:p>
        </w:tc>
        <w:tc>
          <w:tcPr>
            <w:tcW w:w="1666" w:type="pct"/>
            <w:tcBorders>
              <w:top w:val="single" w:sz="4" w:space="0" w:color="auto"/>
              <w:left w:val="single" w:sz="4" w:space="0" w:color="auto"/>
              <w:bottom w:val="single" w:sz="4" w:space="0" w:color="auto"/>
              <w:right w:val="nil"/>
            </w:tcBorders>
            <w:noWrap/>
            <w:vAlign w:val="center"/>
          </w:tcPr>
          <w:p w14:paraId="22B20E8A"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364</w:t>
            </w:r>
          </w:p>
        </w:tc>
        <w:tc>
          <w:tcPr>
            <w:tcW w:w="1667" w:type="pct"/>
            <w:tcBorders>
              <w:top w:val="single" w:sz="4" w:space="0" w:color="auto"/>
              <w:left w:val="single" w:sz="4" w:space="0" w:color="auto"/>
              <w:bottom w:val="single" w:sz="4" w:space="0" w:color="auto"/>
              <w:right w:val="single" w:sz="4" w:space="0" w:color="auto"/>
            </w:tcBorders>
            <w:noWrap/>
            <w:vAlign w:val="center"/>
          </w:tcPr>
          <w:p w14:paraId="23E482C6"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252</w:t>
            </w:r>
          </w:p>
        </w:tc>
      </w:tr>
      <w:tr w:rsidR="007703B8" w:rsidRPr="007703B8" w14:paraId="6B42317C" w14:textId="77777777" w:rsidTr="0032415E">
        <w:trPr>
          <w:trHeight w:val="300"/>
        </w:trPr>
        <w:tc>
          <w:tcPr>
            <w:tcW w:w="1666" w:type="pct"/>
            <w:tcBorders>
              <w:top w:val="single" w:sz="4" w:space="0" w:color="auto"/>
              <w:left w:val="single" w:sz="4" w:space="0" w:color="auto"/>
              <w:bottom w:val="single" w:sz="4" w:space="0" w:color="auto"/>
              <w:right w:val="single" w:sz="4" w:space="0" w:color="auto"/>
            </w:tcBorders>
            <w:noWrap/>
            <w:vAlign w:val="center"/>
          </w:tcPr>
          <w:p w14:paraId="28E44412" w14:textId="77777777" w:rsidR="007703B8" w:rsidRPr="007703B8" w:rsidRDefault="007703B8" w:rsidP="007703B8">
            <w:pPr>
              <w:spacing w:after="160" w:line="240" w:lineRule="auto"/>
              <w:jc w:val="center"/>
              <w:rPr>
                <w:rFonts w:ascii="Times New Roman" w:hAnsi="Times New Roman" w:cs="Times New Roman"/>
              </w:rPr>
            </w:pPr>
            <w:r w:rsidRPr="007703B8">
              <w:rPr>
                <w:rFonts w:ascii="Times New Roman" w:hAnsi="Times New Roman" w:cs="Times New Roman"/>
              </w:rPr>
              <w:t>pow. 3000</w:t>
            </w:r>
          </w:p>
        </w:tc>
        <w:tc>
          <w:tcPr>
            <w:tcW w:w="1666" w:type="pct"/>
            <w:tcBorders>
              <w:top w:val="single" w:sz="4" w:space="0" w:color="auto"/>
              <w:left w:val="single" w:sz="4" w:space="0" w:color="auto"/>
              <w:bottom w:val="single" w:sz="4" w:space="0" w:color="auto"/>
              <w:right w:val="nil"/>
            </w:tcBorders>
            <w:noWrap/>
            <w:vAlign w:val="center"/>
          </w:tcPr>
          <w:p w14:paraId="58141FDC"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387</w:t>
            </w:r>
          </w:p>
        </w:tc>
        <w:tc>
          <w:tcPr>
            <w:tcW w:w="1667" w:type="pct"/>
            <w:tcBorders>
              <w:top w:val="single" w:sz="4" w:space="0" w:color="auto"/>
              <w:left w:val="single" w:sz="4" w:space="0" w:color="auto"/>
              <w:bottom w:val="single" w:sz="4" w:space="0" w:color="auto"/>
              <w:right w:val="single" w:sz="4" w:space="0" w:color="auto"/>
            </w:tcBorders>
            <w:noWrap/>
            <w:vAlign w:val="center"/>
          </w:tcPr>
          <w:p w14:paraId="1717130A"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272</w:t>
            </w:r>
          </w:p>
        </w:tc>
      </w:tr>
      <w:tr w:rsidR="007703B8" w:rsidRPr="007703B8" w14:paraId="2BE03277" w14:textId="77777777" w:rsidTr="007703B8">
        <w:trPr>
          <w:trHeight w:val="683"/>
        </w:trPr>
        <w:tc>
          <w:tcPr>
            <w:tcW w:w="1666" w:type="pct"/>
            <w:vMerge w:val="restart"/>
            <w:tcBorders>
              <w:top w:val="single" w:sz="4" w:space="0" w:color="auto"/>
              <w:left w:val="single" w:sz="4" w:space="0" w:color="auto"/>
              <w:bottom w:val="single" w:sz="4" w:space="0" w:color="auto"/>
              <w:right w:val="single" w:sz="4" w:space="0" w:color="auto"/>
            </w:tcBorders>
            <w:noWrap/>
            <w:vAlign w:val="center"/>
          </w:tcPr>
          <w:p w14:paraId="65714D7E" w14:textId="77777777" w:rsidR="007703B8" w:rsidRPr="007703B8" w:rsidRDefault="007703B8" w:rsidP="007703B8">
            <w:pPr>
              <w:spacing w:after="160" w:line="240" w:lineRule="auto"/>
              <w:jc w:val="center"/>
              <w:rPr>
                <w:rFonts w:ascii="Times New Roman" w:hAnsi="Times New Roman" w:cs="Times New Roman"/>
                <w:b/>
              </w:rPr>
            </w:pPr>
          </w:p>
        </w:tc>
        <w:tc>
          <w:tcPr>
            <w:tcW w:w="1666" w:type="pct"/>
            <w:tcBorders>
              <w:top w:val="single" w:sz="4" w:space="0" w:color="auto"/>
              <w:left w:val="single" w:sz="4" w:space="0" w:color="auto"/>
              <w:bottom w:val="single" w:sz="4" w:space="0" w:color="auto"/>
              <w:right w:val="single" w:sz="4" w:space="0" w:color="auto"/>
            </w:tcBorders>
            <w:vAlign w:val="center"/>
          </w:tcPr>
          <w:p w14:paraId="46B6C6E5" w14:textId="77777777" w:rsidR="007703B8" w:rsidRPr="007703B8" w:rsidRDefault="007703B8" w:rsidP="007703B8">
            <w:pPr>
              <w:spacing w:after="160" w:line="240"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w:t>
            </w:r>
            <w:r w:rsidRPr="007703B8">
              <w:rPr>
                <w:rFonts w:ascii="Times New Roman" w:hAnsi="Times New Roman" w:cs="Times New Roman"/>
                <w:b/>
              </w:rPr>
              <w:t xml:space="preserve">pierwszy inny </w:t>
            </w:r>
            <w:r w:rsidRPr="007703B8">
              <w:rPr>
                <w:rFonts w:ascii="Times New Roman" w:hAnsi="Times New Roman" w:cs="Times New Roman"/>
              </w:rPr>
              <w:t>(niekubaturowy)obiekt budowlany</w:t>
            </w:r>
          </w:p>
        </w:tc>
        <w:tc>
          <w:tcPr>
            <w:tcW w:w="1667" w:type="pct"/>
            <w:tcBorders>
              <w:top w:val="single" w:sz="4" w:space="0" w:color="auto"/>
              <w:left w:val="nil"/>
              <w:bottom w:val="single" w:sz="4" w:space="0" w:color="auto"/>
              <w:right w:val="single" w:sz="4" w:space="0" w:color="auto"/>
            </w:tcBorders>
            <w:noWrap/>
            <w:vAlign w:val="center"/>
          </w:tcPr>
          <w:p w14:paraId="6CF91D26" w14:textId="77777777" w:rsidR="007703B8" w:rsidRPr="007703B8" w:rsidRDefault="007703B8" w:rsidP="007703B8">
            <w:pPr>
              <w:spacing w:after="160" w:line="240"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każdy </w:t>
            </w:r>
            <w:r w:rsidRPr="007703B8">
              <w:rPr>
                <w:rFonts w:ascii="Times New Roman" w:hAnsi="Times New Roman" w:cs="Times New Roman"/>
                <w:b/>
              </w:rPr>
              <w:t xml:space="preserve">kolejny inny </w:t>
            </w:r>
            <w:r w:rsidRPr="007703B8">
              <w:rPr>
                <w:rFonts w:ascii="Times New Roman" w:hAnsi="Times New Roman" w:cs="Times New Roman"/>
              </w:rPr>
              <w:t>(niekubaturowy)obiekt budowlany</w:t>
            </w:r>
          </w:p>
        </w:tc>
      </w:tr>
      <w:tr w:rsidR="007703B8" w:rsidRPr="007703B8" w14:paraId="4B0EB178" w14:textId="77777777" w:rsidTr="007F6A30">
        <w:trPr>
          <w:trHeight w:val="300"/>
        </w:trPr>
        <w:tc>
          <w:tcPr>
            <w:tcW w:w="1666" w:type="pct"/>
            <w:vMerge/>
            <w:tcBorders>
              <w:top w:val="single" w:sz="4" w:space="0" w:color="auto"/>
              <w:left w:val="single" w:sz="4" w:space="0" w:color="auto"/>
              <w:bottom w:val="single" w:sz="4" w:space="0" w:color="auto"/>
              <w:right w:val="single" w:sz="4" w:space="0" w:color="auto"/>
            </w:tcBorders>
            <w:noWrap/>
            <w:vAlign w:val="center"/>
          </w:tcPr>
          <w:p w14:paraId="52FCDC37" w14:textId="77777777" w:rsidR="007703B8" w:rsidRPr="007703B8" w:rsidRDefault="007703B8" w:rsidP="007703B8">
            <w:pPr>
              <w:spacing w:after="160" w:line="240" w:lineRule="auto"/>
              <w:jc w:val="center"/>
              <w:rPr>
                <w:rFonts w:ascii="Times New Roman" w:hAnsi="Times New Roman" w:cs="Times New Roman"/>
                <w:b/>
              </w:rPr>
            </w:pPr>
          </w:p>
        </w:tc>
        <w:tc>
          <w:tcPr>
            <w:tcW w:w="1666" w:type="pct"/>
            <w:tcBorders>
              <w:top w:val="single" w:sz="4" w:space="0" w:color="auto"/>
              <w:left w:val="single" w:sz="4" w:space="0" w:color="auto"/>
              <w:bottom w:val="single" w:sz="4" w:space="0" w:color="auto"/>
              <w:right w:val="single" w:sz="4" w:space="0" w:color="auto"/>
            </w:tcBorders>
            <w:noWrap/>
            <w:vAlign w:val="center"/>
          </w:tcPr>
          <w:p w14:paraId="499913C7"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60</w:t>
            </w:r>
          </w:p>
        </w:tc>
        <w:tc>
          <w:tcPr>
            <w:tcW w:w="1667" w:type="pct"/>
            <w:tcBorders>
              <w:top w:val="single" w:sz="4" w:space="0" w:color="auto"/>
              <w:left w:val="nil"/>
              <w:bottom w:val="single" w:sz="4" w:space="0" w:color="auto"/>
              <w:right w:val="single" w:sz="4" w:space="0" w:color="auto"/>
            </w:tcBorders>
            <w:noWrap/>
            <w:vAlign w:val="center"/>
          </w:tcPr>
          <w:p w14:paraId="1098A56B" w14:textId="77777777" w:rsidR="007703B8" w:rsidRPr="007703B8" w:rsidRDefault="007703B8" w:rsidP="007703B8">
            <w:pPr>
              <w:spacing w:after="160" w:line="240" w:lineRule="auto"/>
              <w:jc w:val="center"/>
              <w:rPr>
                <w:rFonts w:ascii="Times New Roman" w:hAnsi="Times New Roman" w:cs="Times New Roman"/>
                <w:b/>
                <w:bCs/>
              </w:rPr>
            </w:pPr>
            <w:r w:rsidRPr="007703B8">
              <w:rPr>
                <w:rFonts w:ascii="Times New Roman" w:hAnsi="Times New Roman" w:cs="Times New Roman"/>
                <w:b/>
                <w:bCs/>
              </w:rPr>
              <w:t>40</w:t>
            </w:r>
          </w:p>
        </w:tc>
      </w:tr>
    </w:tbl>
    <w:p w14:paraId="76053211" w14:textId="77777777" w:rsidR="007703B8" w:rsidRPr="00571672" w:rsidRDefault="007703B8" w:rsidP="007703B8">
      <w:pPr>
        <w:spacing w:after="160" w:line="259" w:lineRule="auto"/>
        <w:rPr>
          <w:b/>
          <w:sz w:val="10"/>
          <w:szCs w:val="10"/>
        </w:rPr>
      </w:pPr>
    </w:p>
    <w:p w14:paraId="5DDD1CBD" w14:textId="405EB601" w:rsidR="007703B8" w:rsidRPr="007703B8" w:rsidRDefault="007703B8" w:rsidP="007703B8">
      <w:pPr>
        <w:spacing w:after="160" w:line="259" w:lineRule="auto"/>
        <w:rPr>
          <w:rFonts w:ascii="Times New Roman" w:hAnsi="Times New Roman" w:cs="Times New Roman"/>
          <w:b/>
        </w:rPr>
      </w:pPr>
      <w:r w:rsidRPr="007703B8">
        <w:rPr>
          <w:rFonts w:ascii="Times New Roman" w:hAnsi="Times New Roman" w:cs="Times New Roman"/>
          <w:b/>
        </w:rPr>
        <w:t>Operaty szacunkowe (dla składników budowlanych):</w:t>
      </w:r>
    </w:p>
    <w:tbl>
      <w:tblPr>
        <w:tblW w:w="0" w:type="auto"/>
        <w:tblLayout w:type="fixed"/>
        <w:tblCellMar>
          <w:left w:w="70" w:type="dxa"/>
          <w:right w:w="70" w:type="dxa"/>
        </w:tblCellMar>
        <w:tblLook w:val="00A0" w:firstRow="1" w:lastRow="0" w:firstColumn="1" w:lastColumn="0" w:noHBand="0" w:noVBand="0"/>
      </w:tblPr>
      <w:tblGrid>
        <w:gridCol w:w="3259"/>
        <w:gridCol w:w="3259"/>
        <w:gridCol w:w="3260"/>
      </w:tblGrid>
      <w:tr w:rsidR="007703B8" w:rsidRPr="007703B8" w14:paraId="59CC8E81" w14:textId="77777777" w:rsidTr="0032415E">
        <w:trPr>
          <w:trHeight w:val="322"/>
        </w:trPr>
        <w:tc>
          <w:tcPr>
            <w:tcW w:w="3259" w:type="dxa"/>
            <w:tcBorders>
              <w:top w:val="single" w:sz="4" w:space="0" w:color="auto"/>
              <w:left w:val="single" w:sz="4" w:space="0" w:color="auto"/>
              <w:bottom w:val="single" w:sz="4" w:space="0" w:color="auto"/>
              <w:right w:val="single" w:sz="4" w:space="0" w:color="auto"/>
            </w:tcBorders>
            <w:noWrap/>
            <w:vAlign w:val="center"/>
          </w:tcPr>
          <w:p w14:paraId="06A4617F"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kubatura</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6B3CE8A7" w14:textId="77777777" w:rsidR="007703B8" w:rsidRPr="007703B8" w:rsidRDefault="007703B8" w:rsidP="007273B5">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pierwszy budynek</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1AB62C42" w14:textId="77777777" w:rsidR="007703B8" w:rsidRPr="007703B8" w:rsidRDefault="007703B8" w:rsidP="007273B5">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każdy kolejny budynek</w:t>
            </w:r>
          </w:p>
        </w:tc>
      </w:tr>
      <w:tr w:rsidR="007703B8" w:rsidRPr="007703B8" w14:paraId="12B4D60D" w14:textId="77777777" w:rsidTr="0032415E">
        <w:trPr>
          <w:trHeight w:val="285"/>
        </w:trPr>
        <w:tc>
          <w:tcPr>
            <w:tcW w:w="3259" w:type="dxa"/>
            <w:tcBorders>
              <w:top w:val="single" w:sz="4" w:space="0" w:color="auto"/>
              <w:left w:val="single" w:sz="4" w:space="0" w:color="auto"/>
              <w:bottom w:val="single" w:sz="4" w:space="0" w:color="auto"/>
              <w:right w:val="single" w:sz="4" w:space="0" w:color="auto"/>
            </w:tcBorders>
            <w:noWrap/>
            <w:vAlign w:val="center"/>
          </w:tcPr>
          <w:p w14:paraId="1783E35A"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m</w:t>
            </w:r>
            <w:r w:rsidRPr="007703B8">
              <w:rPr>
                <w:rFonts w:ascii="Times New Roman" w:hAnsi="Times New Roman" w:cs="Times New Roman"/>
                <w:b/>
                <w:bCs/>
                <w:vertAlign w:val="superscript"/>
              </w:rPr>
              <w:t>3</w:t>
            </w:r>
          </w:p>
        </w:tc>
        <w:tc>
          <w:tcPr>
            <w:tcW w:w="3259" w:type="dxa"/>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39B5AA2B" w14:textId="77777777" w:rsidR="007703B8" w:rsidRPr="007703B8" w:rsidRDefault="007703B8" w:rsidP="007273B5">
            <w:pPr>
              <w:spacing w:after="160" w:line="240" w:lineRule="auto"/>
              <w:jc w:val="center"/>
              <w:rPr>
                <w:rFonts w:ascii="Times New Roman" w:hAnsi="Times New Roman" w:cs="Times New Roman"/>
                <w:b/>
                <w:bCs/>
              </w:rPr>
            </w:pPr>
          </w:p>
        </w:tc>
        <w:tc>
          <w:tcPr>
            <w:tcW w:w="3260" w:type="dxa"/>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094E0F7D" w14:textId="77777777" w:rsidR="007703B8" w:rsidRPr="007703B8" w:rsidRDefault="007703B8" w:rsidP="007273B5">
            <w:pPr>
              <w:spacing w:after="160" w:line="240" w:lineRule="auto"/>
              <w:jc w:val="center"/>
              <w:rPr>
                <w:rFonts w:ascii="Times New Roman" w:hAnsi="Times New Roman" w:cs="Times New Roman"/>
                <w:b/>
                <w:bCs/>
              </w:rPr>
            </w:pPr>
          </w:p>
        </w:tc>
      </w:tr>
      <w:tr w:rsidR="007703B8" w:rsidRPr="007703B8" w14:paraId="0B7E21E0" w14:textId="77777777" w:rsidTr="0032415E">
        <w:trPr>
          <w:trHeight w:val="345"/>
        </w:trPr>
        <w:tc>
          <w:tcPr>
            <w:tcW w:w="3259" w:type="dxa"/>
            <w:tcBorders>
              <w:top w:val="single" w:sz="4" w:space="0" w:color="auto"/>
              <w:left w:val="single" w:sz="4" w:space="0" w:color="auto"/>
              <w:bottom w:val="single" w:sz="4" w:space="0" w:color="auto"/>
              <w:right w:val="single" w:sz="4" w:space="0" w:color="auto"/>
            </w:tcBorders>
            <w:noWrap/>
            <w:vAlign w:val="center"/>
          </w:tcPr>
          <w:p w14:paraId="3E846792"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0-200</w:t>
            </w:r>
          </w:p>
        </w:tc>
        <w:tc>
          <w:tcPr>
            <w:tcW w:w="3259" w:type="dxa"/>
            <w:tcBorders>
              <w:top w:val="single" w:sz="4" w:space="0" w:color="auto"/>
              <w:left w:val="single" w:sz="4" w:space="0" w:color="auto"/>
              <w:bottom w:val="single" w:sz="4" w:space="0" w:color="auto"/>
              <w:right w:val="nil"/>
            </w:tcBorders>
            <w:noWrap/>
            <w:vAlign w:val="center"/>
          </w:tcPr>
          <w:p w14:paraId="78862460"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113</w:t>
            </w:r>
          </w:p>
        </w:tc>
        <w:tc>
          <w:tcPr>
            <w:tcW w:w="3260" w:type="dxa"/>
            <w:tcBorders>
              <w:top w:val="single" w:sz="4" w:space="0" w:color="auto"/>
              <w:left w:val="single" w:sz="4" w:space="0" w:color="auto"/>
              <w:bottom w:val="single" w:sz="4" w:space="0" w:color="auto"/>
              <w:right w:val="single" w:sz="4" w:space="0" w:color="auto"/>
            </w:tcBorders>
            <w:noWrap/>
            <w:vAlign w:val="center"/>
          </w:tcPr>
          <w:p w14:paraId="4D2E7CFF"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53</w:t>
            </w:r>
          </w:p>
        </w:tc>
      </w:tr>
      <w:tr w:rsidR="007703B8" w:rsidRPr="007703B8" w14:paraId="593B425E"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00E63CAF"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201-400</w:t>
            </w:r>
          </w:p>
        </w:tc>
        <w:tc>
          <w:tcPr>
            <w:tcW w:w="3259" w:type="dxa"/>
            <w:tcBorders>
              <w:top w:val="single" w:sz="4" w:space="0" w:color="auto"/>
              <w:left w:val="single" w:sz="4" w:space="0" w:color="auto"/>
              <w:bottom w:val="single" w:sz="4" w:space="0" w:color="auto"/>
              <w:right w:val="nil"/>
            </w:tcBorders>
            <w:noWrap/>
            <w:vAlign w:val="center"/>
          </w:tcPr>
          <w:p w14:paraId="1BB2C2CB"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123</w:t>
            </w:r>
          </w:p>
        </w:tc>
        <w:tc>
          <w:tcPr>
            <w:tcW w:w="3260" w:type="dxa"/>
            <w:tcBorders>
              <w:top w:val="single" w:sz="4" w:space="0" w:color="auto"/>
              <w:left w:val="single" w:sz="4" w:space="0" w:color="auto"/>
              <w:bottom w:val="single" w:sz="4" w:space="0" w:color="auto"/>
              <w:right w:val="single" w:sz="4" w:space="0" w:color="auto"/>
            </w:tcBorders>
            <w:noWrap/>
            <w:vAlign w:val="center"/>
          </w:tcPr>
          <w:p w14:paraId="33E7A896"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55</w:t>
            </w:r>
          </w:p>
        </w:tc>
      </w:tr>
      <w:tr w:rsidR="007703B8" w:rsidRPr="007703B8" w14:paraId="593A2CCB"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516DF75D"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401-600</w:t>
            </w:r>
          </w:p>
        </w:tc>
        <w:tc>
          <w:tcPr>
            <w:tcW w:w="3259" w:type="dxa"/>
            <w:tcBorders>
              <w:top w:val="single" w:sz="4" w:space="0" w:color="auto"/>
              <w:left w:val="single" w:sz="4" w:space="0" w:color="auto"/>
              <w:bottom w:val="single" w:sz="4" w:space="0" w:color="auto"/>
              <w:right w:val="nil"/>
            </w:tcBorders>
            <w:noWrap/>
            <w:vAlign w:val="center"/>
          </w:tcPr>
          <w:p w14:paraId="02B77977"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131</w:t>
            </w:r>
          </w:p>
        </w:tc>
        <w:tc>
          <w:tcPr>
            <w:tcW w:w="3260" w:type="dxa"/>
            <w:tcBorders>
              <w:top w:val="single" w:sz="4" w:space="0" w:color="auto"/>
              <w:left w:val="single" w:sz="4" w:space="0" w:color="auto"/>
              <w:bottom w:val="single" w:sz="4" w:space="0" w:color="auto"/>
              <w:right w:val="single" w:sz="4" w:space="0" w:color="auto"/>
            </w:tcBorders>
            <w:noWrap/>
            <w:vAlign w:val="center"/>
          </w:tcPr>
          <w:p w14:paraId="53BB7311"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57</w:t>
            </w:r>
          </w:p>
        </w:tc>
      </w:tr>
      <w:tr w:rsidR="007703B8" w:rsidRPr="007703B8" w14:paraId="4411531B"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27D53B85"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601-800</w:t>
            </w:r>
          </w:p>
        </w:tc>
        <w:tc>
          <w:tcPr>
            <w:tcW w:w="3259" w:type="dxa"/>
            <w:tcBorders>
              <w:top w:val="single" w:sz="4" w:space="0" w:color="auto"/>
              <w:left w:val="single" w:sz="4" w:space="0" w:color="auto"/>
              <w:bottom w:val="single" w:sz="4" w:space="0" w:color="auto"/>
              <w:right w:val="nil"/>
            </w:tcBorders>
            <w:noWrap/>
            <w:vAlign w:val="center"/>
          </w:tcPr>
          <w:p w14:paraId="3A5913A4"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137</w:t>
            </w:r>
          </w:p>
        </w:tc>
        <w:tc>
          <w:tcPr>
            <w:tcW w:w="3260" w:type="dxa"/>
            <w:tcBorders>
              <w:top w:val="single" w:sz="4" w:space="0" w:color="auto"/>
              <w:left w:val="single" w:sz="4" w:space="0" w:color="auto"/>
              <w:bottom w:val="single" w:sz="4" w:space="0" w:color="auto"/>
              <w:right w:val="single" w:sz="4" w:space="0" w:color="auto"/>
            </w:tcBorders>
            <w:noWrap/>
            <w:vAlign w:val="center"/>
          </w:tcPr>
          <w:p w14:paraId="06534882"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58</w:t>
            </w:r>
          </w:p>
        </w:tc>
      </w:tr>
      <w:tr w:rsidR="007703B8" w:rsidRPr="007703B8" w14:paraId="7EB621F0"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67AE0F45"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801-1000</w:t>
            </w:r>
          </w:p>
        </w:tc>
        <w:tc>
          <w:tcPr>
            <w:tcW w:w="3259" w:type="dxa"/>
            <w:tcBorders>
              <w:top w:val="single" w:sz="4" w:space="0" w:color="auto"/>
              <w:left w:val="single" w:sz="4" w:space="0" w:color="auto"/>
              <w:bottom w:val="single" w:sz="4" w:space="0" w:color="auto"/>
              <w:right w:val="nil"/>
            </w:tcBorders>
            <w:noWrap/>
            <w:vAlign w:val="center"/>
          </w:tcPr>
          <w:p w14:paraId="1B8CA974"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143</w:t>
            </w:r>
          </w:p>
        </w:tc>
        <w:tc>
          <w:tcPr>
            <w:tcW w:w="3260" w:type="dxa"/>
            <w:tcBorders>
              <w:top w:val="single" w:sz="4" w:space="0" w:color="auto"/>
              <w:left w:val="single" w:sz="4" w:space="0" w:color="auto"/>
              <w:bottom w:val="single" w:sz="4" w:space="0" w:color="auto"/>
              <w:right w:val="single" w:sz="4" w:space="0" w:color="auto"/>
            </w:tcBorders>
            <w:noWrap/>
            <w:vAlign w:val="center"/>
          </w:tcPr>
          <w:p w14:paraId="7E4D8361"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59</w:t>
            </w:r>
          </w:p>
        </w:tc>
      </w:tr>
      <w:tr w:rsidR="007703B8" w:rsidRPr="007703B8" w14:paraId="2ED5CF6D"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2C40DE36"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1001-1200</w:t>
            </w:r>
          </w:p>
        </w:tc>
        <w:tc>
          <w:tcPr>
            <w:tcW w:w="3259" w:type="dxa"/>
            <w:tcBorders>
              <w:top w:val="single" w:sz="4" w:space="0" w:color="auto"/>
              <w:left w:val="single" w:sz="4" w:space="0" w:color="auto"/>
              <w:bottom w:val="single" w:sz="4" w:space="0" w:color="auto"/>
              <w:right w:val="nil"/>
            </w:tcBorders>
            <w:noWrap/>
            <w:vAlign w:val="center"/>
          </w:tcPr>
          <w:p w14:paraId="4F99985B"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148</w:t>
            </w:r>
          </w:p>
        </w:tc>
        <w:tc>
          <w:tcPr>
            <w:tcW w:w="3260" w:type="dxa"/>
            <w:tcBorders>
              <w:top w:val="single" w:sz="4" w:space="0" w:color="auto"/>
              <w:left w:val="single" w:sz="4" w:space="0" w:color="auto"/>
              <w:bottom w:val="single" w:sz="4" w:space="0" w:color="auto"/>
              <w:right w:val="single" w:sz="4" w:space="0" w:color="auto"/>
            </w:tcBorders>
            <w:noWrap/>
            <w:vAlign w:val="center"/>
          </w:tcPr>
          <w:p w14:paraId="5276B39F"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60</w:t>
            </w:r>
          </w:p>
        </w:tc>
      </w:tr>
      <w:tr w:rsidR="007703B8" w:rsidRPr="007703B8" w14:paraId="6DA3E486"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5B835B51"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1201-1400</w:t>
            </w:r>
          </w:p>
        </w:tc>
        <w:tc>
          <w:tcPr>
            <w:tcW w:w="3259" w:type="dxa"/>
            <w:tcBorders>
              <w:top w:val="single" w:sz="4" w:space="0" w:color="auto"/>
              <w:left w:val="single" w:sz="4" w:space="0" w:color="auto"/>
              <w:bottom w:val="single" w:sz="4" w:space="0" w:color="auto"/>
              <w:right w:val="nil"/>
            </w:tcBorders>
            <w:noWrap/>
            <w:vAlign w:val="center"/>
          </w:tcPr>
          <w:p w14:paraId="595320A5"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153</w:t>
            </w:r>
          </w:p>
        </w:tc>
        <w:tc>
          <w:tcPr>
            <w:tcW w:w="3260" w:type="dxa"/>
            <w:tcBorders>
              <w:top w:val="single" w:sz="4" w:space="0" w:color="auto"/>
              <w:left w:val="single" w:sz="4" w:space="0" w:color="auto"/>
              <w:bottom w:val="single" w:sz="4" w:space="0" w:color="auto"/>
              <w:right w:val="single" w:sz="4" w:space="0" w:color="auto"/>
            </w:tcBorders>
            <w:noWrap/>
            <w:vAlign w:val="center"/>
          </w:tcPr>
          <w:p w14:paraId="65183B32"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61</w:t>
            </w:r>
          </w:p>
        </w:tc>
      </w:tr>
      <w:tr w:rsidR="007703B8" w:rsidRPr="007703B8" w14:paraId="3446A4E6"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4382D015"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1401-1600</w:t>
            </w:r>
          </w:p>
        </w:tc>
        <w:tc>
          <w:tcPr>
            <w:tcW w:w="3259" w:type="dxa"/>
            <w:tcBorders>
              <w:top w:val="single" w:sz="4" w:space="0" w:color="auto"/>
              <w:left w:val="single" w:sz="4" w:space="0" w:color="auto"/>
              <w:bottom w:val="single" w:sz="4" w:space="0" w:color="auto"/>
              <w:right w:val="nil"/>
            </w:tcBorders>
            <w:noWrap/>
            <w:vAlign w:val="center"/>
          </w:tcPr>
          <w:p w14:paraId="0C758295"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157</w:t>
            </w:r>
          </w:p>
        </w:tc>
        <w:tc>
          <w:tcPr>
            <w:tcW w:w="3260" w:type="dxa"/>
            <w:tcBorders>
              <w:top w:val="single" w:sz="4" w:space="0" w:color="auto"/>
              <w:left w:val="single" w:sz="4" w:space="0" w:color="auto"/>
              <w:bottom w:val="single" w:sz="4" w:space="0" w:color="auto"/>
              <w:right w:val="single" w:sz="4" w:space="0" w:color="auto"/>
            </w:tcBorders>
            <w:noWrap/>
            <w:vAlign w:val="center"/>
          </w:tcPr>
          <w:p w14:paraId="131F5683"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62</w:t>
            </w:r>
          </w:p>
        </w:tc>
      </w:tr>
      <w:tr w:rsidR="007703B8" w:rsidRPr="007703B8" w14:paraId="5F467065"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1530E612"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1601-1800</w:t>
            </w:r>
          </w:p>
        </w:tc>
        <w:tc>
          <w:tcPr>
            <w:tcW w:w="3259" w:type="dxa"/>
            <w:tcBorders>
              <w:top w:val="single" w:sz="4" w:space="0" w:color="auto"/>
              <w:left w:val="single" w:sz="4" w:space="0" w:color="auto"/>
              <w:bottom w:val="single" w:sz="4" w:space="0" w:color="auto"/>
              <w:right w:val="nil"/>
            </w:tcBorders>
            <w:noWrap/>
            <w:vAlign w:val="center"/>
          </w:tcPr>
          <w:p w14:paraId="0FF70434"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161</w:t>
            </w:r>
          </w:p>
        </w:tc>
        <w:tc>
          <w:tcPr>
            <w:tcW w:w="3260" w:type="dxa"/>
            <w:tcBorders>
              <w:top w:val="single" w:sz="4" w:space="0" w:color="auto"/>
              <w:left w:val="single" w:sz="4" w:space="0" w:color="auto"/>
              <w:bottom w:val="single" w:sz="4" w:space="0" w:color="auto"/>
              <w:right w:val="single" w:sz="4" w:space="0" w:color="auto"/>
            </w:tcBorders>
            <w:noWrap/>
            <w:vAlign w:val="center"/>
          </w:tcPr>
          <w:p w14:paraId="1268F332"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62</w:t>
            </w:r>
          </w:p>
        </w:tc>
      </w:tr>
      <w:tr w:rsidR="007703B8" w:rsidRPr="007703B8" w14:paraId="30CA3E26"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2C52CB7A"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1801-2000</w:t>
            </w:r>
          </w:p>
        </w:tc>
        <w:tc>
          <w:tcPr>
            <w:tcW w:w="3259" w:type="dxa"/>
            <w:tcBorders>
              <w:top w:val="single" w:sz="4" w:space="0" w:color="auto"/>
              <w:left w:val="single" w:sz="4" w:space="0" w:color="auto"/>
              <w:bottom w:val="single" w:sz="4" w:space="0" w:color="auto"/>
              <w:right w:val="nil"/>
            </w:tcBorders>
            <w:noWrap/>
            <w:vAlign w:val="center"/>
          </w:tcPr>
          <w:p w14:paraId="7F54D9AA"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165</w:t>
            </w:r>
          </w:p>
        </w:tc>
        <w:tc>
          <w:tcPr>
            <w:tcW w:w="3260" w:type="dxa"/>
            <w:tcBorders>
              <w:top w:val="single" w:sz="4" w:space="0" w:color="auto"/>
              <w:left w:val="single" w:sz="4" w:space="0" w:color="auto"/>
              <w:bottom w:val="single" w:sz="4" w:space="0" w:color="auto"/>
              <w:right w:val="single" w:sz="4" w:space="0" w:color="auto"/>
            </w:tcBorders>
            <w:noWrap/>
            <w:vAlign w:val="center"/>
          </w:tcPr>
          <w:p w14:paraId="752F407F"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63</w:t>
            </w:r>
          </w:p>
        </w:tc>
      </w:tr>
      <w:tr w:rsidR="007703B8" w:rsidRPr="007703B8" w14:paraId="34CE44BF"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59BF14F0"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2001-2500</w:t>
            </w:r>
          </w:p>
        </w:tc>
        <w:tc>
          <w:tcPr>
            <w:tcW w:w="3259" w:type="dxa"/>
            <w:tcBorders>
              <w:top w:val="single" w:sz="4" w:space="0" w:color="auto"/>
              <w:left w:val="single" w:sz="4" w:space="0" w:color="auto"/>
              <w:bottom w:val="single" w:sz="4" w:space="0" w:color="auto"/>
              <w:right w:val="nil"/>
            </w:tcBorders>
            <w:noWrap/>
            <w:vAlign w:val="center"/>
          </w:tcPr>
          <w:p w14:paraId="129332ED"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171</w:t>
            </w:r>
          </w:p>
        </w:tc>
        <w:tc>
          <w:tcPr>
            <w:tcW w:w="3260" w:type="dxa"/>
            <w:tcBorders>
              <w:top w:val="single" w:sz="4" w:space="0" w:color="auto"/>
              <w:left w:val="single" w:sz="4" w:space="0" w:color="auto"/>
              <w:bottom w:val="single" w:sz="4" w:space="0" w:color="auto"/>
              <w:right w:val="single" w:sz="4" w:space="0" w:color="auto"/>
            </w:tcBorders>
            <w:noWrap/>
            <w:vAlign w:val="center"/>
          </w:tcPr>
          <w:p w14:paraId="34156B9D"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64</w:t>
            </w:r>
          </w:p>
        </w:tc>
      </w:tr>
      <w:tr w:rsidR="007703B8" w:rsidRPr="007703B8" w14:paraId="5340438F" w14:textId="77777777" w:rsidTr="0032415E">
        <w:trPr>
          <w:trHeight w:val="300"/>
        </w:trPr>
        <w:tc>
          <w:tcPr>
            <w:tcW w:w="3259" w:type="dxa"/>
            <w:tcBorders>
              <w:top w:val="single" w:sz="4" w:space="0" w:color="auto"/>
              <w:left w:val="single" w:sz="4" w:space="0" w:color="auto"/>
              <w:bottom w:val="single" w:sz="4" w:space="0" w:color="auto"/>
              <w:right w:val="single" w:sz="4" w:space="0" w:color="auto"/>
            </w:tcBorders>
            <w:noWrap/>
            <w:vAlign w:val="center"/>
          </w:tcPr>
          <w:p w14:paraId="68301DA3"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2501-3000</w:t>
            </w:r>
          </w:p>
        </w:tc>
        <w:tc>
          <w:tcPr>
            <w:tcW w:w="3259" w:type="dxa"/>
            <w:tcBorders>
              <w:top w:val="single" w:sz="4" w:space="0" w:color="auto"/>
              <w:left w:val="single" w:sz="4" w:space="0" w:color="auto"/>
              <w:bottom w:val="single" w:sz="4" w:space="0" w:color="auto"/>
              <w:right w:val="nil"/>
            </w:tcBorders>
            <w:noWrap/>
            <w:vAlign w:val="center"/>
          </w:tcPr>
          <w:p w14:paraId="18EDF6A5"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179</w:t>
            </w:r>
          </w:p>
        </w:tc>
        <w:tc>
          <w:tcPr>
            <w:tcW w:w="3260" w:type="dxa"/>
            <w:tcBorders>
              <w:top w:val="single" w:sz="4" w:space="0" w:color="auto"/>
              <w:left w:val="single" w:sz="4" w:space="0" w:color="auto"/>
              <w:bottom w:val="single" w:sz="4" w:space="0" w:color="auto"/>
              <w:right w:val="single" w:sz="4" w:space="0" w:color="auto"/>
            </w:tcBorders>
            <w:noWrap/>
            <w:vAlign w:val="center"/>
          </w:tcPr>
          <w:p w14:paraId="7C1BD827"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66</w:t>
            </w:r>
          </w:p>
        </w:tc>
      </w:tr>
      <w:tr w:rsidR="007703B8" w:rsidRPr="007703B8" w14:paraId="2E1C4929" w14:textId="77777777" w:rsidTr="007273B5">
        <w:trPr>
          <w:trHeight w:val="125"/>
        </w:trPr>
        <w:tc>
          <w:tcPr>
            <w:tcW w:w="3259" w:type="dxa"/>
            <w:tcBorders>
              <w:top w:val="single" w:sz="4" w:space="0" w:color="auto"/>
              <w:left w:val="single" w:sz="4" w:space="0" w:color="auto"/>
              <w:bottom w:val="single" w:sz="4" w:space="0" w:color="auto"/>
              <w:right w:val="single" w:sz="4" w:space="0" w:color="auto"/>
            </w:tcBorders>
            <w:noWrap/>
            <w:vAlign w:val="center"/>
          </w:tcPr>
          <w:p w14:paraId="636C944C" w14:textId="77777777" w:rsidR="007703B8" w:rsidRPr="007703B8" w:rsidRDefault="007703B8" w:rsidP="007273B5">
            <w:pPr>
              <w:spacing w:after="160" w:line="240" w:lineRule="auto"/>
              <w:jc w:val="center"/>
              <w:rPr>
                <w:rFonts w:ascii="Times New Roman" w:hAnsi="Times New Roman" w:cs="Times New Roman"/>
                <w:b/>
              </w:rPr>
            </w:pPr>
            <w:r w:rsidRPr="007703B8">
              <w:rPr>
                <w:rFonts w:ascii="Times New Roman" w:hAnsi="Times New Roman" w:cs="Times New Roman"/>
                <w:b/>
              </w:rPr>
              <w:t>pow. 3000</w:t>
            </w:r>
          </w:p>
        </w:tc>
        <w:tc>
          <w:tcPr>
            <w:tcW w:w="3259" w:type="dxa"/>
            <w:tcBorders>
              <w:top w:val="single" w:sz="4" w:space="0" w:color="auto"/>
              <w:left w:val="single" w:sz="4" w:space="0" w:color="auto"/>
              <w:bottom w:val="single" w:sz="4" w:space="0" w:color="auto"/>
              <w:right w:val="nil"/>
            </w:tcBorders>
            <w:noWrap/>
            <w:vAlign w:val="center"/>
          </w:tcPr>
          <w:p w14:paraId="57820F29"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190</w:t>
            </w:r>
          </w:p>
        </w:tc>
        <w:tc>
          <w:tcPr>
            <w:tcW w:w="3260" w:type="dxa"/>
            <w:tcBorders>
              <w:top w:val="single" w:sz="4" w:space="0" w:color="auto"/>
              <w:left w:val="single" w:sz="4" w:space="0" w:color="auto"/>
              <w:bottom w:val="single" w:sz="4" w:space="0" w:color="auto"/>
              <w:right w:val="single" w:sz="4" w:space="0" w:color="auto"/>
            </w:tcBorders>
            <w:noWrap/>
            <w:vAlign w:val="center"/>
          </w:tcPr>
          <w:p w14:paraId="338C72C9"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68</w:t>
            </w:r>
          </w:p>
        </w:tc>
      </w:tr>
      <w:tr w:rsidR="007703B8" w:rsidRPr="007703B8" w14:paraId="3946F8BE" w14:textId="77777777" w:rsidTr="007273B5">
        <w:trPr>
          <w:trHeight w:val="671"/>
        </w:trPr>
        <w:tc>
          <w:tcPr>
            <w:tcW w:w="3259" w:type="dxa"/>
            <w:vMerge w:val="restart"/>
            <w:tcBorders>
              <w:top w:val="single" w:sz="4" w:space="0" w:color="auto"/>
              <w:left w:val="single" w:sz="4" w:space="0" w:color="auto"/>
              <w:bottom w:val="single" w:sz="4" w:space="0" w:color="auto"/>
              <w:right w:val="single" w:sz="4" w:space="0" w:color="auto"/>
            </w:tcBorders>
            <w:noWrap/>
            <w:vAlign w:val="center"/>
          </w:tcPr>
          <w:p w14:paraId="0E2F6FF5" w14:textId="77777777" w:rsidR="007703B8" w:rsidRPr="007703B8" w:rsidRDefault="007703B8" w:rsidP="007273B5">
            <w:pPr>
              <w:spacing w:after="160" w:line="240" w:lineRule="auto"/>
              <w:jc w:val="center"/>
              <w:rPr>
                <w:rFonts w:ascii="Times New Roman" w:hAnsi="Times New Roman" w:cs="Times New Roman"/>
                <w:b/>
              </w:rPr>
            </w:pPr>
          </w:p>
        </w:tc>
        <w:tc>
          <w:tcPr>
            <w:tcW w:w="3259" w:type="dxa"/>
            <w:tcBorders>
              <w:top w:val="single" w:sz="4" w:space="0" w:color="auto"/>
              <w:left w:val="single" w:sz="4" w:space="0" w:color="auto"/>
              <w:bottom w:val="single" w:sz="4" w:space="0" w:color="auto"/>
              <w:right w:val="single" w:sz="4" w:space="0" w:color="auto"/>
            </w:tcBorders>
            <w:vAlign w:val="center"/>
          </w:tcPr>
          <w:p w14:paraId="4CE6B71C" w14:textId="77777777" w:rsidR="007703B8" w:rsidRPr="007703B8" w:rsidRDefault="007703B8" w:rsidP="007273B5">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pierwszy inny (niekubaturowy)obiekt budowlany</w:t>
            </w:r>
          </w:p>
        </w:tc>
        <w:tc>
          <w:tcPr>
            <w:tcW w:w="3260" w:type="dxa"/>
            <w:tcBorders>
              <w:top w:val="single" w:sz="4" w:space="0" w:color="auto"/>
              <w:left w:val="nil"/>
              <w:bottom w:val="single" w:sz="4" w:space="0" w:color="auto"/>
              <w:right w:val="single" w:sz="4" w:space="0" w:color="auto"/>
            </w:tcBorders>
            <w:noWrap/>
            <w:vAlign w:val="center"/>
          </w:tcPr>
          <w:p w14:paraId="4A0B9459" w14:textId="77777777" w:rsidR="007703B8" w:rsidRPr="007703B8" w:rsidRDefault="007703B8" w:rsidP="007273B5">
            <w:pPr>
              <w:spacing w:after="160" w:line="240"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na każdy kolejny inny (niekubaturowy)obiekt budowlany</w:t>
            </w:r>
          </w:p>
        </w:tc>
      </w:tr>
      <w:tr w:rsidR="007703B8" w:rsidRPr="007703B8" w14:paraId="3F586BDF" w14:textId="77777777" w:rsidTr="0032415E">
        <w:trPr>
          <w:trHeight w:val="315"/>
        </w:trPr>
        <w:tc>
          <w:tcPr>
            <w:tcW w:w="3259" w:type="dxa"/>
            <w:vMerge/>
            <w:tcBorders>
              <w:top w:val="single" w:sz="4" w:space="0" w:color="auto"/>
              <w:left w:val="single" w:sz="4" w:space="0" w:color="auto"/>
              <w:bottom w:val="single" w:sz="4" w:space="0" w:color="auto"/>
              <w:right w:val="single" w:sz="4" w:space="0" w:color="auto"/>
            </w:tcBorders>
            <w:noWrap/>
            <w:vAlign w:val="center"/>
          </w:tcPr>
          <w:p w14:paraId="72C165C4" w14:textId="77777777" w:rsidR="007703B8" w:rsidRPr="007703B8" w:rsidRDefault="007703B8" w:rsidP="007273B5">
            <w:pPr>
              <w:spacing w:after="160" w:line="240" w:lineRule="auto"/>
              <w:jc w:val="center"/>
              <w:rPr>
                <w:rFonts w:ascii="Times New Roman" w:hAnsi="Times New Roman" w:cs="Times New Roman"/>
                <w:b/>
              </w:rPr>
            </w:pPr>
          </w:p>
        </w:tc>
        <w:tc>
          <w:tcPr>
            <w:tcW w:w="3259" w:type="dxa"/>
            <w:tcBorders>
              <w:top w:val="single" w:sz="4" w:space="0" w:color="auto"/>
              <w:left w:val="single" w:sz="4" w:space="0" w:color="auto"/>
              <w:bottom w:val="single" w:sz="4" w:space="0" w:color="auto"/>
              <w:right w:val="single" w:sz="4" w:space="0" w:color="auto"/>
            </w:tcBorders>
            <w:noWrap/>
            <w:vAlign w:val="center"/>
          </w:tcPr>
          <w:p w14:paraId="0069FAC1"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40</w:t>
            </w:r>
          </w:p>
        </w:tc>
        <w:tc>
          <w:tcPr>
            <w:tcW w:w="3260" w:type="dxa"/>
            <w:tcBorders>
              <w:top w:val="single" w:sz="4" w:space="0" w:color="auto"/>
              <w:left w:val="nil"/>
              <w:bottom w:val="single" w:sz="4" w:space="0" w:color="auto"/>
              <w:right w:val="single" w:sz="4" w:space="0" w:color="auto"/>
            </w:tcBorders>
            <w:noWrap/>
            <w:vAlign w:val="center"/>
          </w:tcPr>
          <w:p w14:paraId="7CC57CFA" w14:textId="77777777" w:rsidR="007703B8" w:rsidRPr="007703B8" w:rsidRDefault="007703B8" w:rsidP="007273B5">
            <w:pPr>
              <w:spacing w:after="160" w:line="240" w:lineRule="auto"/>
              <w:jc w:val="center"/>
              <w:rPr>
                <w:rFonts w:ascii="Times New Roman" w:hAnsi="Times New Roman" w:cs="Times New Roman"/>
                <w:b/>
                <w:bCs/>
              </w:rPr>
            </w:pPr>
            <w:r w:rsidRPr="007703B8">
              <w:rPr>
                <w:rFonts w:ascii="Times New Roman" w:hAnsi="Times New Roman" w:cs="Times New Roman"/>
                <w:b/>
                <w:bCs/>
              </w:rPr>
              <w:t>20</w:t>
            </w:r>
          </w:p>
        </w:tc>
      </w:tr>
    </w:tbl>
    <w:p w14:paraId="4FC123EC" w14:textId="77777777" w:rsidR="007273B5" w:rsidRDefault="007273B5" w:rsidP="009A26D9">
      <w:pPr>
        <w:spacing w:after="0" w:line="240" w:lineRule="auto"/>
        <w:contextualSpacing/>
        <w:jc w:val="both"/>
        <w:rPr>
          <w:rFonts w:ascii="Times New Roman" w:eastAsia="Times New Roman" w:hAnsi="Times New Roman" w:cs="Times New Roman"/>
          <w:b/>
          <w:bCs/>
          <w:sz w:val="24"/>
          <w:szCs w:val="24"/>
          <w:lang w:eastAsia="pl-PL"/>
        </w:rPr>
      </w:pPr>
    </w:p>
    <w:p w14:paraId="6E826E31" w14:textId="77777777" w:rsidR="00E2238D" w:rsidRDefault="00E2238D" w:rsidP="007273B5">
      <w:pPr>
        <w:spacing w:after="0" w:line="240" w:lineRule="auto"/>
        <w:jc w:val="both"/>
        <w:rPr>
          <w:rFonts w:ascii="Times New Roman" w:hAnsi="Times New Roman" w:cs="Times New Roman"/>
          <w:b/>
          <w:i/>
        </w:rPr>
      </w:pPr>
    </w:p>
    <w:p w14:paraId="1CF0752F" w14:textId="77777777" w:rsidR="00E2238D" w:rsidRPr="00CE1851" w:rsidRDefault="00E2238D" w:rsidP="00E2238D">
      <w:pPr>
        <w:pStyle w:val="Akapitzlist"/>
        <w:ind w:left="1560" w:hanging="1276"/>
        <w:jc w:val="both"/>
        <w:rPr>
          <w:b/>
          <w:bCs/>
          <w:i/>
          <w:iCs/>
          <w:sz w:val="22"/>
          <w:szCs w:val="22"/>
        </w:rPr>
      </w:pPr>
      <w:bookmarkStart w:id="110" w:name="_Hlk234570481"/>
      <w:r w:rsidRPr="00CE1851">
        <w:rPr>
          <w:b/>
          <w:bCs/>
          <w:i/>
          <w:iCs/>
          <w:sz w:val="22"/>
          <w:szCs w:val="22"/>
        </w:rPr>
        <w:t>Zadanie 9 –</w:t>
      </w:r>
      <w:r w:rsidRPr="00CE1851">
        <w:rPr>
          <w:b/>
          <w:bCs/>
          <w:i/>
          <w:iCs/>
          <w:sz w:val="22"/>
          <w:szCs w:val="22"/>
        </w:rPr>
        <w:tab/>
        <w:t>Opracowanie opinii budowlanych dotyczących stanu technicznego obiektów i sposobu ich naprawy oraz spornych spraw kwalifikacji zgłoszonych uszkodzeń na terenie obszaru górniczego KWK Ruda</w:t>
      </w:r>
    </w:p>
    <w:p w14:paraId="2BB48D32" w14:textId="18ADD2D1" w:rsidR="00E2238D" w:rsidRPr="00E2238D" w:rsidRDefault="00E2238D" w:rsidP="00E2238D">
      <w:pPr>
        <w:pStyle w:val="Akapitzlist"/>
        <w:ind w:left="1560" w:hanging="1276"/>
        <w:jc w:val="both"/>
        <w:rPr>
          <w:b/>
          <w:bCs/>
          <w:i/>
          <w:iCs/>
          <w:sz w:val="22"/>
          <w:szCs w:val="22"/>
        </w:rPr>
      </w:pPr>
      <w:r w:rsidRPr="00CE1851">
        <w:rPr>
          <w:b/>
          <w:bCs/>
          <w:i/>
          <w:iCs/>
          <w:sz w:val="22"/>
          <w:szCs w:val="22"/>
        </w:rPr>
        <w:lastRenderedPageBreak/>
        <w:t>Zadanie 10 –</w:t>
      </w:r>
      <w:r w:rsidRPr="00CE1851">
        <w:rPr>
          <w:b/>
          <w:bCs/>
          <w:i/>
          <w:iCs/>
          <w:sz w:val="22"/>
          <w:szCs w:val="22"/>
        </w:rPr>
        <w:tab/>
        <w:t>Opracowanie opinii budowlanych dotyczących stanu technicznego obiektów i sposobu ich naprawy oraz spornych spraw kwalifikacji zgłoszonych uszkodzeń na terenie obszaru górniczego KWK w Likwidacji Ruch Bielszowice</w:t>
      </w:r>
      <w:bookmarkEnd w:id="110"/>
    </w:p>
    <w:p w14:paraId="237FCED0" w14:textId="77777777" w:rsidR="007703B8" w:rsidRPr="00CB3DC9" w:rsidRDefault="007703B8" w:rsidP="007273B5">
      <w:pPr>
        <w:spacing w:after="0" w:line="240" w:lineRule="auto"/>
        <w:rPr>
          <w:rFonts w:ascii="Times New Roman" w:hAnsi="Times New Roman" w:cs="Times New Roman"/>
          <w:b/>
        </w:rPr>
      </w:pPr>
      <w:r w:rsidRPr="00CB3DC9">
        <w:rPr>
          <w:rFonts w:ascii="Times New Roman" w:hAnsi="Times New Roman" w:cs="Times New Roman"/>
          <w:b/>
        </w:rPr>
        <w:t>Ogólne zasady wyceny:</w:t>
      </w:r>
    </w:p>
    <w:p w14:paraId="792DCEF6" w14:textId="77777777" w:rsidR="007703B8" w:rsidRPr="007703B8" w:rsidRDefault="007703B8" w:rsidP="007273B5">
      <w:pPr>
        <w:pStyle w:val="Akapitzlist"/>
        <w:numPr>
          <w:ilvl w:val="0"/>
          <w:numId w:val="120"/>
        </w:numPr>
        <w:ind w:left="357" w:hanging="357"/>
        <w:jc w:val="both"/>
        <w:rPr>
          <w:sz w:val="22"/>
          <w:szCs w:val="22"/>
        </w:rPr>
      </w:pPr>
      <w:r w:rsidRPr="007703B8">
        <w:rPr>
          <w:sz w:val="22"/>
          <w:szCs w:val="22"/>
        </w:rPr>
        <w:t>Szacunkową wartość zamówienia polegającego na wykonaniu określonego rodzaju dokumentacji wylicza się jako iloczyn jednostek nakładu pracy (</w:t>
      </w:r>
      <w:proofErr w:type="spellStart"/>
      <w:r w:rsidRPr="007703B8">
        <w:rPr>
          <w:sz w:val="22"/>
          <w:szCs w:val="22"/>
        </w:rPr>
        <w:t>jnp</w:t>
      </w:r>
      <w:proofErr w:type="spellEnd"/>
      <w:r w:rsidRPr="007703B8">
        <w:rPr>
          <w:sz w:val="22"/>
          <w:szCs w:val="22"/>
        </w:rPr>
        <w:t>) i ustalonej stawki jednostkowej (R) wyrażonej w złotych, obowiązującej w dacie zawarcia umowy ramowej.</w:t>
      </w:r>
    </w:p>
    <w:p w14:paraId="6D69A58E" w14:textId="24504A3E" w:rsidR="007703B8" w:rsidRPr="007703B8" w:rsidRDefault="007703B8">
      <w:pPr>
        <w:pStyle w:val="Akapitzlist"/>
        <w:numPr>
          <w:ilvl w:val="0"/>
          <w:numId w:val="120"/>
        </w:numPr>
        <w:ind w:left="357" w:hanging="357"/>
        <w:jc w:val="both"/>
        <w:rPr>
          <w:sz w:val="22"/>
          <w:szCs w:val="22"/>
        </w:rPr>
      </w:pPr>
      <w:r w:rsidRPr="007703B8">
        <w:rPr>
          <w:sz w:val="22"/>
          <w:szCs w:val="22"/>
        </w:rPr>
        <w:t>W przypadku budynków jednostki nakładu pracy uzależnione są od ich kubatury i stopnia uszkodzenia, w przypadku pozostałych obiektów budowlanych (niekubaturowych) od stopnia ich uszkodzenia.</w:t>
      </w:r>
    </w:p>
    <w:p w14:paraId="090131E6" w14:textId="77777777" w:rsidR="007703B8" w:rsidRPr="007703B8" w:rsidRDefault="007703B8">
      <w:pPr>
        <w:pStyle w:val="Akapitzlist"/>
        <w:numPr>
          <w:ilvl w:val="0"/>
          <w:numId w:val="120"/>
        </w:numPr>
        <w:ind w:left="357" w:hanging="357"/>
        <w:rPr>
          <w:sz w:val="22"/>
          <w:szCs w:val="22"/>
        </w:rPr>
      </w:pPr>
      <w:r w:rsidRPr="007703B8">
        <w:rPr>
          <w:sz w:val="22"/>
          <w:szCs w:val="22"/>
        </w:rPr>
        <w:t>Przy ustalaniu ilości jednostek nakładów pracy dla dokumentacji kosztorysowych obowiązują następujące zasady:</w:t>
      </w:r>
    </w:p>
    <w:p w14:paraId="0DE3FB08" w14:textId="77777777" w:rsidR="007703B8" w:rsidRPr="007703B8" w:rsidRDefault="007703B8">
      <w:pPr>
        <w:pStyle w:val="Akapitzlist"/>
        <w:numPr>
          <w:ilvl w:val="0"/>
          <w:numId w:val="121"/>
        </w:numPr>
        <w:ind w:left="641" w:hanging="357"/>
        <w:jc w:val="both"/>
        <w:rPr>
          <w:sz w:val="22"/>
          <w:szCs w:val="22"/>
        </w:rPr>
      </w:pPr>
      <w:r w:rsidRPr="007703B8">
        <w:rPr>
          <w:sz w:val="22"/>
          <w:szCs w:val="22"/>
        </w:rPr>
        <w:t xml:space="preserve">jeżeli dokumentacja obejmuje więcej niż 1 obiekt wówczas nakład pracy potrzebny na jej wykonanie (wyrażony w </w:t>
      </w:r>
      <w:proofErr w:type="spellStart"/>
      <w:r w:rsidRPr="007703B8">
        <w:rPr>
          <w:sz w:val="22"/>
          <w:szCs w:val="22"/>
        </w:rPr>
        <w:t>jnp</w:t>
      </w:r>
      <w:proofErr w:type="spellEnd"/>
      <w:r w:rsidRPr="007703B8">
        <w:rPr>
          <w:sz w:val="22"/>
          <w:szCs w:val="22"/>
        </w:rPr>
        <w:t xml:space="preserve">) jest równy sumie </w:t>
      </w:r>
      <w:proofErr w:type="spellStart"/>
      <w:r w:rsidRPr="007703B8">
        <w:rPr>
          <w:sz w:val="22"/>
          <w:szCs w:val="22"/>
        </w:rPr>
        <w:t>jnp</w:t>
      </w:r>
      <w:proofErr w:type="spellEnd"/>
      <w:r w:rsidRPr="007703B8">
        <w:rPr>
          <w:sz w:val="22"/>
          <w:szCs w:val="22"/>
        </w:rPr>
        <w:t xml:space="preserve"> dla poszczególnych obiektów objętych dokumentacją,</w:t>
      </w:r>
    </w:p>
    <w:p w14:paraId="7E221767" w14:textId="77777777" w:rsidR="007703B8" w:rsidRPr="007703B8" w:rsidRDefault="007703B8">
      <w:pPr>
        <w:pStyle w:val="Akapitzlist"/>
        <w:numPr>
          <w:ilvl w:val="0"/>
          <w:numId w:val="121"/>
        </w:numPr>
        <w:ind w:left="641" w:hanging="357"/>
        <w:jc w:val="both"/>
        <w:rPr>
          <w:sz w:val="22"/>
          <w:szCs w:val="22"/>
        </w:rPr>
      </w:pPr>
      <w:r w:rsidRPr="007703B8">
        <w:rPr>
          <w:sz w:val="22"/>
          <w:szCs w:val="22"/>
        </w:rPr>
        <w:t>jeżeli dokumentacja obejmuje więcej niż jeden budynek, jako pierwszy budynek należy przyjmować budynek mieszkalny,</w:t>
      </w:r>
    </w:p>
    <w:p w14:paraId="7CE8BEC7" w14:textId="77777777" w:rsidR="007703B8" w:rsidRPr="007703B8" w:rsidRDefault="007703B8">
      <w:pPr>
        <w:pStyle w:val="Akapitzlist"/>
        <w:numPr>
          <w:ilvl w:val="0"/>
          <w:numId w:val="121"/>
        </w:numPr>
        <w:ind w:left="641" w:hanging="357"/>
        <w:jc w:val="both"/>
        <w:rPr>
          <w:sz w:val="22"/>
          <w:szCs w:val="22"/>
        </w:rPr>
      </w:pPr>
      <w:r w:rsidRPr="007703B8">
        <w:rPr>
          <w:sz w:val="22"/>
          <w:szCs w:val="22"/>
        </w:rPr>
        <w:t>jeżeli dokumentacja obejmuje więcej niż jeden budynek mieszkalny, jako pierwszy należy przyjmować budynek mieszkalny o największej kubaturze,</w:t>
      </w:r>
    </w:p>
    <w:p w14:paraId="07EBDBF2" w14:textId="77777777" w:rsidR="007703B8" w:rsidRPr="007703B8" w:rsidRDefault="007703B8">
      <w:pPr>
        <w:pStyle w:val="Akapitzlist"/>
        <w:numPr>
          <w:ilvl w:val="0"/>
          <w:numId w:val="121"/>
        </w:numPr>
        <w:ind w:left="641" w:hanging="357"/>
        <w:jc w:val="both"/>
        <w:rPr>
          <w:sz w:val="22"/>
          <w:szCs w:val="22"/>
        </w:rPr>
      </w:pPr>
      <w:r w:rsidRPr="007703B8">
        <w:rPr>
          <w:sz w:val="22"/>
          <w:szCs w:val="22"/>
        </w:rPr>
        <w:t>jeżeli dokumentacja nie obejmuje budynku mieszkalnego, jako pierwszy należy przyjmować budynek o największej kubaturze,</w:t>
      </w:r>
    </w:p>
    <w:p w14:paraId="7E618BEE" w14:textId="77777777" w:rsidR="007703B8" w:rsidRDefault="007703B8">
      <w:pPr>
        <w:pStyle w:val="Akapitzlist"/>
        <w:numPr>
          <w:ilvl w:val="0"/>
          <w:numId w:val="121"/>
        </w:numPr>
        <w:ind w:left="641" w:hanging="357"/>
        <w:jc w:val="both"/>
        <w:rPr>
          <w:sz w:val="22"/>
          <w:szCs w:val="22"/>
        </w:rPr>
      </w:pPr>
      <w:r w:rsidRPr="007703B8">
        <w:rPr>
          <w:sz w:val="22"/>
          <w:szCs w:val="22"/>
        </w:rPr>
        <w:t>jako pierwszy można przyjąć inny obiekt budowlany jeśli dokumentacja nie obejmuje obiektu kubaturowego.</w:t>
      </w:r>
    </w:p>
    <w:p w14:paraId="77B95EA6" w14:textId="77777777" w:rsidR="007273B5" w:rsidRPr="007273B5" w:rsidRDefault="007273B5" w:rsidP="007273B5">
      <w:pPr>
        <w:pStyle w:val="Akapitzlist"/>
        <w:ind w:left="641"/>
        <w:jc w:val="both"/>
        <w:rPr>
          <w:sz w:val="6"/>
          <w:szCs w:val="6"/>
        </w:rPr>
      </w:pPr>
    </w:p>
    <w:p w14:paraId="7F42326D" w14:textId="77777777" w:rsidR="007703B8" w:rsidRPr="007703B8" w:rsidRDefault="007703B8" w:rsidP="007703B8">
      <w:pPr>
        <w:spacing w:after="160" w:line="259" w:lineRule="auto"/>
        <w:rPr>
          <w:rFonts w:ascii="Times New Roman" w:hAnsi="Times New Roman" w:cs="Times New Roman"/>
          <w:b/>
        </w:rPr>
      </w:pPr>
      <w:r w:rsidRPr="007703B8">
        <w:rPr>
          <w:rFonts w:ascii="Times New Roman" w:hAnsi="Times New Roman" w:cs="Times New Roman"/>
          <w:b/>
        </w:rPr>
        <w:t>Szczegółowe zasady wyceny:</w:t>
      </w:r>
    </w:p>
    <w:tbl>
      <w:tblPr>
        <w:tblW w:w="0" w:type="auto"/>
        <w:jc w:val="center"/>
        <w:tblLayout w:type="fixed"/>
        <w:tblCellMar>
          <w:left w:w="70" w:type="dxa"/>
          <w:right w:w="70" w:type="dxa"/>
        </w:tblCellMar>
        <w:tblLook w:val="00A0" w:firstRow="1" w:lastRow="0" w:firstColumn="1" w:lastColumn="0" w:noHBand="0" w:noVBand="0"/>
      </w:tblPr>
      <w:tblGrid>
        <w:gridCol w:w="3259"/>
        <w:gridCol w:w="3259"/>
        <w:gridCol w:w="3260"/>
      </w:tblGrid>
      <w:tr w:rsidR="007703B8" w:rsidRPr="00EB347E" w14:paraId="1424908E"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2995814D" w14:textId="77777777" w:rsidR="007703B8" w:rsidRPr="007703B8" w:rsidRDefault="007703B8" w:rsidP="0032415E">
            <w:pPr>
              <w:spacing w:after="160" w:line="259" w:lineRule="auto"/>
              <w:jc w:val="center"/>
              <w:rPr>
                <w:rFonts w:ascii="Times New Roman" w:hAnsi="Times New Roman" w:cs="Times New Roman"/>
                <w:b/>
              </w:rPr>
            </w:pPr>
            <w:r w:rsidRPr="007703B8">
              <w:rPr>
                <w:rFonts w:ascii="Times New Roman" w:hAnsi="Times New Roman" w:cs="Times New Roman"/>
                <w:b/>
              </w:rPr>
              <w:t>kubatura</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14:paraId="678E2AA1" w14:textId="77777777" w:rsidR="007703B8" w:rsidRPr="007703B8" w:rsidRDefault="007703B8" w:rsidP="0032415E">
            <w:pPr>
              <w:spacing w:after="160" w:line="259"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pierwszy budynek</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14:paraId="54066384" w14:textId="77777777" w:rsidR="007703B8" w:rsidRPr="007703B8" w:rsidRDefault="007703B8" w:rsidP="0032415E">
            <w:pPr>
              <w:spacing w:after="160" w:line="259" w:lineRule="auto"/>
              <w:jc w:val="center"/>
              <w:rPr>
                <w:rFonts w:ascii="Times New Roman" w:hAnsi="Times New Roman" w:cs="Times New Roman"/>
                <w:b/>
              </w:rPr>
            </w:pPr>
            <w:proofErr w:type="spellStart"/>
            <w:r w:rsidRPr="007703B8">
              <w:rPr>
                <w:rFonts w:ascii="Times New Roman" w:hAnsi="Times New Roman" w:cs="Times New Roman"/>
                <w:b/>
              </w:rPr>
              <w:t>jnp</w:t>
            </w:r>
            <w:proofErr w:type="spellEnd"/>
            <w:r w:rsidRPr="007703B8">
              <w:rPr>
                <w:rFonts w:ascii="Times New Roman" w:hAnsi="Times New Roman" w:cs="Times New Roman"/>
                <w:b/>
              </w:rPr>
              <w:t xml:space="preserve"> na każdy kolejny budynek</w:t>
            </w:r>
          </w:p>
        </w:tc>
      </w:tr>
      <w:tr w:rsidR="007703B8" w:rsidRPr="00EB347E" w14:paraId="79722ED6" w14:textId="77777777" w:rsidTr="00E2238D">
        <w:trPr>
          <w:trHeight w:val="224"/>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59CA43A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m</w:t>
            </w:r>
            <w:r w:rsidRPr="007703B8">
              <w:rPr>
                <w:rFonts w:ascii="Times New Roman" w:hAnsi="Times New Roman" w:cs="Times New Roman"/>
                <w:b/>
                <w:bCs/>
                <w:vertAlign w:val="superscript"/>
              </w:rPr>
              <w:t>3</w:t>
            </w:r>
          </w:p>
        </w:tc>
        <w:tc>
          <w:tcPr>
            <w:tcW w:w="3259" w:type="dxa"/>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3F91E34A" w14:textId="77777777" w:rsidR="007703B8" w:rsidRPr="007703B8" w:rsidRDefault="007703B8" w:rsidP="0032415E">
            <w:pPr>
              <w:spacing w:after="160" w:line="259" w:lineRule="auto"/>
              <w:jc w:val="center"/>
              <w:rPr>
                <w:rFonts w:ascii="Times New Roman" w:hAnsi="Times New Roman" w:cs="Times New Roman"/>
                <w:b/>
                <w:bCs/>
              </w:rPr>
            </w:pPr>
          </w:p>
        </w:tc>
        <w:tc>
          <w:tcPr>
            <w:tcW w:w="3260" w:type="dxa"/>
            <w:vMerge/>
            <w:tcBorders>
              <w:top w:val="single" w:sz="4" w:space="0" w:color="auto"/>
              <w:left w:val="single" w:sz="4" w:space="0" w:color="auto"/>
              <w:bottom w:val="single" w:sz="4" w:space="0" w:color="auto"/>
              <w:right w:val="single" w:sz="4" w:space="0" w:color="auto"/>
            </w:tcBorders>
            <w:shd w:val="clear" w:color="000000" w:fill="F2F2F2"/>
            <w:noWrap/>
            <w:vAlign w:val="center"/>
          </w:tcPr>
          <w:p w14:paraId="5AC95942" w14:textId="77777777" w:rsidR="007703B8" w:rsidRPr="007703B8" w:rsidRDefault="007703B8" w:rsidP="0032415E">
            <w:pPr>
              <w:spacing w:after="160" w:line="259" w:lineRule="auto"/>
              <w:jc w:val="center"/>
              <w:rPr>
                <w:rFonts w:ascii="Times New Roman" w:hAnsi="Times New Roman" w:cs="Times New Roman"/>
                <w:b/>
                <w:bCs/>
              </w:rPr>
            </w:pPr>
          </w:p>
        </w:tc>
      </w:tr>
      <w:tr w:rsidR="007703B8" w:rsidRPr="00EB347E" w14:paraId="35A26655"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2C7BBD3B"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0-200</w:t>
            </w:r>
          </w:p>
        </w:tc>
        <w:tc>
          <w:tcPr>
            <w:tcW w:w="3259" w:type="dxa"/>
            <w:tcBorders>
              <w:top w:val="single" w:sz="4" w:space="0" w:color="auto"/>
              <w:left w:val="single" w:sz="4" w:space="0" w:color="auto"/>
              <w:bottom w:val="single" w:sz="4" w:space="0" w:color="auto"/>
              <w:right w:val="nil"/>
            </w:tcBorders>
            <w:noWrap/>
            <w:vAlign w:val="center"/>
          </w:tcPr>
          <w:p w14:paraId="2217531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106</w:t>
            </w:r>
          </w:p>
        </w:tc>
        <w:tc>
          <w:tcPr>
            <w:tcW w:w="3260" w:type="dxa"/>
            <w:tcBorders>
              <w:top w:val="single" w:sz="4" w:space="0" w:color="auto"/>
              <w:left w:val="single" w:sz="4" w:space="0" w:color="auto"/>
              <w:bottom w:val="single" w:sz="4" w:space="0" w:color="auto"/>
              <w:right w:val="single" w:sz="4" w:space="0" w:color="auto"/>
            </w:tcBorders>
            <w:noWrap/>
            <w:vAlign w:val="center"/>
          </w:tcPr>
          <w:p w14:paraId="73DB0D8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53</w:t>
            </w:r>
          </w:p>
        </w:tc>
      </w:tr>
      <w:tr w:rsidR="007703B8" w:rsidRPr="00EB347E" w14:paraId="0355FA76"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323C9B94"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201-400</w:t>
            </w:r>
          </w:p>
        </w:tc>
        <w:tc>
          <w:tcPr>
            <w:tcW w:w="3259" w:type="dxa"/>
            <w:tcBorders>
              <w:top w:val="single" w:sz="4" w:space="0" w:color="auto"/>
              <w:left w:val="single" w:sz="4" w:space="0" w:color="auto"/>
              <w:bottom w:val="single" w:sz="4" w:space="0" w:color="auto"/>
              <w:right w:val="nil"/>
            </w:tcBorders>
            <w:noWrap/>
            <w:vAlign w:val="center"/>
          </w:tcPr>
          <w:p w14:paraId="5A29484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123</w:t>
            </w:r>
          </w:p>
        </w:tc>
        <w:tc>
          <w:tcPr>
            <w:tcW w:w="3260" w:type="dxa"/>
            <w:tcBorders>
              <w:top w:val="single" w:sz="4" w:space="0" w:color="auto"/>
              <w:left w:val="single" w:sz="4" w:space="0" w:color="auto"/>
              <w:bottom w:val="single" w:sz="4" w:space="0" w:color="auto"/>
              <w:right w:val="single" w:sz="4" w:space="0" w:color="auto"/>
            </w:tcBorders>
            <w:noWrap/>
            <w:vAlign w:val="center"/>
          </w:tcPr>
          <w:p w14:paraId="7CC742AE"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62</w:t>
            </w:r>
          </w:p>
        </w:tc>
      </w:tr>
      <w:tr w:rsidR="007703B8" w:rsidRPr="00EB347E" w14:paraId="44DEB049"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14762E0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401-600</w:t>
            </w:r>
          </w:p>
        </w:tc>
        <w:tc>
          <w:tcPr>
            <w:tcW w:w="3259" w:type="dxa"/>
            <w:tcBorders>
              <w:top w:val="single" w:sz="4" w:space="0" w:color="auto"/>
              <w:left w:val="single" w:sz="4" w:space="0" w:color="auto"/>
              <w:bottom w:val="single" w:sz="4" w:space="0" w:color="auto"/>
              <w:right w:val="nil"/>
            </w:tcBorders>
            <w:noWrap/>
            <w:vAlign w:val="center"/>
          </w:tcPr>
          <w:p w14:paraId="14D17082"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138</w:t>
            </w:r>
          </w:p>
        </w:tc>
        <w:tc>
          <w:tcPr>
            <w:tcW w:w="3260" w:type="dxa"/>
            <w:tcBorders>
              <w:top w:val="single" w:sz="4" w:space="0" w:color="auto"/>
              <w:left w:val="single" w:sz="4" w:space="0" w:color="auto"/>
              <w:bottom w:val="single" w:sz="4" w:space="0" w:color="auto"/>
              <w:right w:val="single" w:sz="4" w:space="0" w:color="auto"/>
            </w:tcBorders>
            <w:noWrap/>
            <w:vAlign w:val="center"/>
          </w:tcPr>
          <w:p w14:paraId="41D5DF2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69</w:t>
            </w:r>
          </w:p>
        </w:tc>
      </w:tr>
      <w:tr w:rsidR="007703B8" w:rsidRPr="00EB347E" w14:paraId="24A4E316"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2E1DC78C"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601-800</w:t>
            </w:r>
          </w:p>
        </w:tc>
        <w:tc>
          <w:tcPr>
            <w:tcW w:w="3259" w:type="dxa"/>
            <w:tcBorders>
              <w:top w:val="single" w:sz="4" w:space="0" w:color="auto"/>
              <w:left w:val="single" w:sz="4" w:space="0" w:color="auto"/>
              <w:bottom w:val="single" w:sz="4" w:space="0" w:color="auto"/>
              <w:right w:val="nil"/>
            </w:tcBorders>
            <w:noWrap/>
            <w:vAlign w:val="center"/>
          </w:tcPr>
          <w:p w14:paraId="477D165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149</w:t>
            </w:r>
          </w:p>
        </w:tc>
        <w:tc>
          <w:tcPr>
            <w:tcW w:w="3260" w:type="dxa"/>
            <w:tcBorders>
              <w:top w:val="single" w:sz="4" w:space="0" w:color="auto"/>
              <w:left w:val="single" w:sz="4" w:space="0" w:color="auto"/>
              <w:bottom w:val="single" w:sz="4" w:space="0" w:color="auto"/>
              <w:right w:val="single" w:sz="4" w:space="0" w:color="auto"/>
            </w:tcBorders>
            <w:noWrap/>
            <w:vAlign w:val="center"/>
          </w:tcPr>
          <w:p w14:paraId="24CE97DE"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75</w:t>
            </w:r>
          </w:p>
        </w:tc>
      </w:tr>
      <w:tr w:rsidR="007703B8" w:rsidRPr="00EB347E" w14:paraId="53A9BD6B"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64A888C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801-1000</w:t>
            </w:r>
          </w:p>
        </w:tc>
        <w:tc>
          <w:tcPr>
            <w:tcW w:w="3259" w:type="dxa"/>
            <w:tcBorders>
              <w:top w:val="single" w:sz="4" w:space="0" w:color="auto"/>
              <w:left w:val="single" w:sz="4" w:space="0" w:color="auto"/>
              <w:bottom w:val="single" w:sz="4" w:space="0" w:color="auto"/>
              <w:right w:val="nil"/>
            </w:tcBorders>
            <w:noWrap/>
            <w:vAlign w:val="center"/>
          </w:tcPr>
          <w:p w14:paraId="30930BB6"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159</w:t>
            </w:r>
          </w:p>
        </w:tc>
        <w:tc>
          <w:tcPr>
            <w:tcW w:w="3260" w:type="dxa"/>
            <w:tcBorders>
              <w:top w:val="single" w:sz="4" w:space="0" w:color="auto"/>
              <w:left w:val="single" w:sz="4" w:space="0" w:color="auto"/>
              <w:bottom w:val="single" w:sz="4" w:space="0" w:color="auto"/>
              <w:right w:val="single" w:sz="4" w:space="0" w:color="auto"/>
            </w:tcBorders>
            <w:noWrap/>
            <w:vAlign w:val="center"/>
          </w:tcPr>
          <w:p w14:paraId="1435166B"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80</w:t>
            </w:r>
          </w:p>
        </w:tc>
      </w:tr>
      <w:tr w:rsidR="007703B8" w:rsidRPr="00EB347E" w14:paraId="1741BE7D"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31D494B4"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1001-1200</w:t>
            </w:r>
          </w:p>
        </w:tc>
        <w:tc>
          <w:tcPr>
            <w:tcW w:w="3259" w:type="dxa"/>
            <w:tcBorders>
              <w:top w:val="single" w:sz="4" w:space="0" w:color="auto"/>
              <w:left w:val="single" w:sz="4" w:space="0" w:color="auto"/>
              <w:bottom w:val="single" w:sz="4" w:space="0" w:color="auto"/>
              <w:right w:val="nil"/>
            </w:tcBorders>
            <w:noWrap/>
            <w:vAlign w:val="center"/>
          </w:tcPr>
          <w:p w14:paraId="4359874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168</w:t>
            </w:r>
          </w:p>
        </w:tc>
        <w:tc>
          <w:tcPr>
            <w:tcW w:w="3260" w:type="dxa"/>
            <w:tcBorders>
              <w:top w:val="single" w:sz="4" w:space="0" w:color="auto"/>
              <w:left w:val="single" w:sz="4" w:space="0" w:color="auto"/>
              <w:bottom w:val="single" w:sz="4" w:space="0" w:color="auto"/>
              <w:right w:val="single" w:sz="4" w:space="0" w:color="auto"/>
            </w:tcBorders>
            <w:noWrap/>
            <w:vAlign w:val="center"/>
          </w:tcPr>
          <w:p w14:paraId="5CA73FA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84</w:t>
            </w:r>
          </w:p>
        </w:tc>
      </w:tr>
      <w:tr w:rsidR="007703B8" w:rsidRPr="00EB347E" w14:paraId="37D5DC1C"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50358C9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1201-1400</w:t>
            </w:r>
          </w:p>
        </w:tc>
        <w:tc>
          <w:tcPr>
            <w:tcW w:w="3259" w:type="dxa"/>
            <w:tcBorders>
              <w:top w:val="single" w:sz="4" w:space="0" w:color="auto"/>
              <w:left w:val="single" w:sz="4" w:space="0" w:color="auto"/>
              <w:bottom w:val="single" w:sz="4" w:space="0" w:color="auto"/>
              <w:right w:val="nil"/>
            </w:tcBorders>
            <w:noWrap/>
            <w:vAlign w:val="center"/>
          </w:tcPr>
          <w:p w14:paraId="315E5145"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176</w:t>
            </w:r>
          </w:p>
        </w:tc>
        <w:tc>
          <w:tcPr>
            <w:tcW w:w="3260" w:type="dxa"/>
            <w:tcBorders>
              <w:top w:val="single" w:sz="4" w:space="0" w:color="auto"/>
              <w:left w:val="single" w:sz="4" w:space="0" w:color="auto"/>
              <w:bottom w:val="single" w:sz="4" w:space="0" w:color="auto"/>
              <w:right w:val="single" w:sz="4" w:space="0" w:color="auto"/>
            </w:tcBorders>
            <w:noWrap/>
            <w:vAlign w:val="center"/>
          </w:tcPr>
          <w:p w14:paraId="0A609F8F"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88</w:t>
            </w:r>
          </w:p>
        </w:tc>
      </w:tr>
      <w:tr w:rsidR="007703B8" w:rsidRPr="00EB347E" w14:paraId="613E44BA"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2269E9A0"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1401-1600</w:t>
            </w:r>
          </w:p>
        </w:tc>
        <w:tc>
          <w:tcPr>
            <w:tcW w:w="3259" w:type="dxa"/>
            <w:tcBorders>
              <w:top w:val="single" w:sz="4" w:space="0" w:color="auto"/>
              <w:left w:val="single" w:sz="4" w:space="0" w:color="auto"/>
              <w:bottom w:val="single" w:sz="4" w:space="0" w:color="auto"/>
              <w:right w:val="nil"/>
            </w:tcBorders>
            <w:noWrap/>
            <w:vAlign w:val="center"/>
          </w:tcPr>
          <w:p w14:paraId="54347597"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183</w:t>
            </w:r>
          </w:p>
        </w:tc>
        <w:tc>
          <w:tcPr>
            <w:tcW w:w="3260" w:type="dxa"/>
            <w:tcBorders>
              <w:top w:val="single" w:sz="4" w:space="0" w:color="auto"/>
              <w:left w:val="single" w:sz="4" w:space="0" w:color="auto"/>
              <w:bottom w:val="single" w:sz="4" w:space="0" w:color="auto"/>
              <w:right w:val="single" w:sz="4" w:space="0" w:color="auto"/>
            </w:tcBorders>
            <w:noWrap/>
            <w:vAlign w:val="center"/>
          </w:tcPr>
          <w:p w14:paraId="7B901338"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92</w:t>
            </w:r>
          </w:p>
        </w:tc>
      </w:tr>
      <w:tr w:rsidR="007703B8" w:rsidRPr="00EB347E" w14:paraId="10E8C16B"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2CDF774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1601-1800</w:t>
            </w:r>
          </w:p>
        </w:tc>
        <w:tc>
          <w:tcPr>
            <w:tcW w:w="3259" w:type="dxa"/>
            <w:tcBorders>
              <w:top w:val="single" w:sz="4" w:space="0" w:color="auto"/>
              <w:left w:val="single" w:sz="4" w:space="0" w:color="auto"/>
              <w:bottom w:val="single" w:sz="4" w:space="0" w:color="auto"/>
              <w:right w:val="nil"/>
            </w:tcBorders>
            <w:noWrap/>
            <w:vAlign w:val="center"/>
          </w:tcPr>
          <w:p w14:paraId="13F095C0"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190</w:t>
            </w:r>
          </w:p>
        </w:tc>
        <w:tc>
          <w:tcPr>
            <w:tcW w:w="3260" w:type="dxa"/>
            <w:tcBorders>
              <w:top w:val="single" w:sz="4" w:space="0" w:color="auto"/>
              <w:left w:val="single" w:sz="4" w:space="0" w:color="auto"/>
              <w:bottom w:val="single" w:sz="4" w:space="0" w:color="auto"/>
              <w:right w:val="single" w:sz="4" w:space="0" w:color="auto"/>
            </w:tcBorders>
            <w:noWrap/>
            <w:vAlign w:val="center"/>
          </w:tcPr>
          <w:p w14:paraId="0FAD92E3"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95</w:t>
            </w:r>
          </w:p>
        </w:tc>
      </w:tr>
      <w:tr w:rsidR="007703B8" w:rsidRPr="00EB347E" w14:paraId="349CB7DF"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4C50ED21"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1801-2000</w:t>
            </w:r>
          </w:p>
        </w:tc>
        <w:tc>
          <w:tcPr>
            <w:tcW w:w="3259" w:type="dxa"/>
            <w:tcBorders>
              <w:top w:val="single" w:sz="4" w:space="0" w:color="auto"/>
              <w:left w:val="single" w:sz="4" w:space="0" w:color="auto"/>
              <w:bottom w:val="single" w:sz="4" w:space="0" w:color="auto"/>
              <w:right w:val="nil"/>
            </w:tcBorders>
            <w:noWrap/>
            <w:vAlign w:val="center"/>
          </w:tcPr>
          <w:p w14:paraId="57A5DADC"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197</w:t>
            </w:r>
          </w:p>
        </w:tc>
        <w:tc>
          <w:tcPr>
            <w:tcW w:w="3260" w:type="dxa"/>
            <w:tcBorders>
              <w:top w:val="single" w:sz="4" w:space="0" w:color="auto"/>
              <w:left w:val="single" w:sz="4" w:space="0" w:color="auto"/>
              <w:bottom w:val="single" w:sz="4" w:space="0" w:color="auto"/>
              <w:right w:val="single" w:sz="4" w:space="0" w:color="auto"/>
            </w:tcBorders>
            <w:noWrap/>
            <w:vAlign w:val="center"/>
          </w:tcPr>
          <w:p w14:paraId="10CA1BE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99</w:t>
            </w:r>
          </w:p>
        </w:tc>
      </w:tr>
      <w:tr w:rsidR="007703B8" w:rsidRPr="00EB347E" w14:paraId="65548C25"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7B46A8C5"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2001-2500</w:t>
            </w:r>
          </w:p>
        </w:tc>
        <w:tc>
          <w:tcPr>
            <w:tcW w:w="3259" w:type="dxa"/>
            <w:tcBorders>
              <w:top w:val="single" w:sz="4" w:space="0" w:color="auto"/>
              <w:left w:val="single" w:sz="4" w:space="0" w:color="auto"/>
              <w:bottom w:val="single" w:sz="4" w:space="0" w:color="auto"/>
              <w:right w:val="nil"/>
            </w:tcBorders>
            <w:noWrap/>
            <w:vAlign w:val="center"/>
          </w:tcPr>
          <w:p w14:paraId="60C587B3"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208</w:t>
            </w:r>
          </w:p>
        </w:tc>
        <w:tc>
          <w:tcPr>
            <w:tcW w:w="3260" w:type="dxa"/>
            <w:tcBorders>
              <w:top w:val="single" w:sz="4" w:space="0" w:color="auto"/>
              <w:left w:val="single" w:sz="4" w:space="0" w:color="auto"/>
              <w:bottom w:val="single" w:sz="4" w:space="0" w:color="auto"/>
              <w:right w:val="single" w:sz="4" w:space="0" w:color="auto"/>
            </w:tcBorders>
            <w:noWrap/>
            <w:vAlign w:val="center"/>
          </w:tcPr>
          <w:p w14:paraId="14F3BADE"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104</w:t>
            </w:r>
          </w:p>
        </w:tc>
      </w:tr>
      <w:tr w:rsidR="007703B8" w:rsidRPr="00EB347E" w14:paraId="64E2A9C9" w14:textId="77777777" w:rsidTr="0032415E">
        <w:trPr>
          <w:trHeight w:val="283"/>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77915BCD"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2501-3000</w:t>
            </w:r>
          </w:p>
        </w:tc>
        <w:tc>
          <w:tcPr>
            <w:tcW w:w="3259" w:type="dxa"/>
            <w:tcBorders>
              <w:top w:val="single" w:sz="4" w:space="0" w:color="auto"/>
              <w:left w:val="single" w:sz="4" w:space="0" w:color="auto"/>
              <w:bottom w:val="single" w:sz="4" w:space="0" w:color="auto"/>
              <w:right w:val="nil"/>
            </w:tcBorders>
            <w:noWrap/>
            <w:vAlign w:val="center"/>
          </w:tcPr>
          <w:p w14:paraId="1E7BCB0D"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222</w:t>
            </w:r>
          </w:p>
        </w:tc>
        <w:tc>
          <w:tcPr>
            <w:tcW w:w="3260" w:type="dxa"/>
            <w:tcBorders>
              <w:top w:val="single" w:sz="4" w:space="0" w:color="auto"/>
              <w:left w:val="single" w:sz="4" w:space="0" w:color="auto"/>
              <w:bottom w:val="single" w:sz="4" w:space="0" w:color="auto"/>
              <w:right w:val="single" w:sz="4" w:space="0" w:color="auto"/>
            </w:tcBorders>
            <w:noWrap/>
            <w:vAlign w:val="center"/>
          </w:tcPr>
          <w:p w14:paraId="0E2963B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111</w:t>
            </w:r>
          </w:p>
        </w:tc>
      </w:tr>
      <w:tr w:rsidR="007703B8" w:rsidRPr="00EB347E" w14:paraId="73ACDF2A" w14:textId="77777777" w:rsidTr="00E2238D">
        <w:trPr>
          <w:trHeight w:val="292"/>
          <w:jc w:val="center"/>
        </w:trPr>
        <w:tc>
          <w:tcPr>
            <w:tcW w:w="3259" w:type="dxa"/>
            <w:tcBorders>
              <w:top w:val="single" w:sz="4" w:space="0" w:color="auto"/>
              <w:left w:val="single" w:sz="4" w:space="0" w:color="auto"/>
              <w:bottom w:val="single" w:sz="4" w:space="0" w:color="auto"/>
              <w:right w:val="single" w:sz="4" w:space="0" w:color="auto"/>
            </w:tcBorders>
            <w:noWrap/>
            <w:vAlign w:val="center"/>
          </w:tcPr>
          <w:p w14:paraId="6698631A" w14:textId="77777777" w:rsidR="007703B8" w:rsidRPr="007703B8" w:rsidRDefault="007703B8" w:rsidP="0032415E">
            <w:pPr>
              <w:spacing w:after="160" w:line="259" w:lineRule="auto"/>
              <w:jc w:val="center"/>
              <w:rPr>
                <w:rFonts w:ascii="Times New Roman" w:hAnsi="Times New Roman" w:cs="Times New Roman"/>
              </w:rPr>
            </w:pPr>
            <w:r w:rsidRPr="007703B8">
              <w:rPr>
                <w:rFonts w:ascii="Times New Roman" w:hAnsi="Times New Roman" w:cs="Times New Roman"/>
              </w:rPr>
              <w:t>pow. 3000</w:t>
            </w:r>
          </w:p>
        </w:tc>
        <w:tc>
          <w:tcPr>
            <w:tcW w:w="3259" w:type="dxa"/>
            <w:tcBorders>
              <w:top w:val="single" w:sz="4" w:space="0" w:color="auto"/>
              <w:left w:val="single" w:sz="4" w:space="0" w:color="auto"/>
              <w:bottom w:val="single" w:sz="4" w:space="0" w:color="auto"/>
              <w:right w:val="nil"/>
            </w:tcBorders>
            <w:noWrap/>
            <w:vAlign w:val="center"/>
          </w:tcPr>
          <w:p w14:paraId="7F1EC98A"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241</w:t>
            </w:r>
          </w:p>
        </w:tc>
        <w:tc>
          <w:tcPr>
            <w:tcW w:w="3260" w:type="dxa"/>
            <w:tcBorders>
              <w:top w:val="single" w:sz="4" w:space="0" w:color="auto"/>
              <w:left w:val="single" w:sz="4" w:space="0" w:color="auto"/>
              <w:bottom w:val="single" w:sz="4" w:space="0" w:color="auto"/>
              <w:right w:val="single" w:sz="4" w:space="0" w:color="auto"/>
            </w:tcBorders>
            <w:noWrap/>
            <w:vAlign w:val="center"/>
          </w:tcPr>
          <w:p w14:paraId="5B269EF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120</w:t>
            </w:r>
          </w:p>
        </w:tc>
      </w:tr>
      <w:tr w:rsidR="007703B8" w:rsidRPr="00EB347E" w14:paraId="5CDDB838" w14:textId="77777777" w:rsidTr="007273B5">
        <w:trPr>
          <w:trHeight w:val="523"/>
          <w:jc w:val="center"/>
        </w:trPr>
        <w:tc>
          <w:tcPr>
            <w:tcW w:w="3259" w:type="dxa"/>
            <w:vMerge w:val="restart"/>
            <w:tcBorders>
              <w:top w:val="single" w:sz="4" w:space="0" w:color="auto"/>
              <w:left w:val="single" w:sz="4" w:space="0" w:color="auto"/>
              <w:bottom w:val="single" w:sz="4" w:space="0" w:color="auto"/>
              <w:right w:val="single" w:sz="4" w:space="0" w:color="auto"/>
            </w:tcBorders>
            <w:noWrap/>
            <w:vAlign w:val="center"/>
          </w:tcPr>
          <w:p w14:paraId="49FA3702" w14:textId="77777777" w:rsidR="007703B8" w:rsidRPr="007703B8" w:rsidRDefault="007703B8" w:rsidP="0032415E">
            <w:pPr>
              <w:spacing w:after="160" w:line="259" w:lineRule="auto"/>
              <w:jc w:val="center"/>
              <w:rPr>
                <w:rFonts w:ascii="Times New Roman" w:hAnsi="Times New Roman" w:cs="Times New Roman"/>
                <w:b/>
              </w:rPr>
            </w:pPr>
          </w:p>
        </w:tc>
        <w:tc>
          <w:tcPr>
            <w:tcW w:w="3259" w:type="dxa"/>
            <w:tcBorders>
              <w:top w:val="single" w:sz="4" w:space="0" w:color="auto"/>
              <w:left w:val="single" w:sz="4" w:space="0" w:color="auto"/>
              <w:bottom w:val="single" w:sz="4" w:space="0" w:color="auto"/>
              <w:right w:val="single" w:sz="4" w:space="0" w:color="auto"/>
            </w:tcBorders>
            <w:vAlign w:val="center"/>
          </w:tcPr>
          <w:p w14:paraId="1F1D1F2C"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w:t>
            </w:r>
            <w:r w:rsidRPr="007703B8">
              <w:rPr>
                <w:rFonts w:ascii="Times New Roman" w:hAnsi="Times New Roman" w:cs="Times New Roman"/>
                <w:b/>
              </w:rPr>
              <w:t xml:space="preserve">pierwszy inny </w:t>
            </w:r>
            <w:r w:rsidRPr="007703B8">
              <w:rPr>
                <w:rFonts w:ascii="Times New Roman" w:hAnsi="Times New Roman" w:cs="Times New Roman"/>
              </w:rPr>
              <w:t>(niekubaturowy)obiekt budowlany</w:t>
            </w:r>
          </w:p>
        </w:tc>
        <w:tc>
          <w:tcPr>
            <w:tcW w:w="3260" w:type="dxa"/>
            <w:tcBorders>
              <w:top w:val="single" w:sz="4" w:space="0" w:color="auto"/>
              <w:left w:val="nil"/>
              <w:bottom w:val="single" w:sz="4" w:space="0" w:color="auto"/>
              <w:right w:val="single" w:sz="4" w:space="0" w:color="auto"/>
            </w:tcBorders>
            <w:noWrap/>
            <w:vAlign w:val="center"/>
          </w:tcPr>
          <w:p w14:paraId="3B418D7D" w14:textId="77777777" w:rsidR="007703B8" w:rsidRPr="007703B8" w:rsidRDefault="007703B8" w:rsidP="0032415E">
            <w:pPr>
              <w:spacing w:after="160" w:line="259" w:lineRule="auto"/>
              <w:jc w:val="center"/>
              <w:rPr>
                <w:rFonts w:ascii="Times New Roman" w:hAnsi="Times New Roman" w:cs="Times New Roman"/>
              </w:rPr>
            </w:pPr>
            <w:proofErr w:type="spellStart"/>
            <w:r w:rsidRPr="007703B8">
              <w:rPr>
                <w:rFonts w:ascii="Times New Roman" w:hAnsi="Times New Roman" w:cs="Times New Roman"/>
              </w:rPr>
              <w:t>jnp</w:t>
            </w:r>
            <w:proofErr w:type="spellEnd"/>
            <w:r w:rsidRPr="007703B8">
              <w:rPr>
                <w:rFonts w:ascii="Times New Roman" w:hAnsi="Times New Roman" w:cs="Times New Roman"/>
              </w:rPr>
              <w:t xml:space="preserve">. na każdy </w:t>
            </w:r>
            <w:r w:rsidRPr="007703B8">
              <w:rPr>
                <w:rFonts w:ascii="Times New Roman" w:hAnsi="Times New Roman" w:cs="Times New Roman"/>
                <w:b/>
              </w:rPr>
              <w:t xml:space="preserve">kolejny inny </w:t>
            </w:r>
            <w:r w:rsidRPr="007703B8">
              <w:rPr>
                <w:rFonts w:ascii="Times New Roman" w:hAnsi="Times New Roman" w:cs="Times New Roman"/>
              </w:rPr>
              <w:t>(niekubaturowy)obiekt budowlany</w:t>
            </w:r>
          </w:p>
        </w:tc>
      </w:tr>
      <w:tr w:rsidR="007703B8" w:rsidRPr="00EB347E" w14:paraId="7AAE1A9C" w14:textId="77777777" w:rsidTr="007F6A30">
        <w:trPr>
          <w:trHeight w:val="208"/>
          <w:jc w:val="center"/>
        </w:trPr>
        <w:tc>
          <w:tcPr>
            <w:tcW w:w="3259" w:type="dxa"/>
            <w:vMerge/>
            <w:tcBorders>
              <w:top w:val="single" w:sz="4" w:space="0" w:color="auto"/>
              <w:left w:val="single" w:sz="4" w:space="0" w:color="auto"/>
              <w:bottom w:val="single" w:sz="4" w:space="0" w:color="auto"/>
              <w:right w:val="single" w:sz="4" w:space="0" w:color="auto"/>
            </w:tcBorders>
            <w:noWrap/>
            <w:vAlign w:val="center"/>
          </w:tcPr>
          <w:p w14:paraId="40F124F2" w14:textId="77777777" w:rsidR="007703B8" w:rsidRPr="00EB347E" w:rsidRDefault="007703B8" w:rsidP="0032415E">
            <w:pPr>
              <w:spacing w:after="160" w:line="259" w:lineRule="auto"/>
              <w:jc w:val="center"/>
              <w:rPr>
                <w:b/>
              </w:rPr>
            </w:pPr>
          </w:p>
        </w:tc>
        <w:tc>
          <w:tcPr>
            <w:tcW w:w="3259" w:type="dxa"/>
            <w:tcBorders>
              <w:top w:val="single" w:sz="4" w:space="0" w:color="auto"/>
              <w:left w:val="single" w:sz="4" w:space="0" w:color="auto"/>
              <w:bottom w:val="single" w:sz="4" w:space="0" w:color="auto"/>
              <w:right w:val="single" w:sz="4" w:space="0" w:color="auto"/>
            </w:tcBorders>
            <w:noWrap/>
            <w:vAlign w:val="center"/>
          </w:tcPr>
          <w:p w14:paraId="7E232144"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40</w:t>
            </w:r>
          </w:p>
        </w:tc>
        <w:tc>
          <w:tcPr>
            <w:tcW w:w="3260" w:type="dxa"/>
            <w:tcBorders>
              <w:top w:val="single" w:sz="4" w:space="0" w:color="auto"/>
              <w:left w:val="nil"/>
              <w:bottom w:val="single" w:sz="4" w:space="0" w:color="auto"/>
              <w:right w:val="single" w:sz="4" w:space="0" w:color="auto"/>
            </w:tcBorders>
            <w:noWrap/>
            <w:vAlign w:val="center"/>
          </w:tcPr>
          <w:p w14:paraId="24C0273D" w14:textId="77777777" w:rsidR="007703B8" w:rsidRPr="007703B8" w:rsidRDefault="007703B8" w:rsidP="0032415E">
            <w:pPr>
              <w:spacing w:after="160" w:line="259" w:lineRule="auto"/>
              <w:jc w:val="center"/>
              <w:rPr>
                <w:rFonts w:ascii="Times New Roman" w:hAnsi="Times New Roman" w:cs="Times New Roman"/>
                <w:b/>
                <w:bCs/>
              </w:rPr>
            </w:pPr>
            <w:r w:rsidRPr="007703B8">
              <w:rPr>
                <w:rFonts w:ascii="Times New Roman" w:hAnsi="Times New Roman" w:cs="Times New Roman"/>
                <w:b/>
                <w:bCs/>
              </w:rPr>
              <w:t>20</w:t>
            </w:r>
          </w:p>
        </w:tc>
      </w:tr>
    </w:tbl>
    <w:p w14:paraId="00A51D9B" w14:textId="77777777" w:rsidR="00E2238D" w:rsidRDefault="00E2238D" w:rsidP="007273B5">
      <w:pPr>
        <w:spacing w:after="0" w:line="240" w:lineRule="auto"/>
        <w:jc w:val="both"/>
        <w:rPr>
          <w:rFonts w:ascii="Times New Roman" w:hAnsi="Times New Roman" w:cs="Times New Roman"/>
          <w:b/>
          <w:i/>
        </w:rPr>
      </w:pPr>
    </w:p>
    <w:p w14:paraId="178DBBE1" w14:textId="77777777" w:rsidR="00E2238D" w:rsidRPr="00CE1851" w:rsidRDefault="00E2238D" w:rsidP="00E2238D">
      <w:pPr>
        <w:pStyle w:val="Akapitzlist"/>
        <w:ind w:left="1560" w:hanging="1276"/>
        <w:jc w:val="both"/>
        <w:rPr>
          <w:b/>
          <w:bCs/>
          <w:i/>
          <w:iCs/>
          <w:sz w:val="22"/>
          <w:szCs w:val="22"/>
        </w:rPr>
      </w:pPr>
      <w:bookmarkStart w:id="111" w:name="_Hlk234570515"/>
      <w:r w:rsidRPr="00CE1851">
        <w:rPr>
          <w:b/>
          <w:bCs/>
          <w:i/>
          <w:iCs/>
          <w:sz w:val="22"/>
          <w:szCs w:val="22"/>
        </w:rPr>
        <w:lastRenderedPageBreak/>
        <w:t>Zadanie 11 –</w:t>
      </w:r>
      <w:r w:rsidRPr="00CE1851">
        <w:rPr>
          <w:b/>
          <w:bCs/>
          <w:i/>
          <w:iCs/>
          <w:sz w:val="22"/>
          <w:szCs w:val="22"/>
        </w:rPr>
        <w:tab/>
        <w:t>Wykonanie operatów rolnych dla nieruchomości położonych na terenie obszaru górniczego KWK Ruda</w:t>
      </w:r>
    </w:p>
    <w:p w14:paraId="22CF6118" w14:textId="70F431A0" w:rsidR="00E2238D" w:rsidRPr="00E2238D" w:rsidRDefault="00E2238D" w:rsidP="00E2238D">
      <w:pPr>
        <w:pStyle w:val="Akapitzlist"/>
        <w:ind w:left="1560" w:hanging="1276"/>
        <w:jc w:val="both"/>
        <w:rPr>
          <w:b/>
          <w:bCs/>
          <w:i/>
          <w:iCs/>
          <w:sz w:val="22"/>
          <w:szCs w:val="22"/>
        </w:rPr>
      </w:pPr>
      <w:r w:rsidRPr="00CE1851">
        <w:rPr>
          <w:b/>
          <w:bCs/>
          <w:i/>
          <w:iCs/>
          <w:sz w:val="22"/>
          <w:szCs w:val="22"/>
        </w:rPr>
        <w:t>Zadanie 12 –</w:t>
      </w:r>
      <w:r w:rsidRPr="00CE1851">
        <w:rPr>
          <w:b/>
          <w:bCs/>
          <w:i/>
          <w:iCs/>
          <w:sz w:val="22"/>
          <w:szCs w:val="22"/>
        </w:rPr>
        <w:tab/>
        <w:t>Wykonanie operatów rolnych dla nieruchomości położonych na terenie obszaru górniczego KWK w Likwidacji Ruch Bielszowice</w:t>
      </w:r>
      <w:bookmarkEnd w:id="111"/>
    </w:p>
    <w:p w14:paraId="51F42802" w14:textId="77777777" w:rsidR="009A26D9" w:rsidRPr="009A26D9" w:rsidRDefault="009A26D9" w:rsidP="007273B5">
      <w:pPr>
        <w:pStyle w:val="Akapitzlist"/>
        <w:numPr>
          <w:ilvl w:val="0"/>
          <w:numId w:val="122"/>
        </w:numPr>
        <w:ind w:left="357" w:hanging="357"/>
        <w:jc w:val="both"/>
        <w:rPr>
          <w:sz w:val="22"/>
          <w:szCs w:val="22"/>
        </w:rPr>
      </w:pPr>
      <w:r w:rsidRPr="009A26D9">
        <w:rPr>
          <w:sz w:val="22"/>
          <w:szCs w:val="22"/>
        </w:rPr>
        <w:t>Szacunkową wartość zamówienia polegającego na wykonaniu określonego rodzaju dokumentacji wylicza się jako iloczyn jednostek nakładu pracy (</w:t>
      </w:r>
      <w:proofErr w:type="spellStart"/>
      <w:r w:rsidRPr="009A26D9">
        <w:rPr>
          <w:sz w:val="22"/>
          <w:szCs w:val="22"/>
        </w:rPr>
        <w:t>jnp</w:t>
      </w:r>
      <w:proofErr w:type="spellEnd"/>
      <w:r w:rsidRPr="009A26D9">
        <w:rPr>
          <w:sz w:val="22"/>
          <w:szCs w:val="22"/>
        </w:rPr>
        <w:t>) i ustalonej stawki jednostkowej (R) wyrażonej w złotych, obowiązującej w dacie zawarcia umowy ramowej.</w:t>
      </w:r>
    </w:p>
    <w:p w14:paraId="1EAFBDDA" w14:textId="77777777" w:rsidR="009A26D9" w:rsidRPr="009A26D9" w:rsidRDefault="009A26D9">
      <w:pPr>
        <w:pStyle w:val="Akapitzlist"/>
        <w:numPr>
          <w:ilvl w:val="0"/>
          <w:numId w:val="122"/>
        </w:numPr>
        <w:ind w:left="357" w:hanging="357"/>
        <w:jc w:val="both"/>
        <w:rPr>
          <w:sz w:val="22"/>
          <w:szCs w:val="22"/>
        </w:rPr>
      </w:pPr>
      <w:r w:rsidRPr="009A26D9">
        <w:rPr>
          <w:sz w:val="22"/>
          <w:szCs w:val="22"/>
        </w:rPr>
        <w:t>Przy ustalaniu ilości jednostek nakładów pracy na wykonanie operatów rolnych obowiązują następujące zasady:</w:t>
      </w:r>
    </w:p>
    <w:p w14:paraId="571327F7" w14:textId="77777777" w:rsidR="009A26D9" w:rsidRPr="009A26D9" w:rsidRDefault="009A26D9">
      <w:pPr>
        <w:pStyle w:val="Akapitzlist"/>
        <w:numPr>
          <w:ilvl w:val="0"/>
          <w:numId w:val="123"/>
        </w:numPr>
        <w:ind w:left="641" w:hanging="357"/>
        <w:jc w:val="both"/>
        <w:rPr>
          <w:sz w:val="22"/>
          <w:szCs w:val="22"/>
        </w:rPr>
      </w:pPr>
      <w:r w:rsidRPr="009A26D9">
        <w:rPr>
          <w:sz w:val="22"/>
          <w:szCs w:val="22"/>
        </w:rPr>
        <w:t xml:space="preserve">ilość </w:t>
      </w:r>
      <w:proofErr w:type="spellStart"/>
      <w:r w:rsidRPr="009A26D9">
        <w:rPr>
          <w:sz w:val="22"/>
          <w:szCs w:val="22"/>
        </w:rPr>
        <w:t>jnp</w:t>
      </w:r>
      <w:proofErr w:type="spellEnd"/>
      <w:r w:rsidRPr="009A26D9">
        <w:rPr>
          <w:sz w:val="22"/>
          <w:szCs w:val="22"/>
        </w:rPr>
        <w:t xml:space="preserve"> określa się dla działek ewidencyjnych (kompleksu działek), w zależności od ich powierzchni,</w:t>
      </w:r>
    </w:p>
    <w:p w14:paraId="733E5E3B" w14:textId="2820AB99" w:rsidR="009A26D9" w:rsidRPr="009A26D9" w:rsidRDefault="009A26D9" w:rsidP="007273B5">
      <w:pPr>
        <w:pStyle w:val="Akapitzlist"/>
        <w:numPr>
          <w:ilvl w:val="0"/>
          <w:numId w:val="123"/>
        </w:numPr>
        <w:ind w:left="641" w:hanging="357"/>
        <w:jc w:val="both"/>
        <w:rPr>
          <w:sz w:val="22"/>
          <w:szCs w:val="22"/>
        </w:rPr>
      </w:pPr>
      <w:r w:rsidRPr="009A26D9">
        <w:rPr>
          <w:sz w:val="22"/>
          <w:szCs w:val="22"/>
        </w:rPr>
        <w:t>w przypadku gdy operat sporządzany jest dla kilku działek bezpośrednio ze sobą sąsiadujących, stanowiących jeden zwarty kompleks, w pierwszej kolejności należy obliczyć powierzchnię takiego kompleksu.</w:t>
      </w:r>
    </w:p>
    <w:tbl>
      <w:tblPr>
        <w:tblStyle w:val="Tabela-Siatka"/>
        <w:tblpPr w:leftFromText="141" w:rightFromText="141" w:vertAnchor="text" w:horzAnchor="page" w:tblpX="3046" w:tblpY="167"/>
        <w:tblW w:w="0" w:type="auto"/>
        <w:tblLook w:val="04A0" w:firstRow="1" w:lastRow="0" w:firstColumn="1" w:lastColumn="0" w:noHBand="0" w:noVBand="1"/>
      </w:tblPr>
      <w:tblGrid>
        <w:gridCol w:w="1701"/>
        <w:gridCol w:w="534"/>
      </w:tblGrid>
      <w:tr w:rsidR="009A26D9" w:rsidRPr="00EB347E" w14:paraId="607A6A4C" w14:textId="77777777" w:rsidTr="009A26D9">
        <w:tc>
          <w:tcPr>
            <w:tcW w:w="0" w:type="auto"/>
            <w:vAlign w:val="center"/>
          </w:tcPr>
          <w:p w14:paraId="095154E0" w14:textId="77777777" w:rsidR="009A26D9" w:rsidRPr="00EB347E" w:rsidRDefault="009A26D9" w:rsidP="007273B5">
            <w:pPr>
              <w:jc w:val="center"/>
              <w:rPr>
                <w:sz w:val="22"/>
                <w:szCs w:val="22"/>
              </w:rPr>
            </w:pPr>
            <w:r w:rsidRPr="00EB347E">
              <w:rPr>
                <w:sz w:val="22"/>
                <w:szCs w:val="22"/>
              </w:rPr>
              <w:t xml:space="preserve">Powierzchnia </w:t>
            </w:r>
            <w:r w:rsidRPr="00EB347E">
              <w:rPr>
                <w:b/>
                <w:sz w:val="22"/>
                <w:szCs w:val="22"/>
              </w:rPr>
              <w:t>ha</w:t>
            </w:r>
          </w:p>
        </w:tc>
        <w:tc>
          <w:tcPr>
            <w:tcW w:w="0" w:type="auto"/>
            <w:vAlign w:val="center"/>
          </w:tcPr>
          <w:p w14:paraId="1031C5B5" w14:textId="77777777" w:rsidR="009A26D9" w:rsidRPr="00EB347E" w:rsidRDefault="009A26D9" w:rsidP="007273B5">
            <w:pPr>
              <w:jc w:val="center"/>
              <w:rPr>
                <w:b/>
                <w:sz w:val="22"/>
                <w:szCs w:val="22"/>
              </w:rPr>
            </w:pPr>
            <w:proofErr w:type="spellStart"/>
            <w:r w:rsidRPr="00EB347E">
              <w:rPr>
                <w:b/>
                <w:sz w:val="22"/>
                <w:szCs w:val="22"/>
              </w:rPr>
              <w:t>jnp</w:t>
            </w:r>
            <w:proofErr w:type="spellEnd"/>
          </w:p>
        </w:tc>
      </w:tr>
      <w:tr w:rsidR="009A26D9" w:rsidRPr="00EB347E" w14:paraId="42A5A92D" w14:textId="77777777" w:rsidTr="009A26D9">
        <w:tc>
          <w:tcPr>
            <w:tcW w:w="0" w:type="auto"/>
            <w:vAlign w:val="center"/>
          </w:tcPr>
          <w:p w14:paraId="534CD2A1" w14:textId="77777777" w:rsidR="009A26D9" w:rsidRPr="00EB347E" w:rsidRDefault="009A26D9" w:rsidP="007273B5">
            <w:pPr>
              <w:jc w:val="center"/>
              <w:rPr>
                <w:sz w:val="22"/>
                <w:szCs w:val="22"/>
              </w:rPr>
            </w:pPr>
            <w:r w:rsidRPr="00EB347E">
              <w:rPr>
                <w:sz w:val="22"/>
                <w:szCs w:val="22"/>
              </w:rPr>
              <w:t>0,00 – 0,49</w:t>
            </w:r>
          </w:p>
        </w:tc>
        <w:tc>
          <w:tcPr>
            <w:tcW w:w="0" w:type="auto"/>
            <w:vAlign w:val="center"/>
          </w:tcPr>
          <w:p w14:paraId="45394F57" w14:textId="77777777" w:rsidR="009A26D9" w:rsidRPr="00EB347E" w:rsidRDefault="009A26D9" w:rsidP="007273B5">
            <w:pPr>
              <w:jc w:val="center"/>
              <w:rPr>
                <w:b/>
                <w:sz w:val="22"/>
                <w:szCs w:val="22"/>
              </w:rPr>
            </w:pPr>
            <w:r w:rsidRPr="00EB347E">
              <w:rPr>
                <w:b/>
                <w:sz w:val="22"/>
                <w:szCs w:val="22"/>
              </w:rPr>
              <w:t>19</w:t>
            </w:r>
          </w:p>
        </w:tc>
      </w:tr>
      <w:tr w:rsidR="009A26D9" w:rsidRPr="00EB347E" w14:paraId="116E8E85" w14:textId="77777777" w:rsidTr="009A26D9">
        <w:tc>
          <w:tcPr>
            <w:tcW w:w="0" w:type="auto"/>
            <w:vAlign w:val="center"/>
          </w:tcPr>
          <w:p w14:paraId="685804C1" w14:textId="77777777" w:rsidR="009A26D9" w:rsidRPr="00EB347E" w:rsidRDefault="009A26D9" w:rsidP="009A26D9">
            <w:pPr>
              <w:jc w:val="center"/>
              <w:rPr>
                <w:sz w:val="22"/>
                <w:szCs w:val="22"/>
              </w:rPr>
            </w:pPr>
            <w:r w:rsidRPr="00EB347E">
              <w:rPr>
                <w:sz w:val="22"/>
                <w:szCs w:val="22"/>
              </w:rPr>
              <w:t>0,50 – 0,99</w:t>
            </w:r>
          </w:p>
        </w:tc>
        <w:tc>
          <w:tcPr>
            <w:tcW w:w="0" w:type="auto"/>
            <w:vAlign w:val="center"/>
          </w:tcPr>
          <w:p w14:paraId="13BB3F0D" w14:textId="77777777" w:rsidR="009A26D9" w:rsidRPr="00EB347E" w:rsidRDefault="009A26D9" w:rsidP="009A26D9">
            <w:pPr>
              <w:jc w:val="center"/>
              <w:rPr>
                <w:b/>
                <w:sz w:val="22"/>
                <w:szCs w:val="22"/>
              </w:rPr>
            </w:pPr>
            <w:r w:rsidRPr="00EB347E">
              <w:rPr>
                <w:b/>
                <w:sz w:val="22"/>
                <w:szCs w:val="22"/>
              </w:rPr>
              <w:t>22</w:t>
            </w:r>
          </w:p>
        </w:tc>
      </w:tr>
      <w:tr w:rsidR="009A26D9" w:rsidRPr="00EB347E" w14:paraId="6BB8FFFE" w14:textId="77777777" w:rsidTr="009A26D9">
        <w:tc>
          <w:tcPr>
            <w:tcW w:w="0" w:type="auto"/>
            <w:vAlign w:val="center"/>
          </w:tcPr>
          <w:p w14:paraId="595E5204" w14:textId="77777777" w:rsidR="009A26D9" w:rsidRPr="00EB347E" w:rsidRDefault="009A26D9" w:rsidP="009A26D9">
            <w:pPr>
              <w:jc w:val="center"/>
              <w:rPr>
                <w:sz w:val="22"/>
                <w:szCs w:val="22"/>
              </w:rPr>
            </w:pPr>
            <w:r w:rsidRPr="00EB347E">
              <w:rPr>
                <w:sz w:val="22"/>
                <w:szCs w:val="22"/>
              </w:rPr>
              <w:t>1,00 – 2,99</w:t>
            </w:r>
          </w:p>
        </w:tc>
        <w:tc>
          <w:tcPr>
            <w:tcW w:w="0" w:type="auto"/>
            <w:vAlign w:val="center"/>
          </w:tcPr>
          <w:p w14:paraId="127D4B28" w14:textId="77777777" w:rsidR="009A26D9" w:rsidRPr="00EB347E" w:rsidRDefault="009A26D9" w:rsidP="009A26D9">
            <w:pPr>
              <w:jc w:val="center"/>
              <w:rPr>
                <w:b/>
                <w:sz w:val="22"/>
                <w:szCs w:val="22"/>
              </w:rPr>
            </w:pPr>
            <w:r w:rsidRPr="00EB347E">
              <w:rPr>
                <w:b/>
                <w:sz w:val="22"/>
                <w:szCs w:val="22"/>
              </w:rPr>
              <w:t>27</w:t>
            </w:r>
          </w:p>
        </w:tc>
      </w:tr>
      <w:tr w:rsidR="009A26D9" w:rsidRPr="00EB347E" w14:paraId="3D5DE8EF" w14:textId="77777777" w:rsidTr="009A26D9">
        <w:tc>
          <w:tcPr>
            <w:tcW w:w="0" w:type="auto"/>
            <w:vAlign w:val="center"/>
          </w:tcPr>
          <w:p w14:paraId="33419189" w14:textId="77777777" w:rsidR="009A26D9" w:rsidRPr="00EB347E" w:rsidRDefault="009A26D9" w:rsidP="009A26D9">
            <w:pPr>
              <w:jc w:val="center"/>
              <w:rPr>
                <w:sz w:val="22"/>
                <w:szCs w:val="22"/>
              </w:rPr>
            </w:pPr>
            <w:r w:rsidRPr="00EB347E">
              <w:rPr>
                <w:sz w:val="22"/>
                <w:szCs w:val="22"/>
              </w:rPr>
              <w:t>3,00 – 5,99</w:t>
            </w:r>
          </w:p>
        </w:tc>
        <w:tc>
          <w:tcPr>
            <w:tcW w:w="0" w:type="auto"/>
            <w:vAlign w:val="center"/>
          </w:tcPr>
          <w:p w14:paraId="7578FBB9" w14:textId="77777777" w:rsidR="009A26D9" w:rsidRPr="00EB347E" w:rsidRDefault="009A26D9" w:rsidP="009A26D9">
            <w:pPr>
              <w:jc w:val="center"/>
              <w:rPr>
                <w:b/>
                <w:sz w:val="22"/>
                <w:szCs w:val="22"/>
              </w:rPr>
            </w:pPr>
            <w:r w:rsidRPr="00EB347E">
              <w:rPr>
                <w:b/>
                <w:sz w:val="22"/>
                <w:szCs w:val="22"/>
              </w:rPr>
              <w:t>33</w:t>
            </w:r>
          </w:p>
        </w:tc>
      </w:tr>
      <w:tr w:rsidR="009A26D9" w:rsidRPr="00EB347E" w14:paraId="54C2D2DA" w14:textId="77777777" w:rsidTr="009A26D9">
        <w:tc>
          <w:tcPr>
            <w:tcW w:w="0" w:type="auto"/>
            <w:vAlign w:val="center"/>
          </w:tcPr>
          <w:p w14:paraId="56BDF50F" w14:textId="77777777" w:rsidR="009A26D9" w:rsidRPr="00EB347E" w:rsidRDefault="009A26D9" w:rsidP="009A26D9">
            <w:pPr>
              <w:jc w:val="center"/>
              <w:rPr>
                <w:sz w:val="22"/>
                <w:szCs w:val="22"/>
              </w:rPr>
            </w:pPr>
            <w:r w:rsidRPr="00EB347E">
              <w:rPr>
                <w:sz w:val="22"/>
                <w:szCs w:val="22"/>
              </w:rPr>
              <w:t>6,00 – 9,99</w:t>
            </w:r>
          </w:p>
        </w:tc>
        <w:tc>
          <w:tcPr>
            <w:tcW w:w="0" w:type="auto"/>
            <w:vAlign w:val="center"/>
          </w:tcPr>
          <w:p w14:paraId="506F314A" w14:textId="77777777" w:rsidR="009A26D9" w:rsidRPr="00EB347E" w:rsidRDefault="009A26D9" w:rsidP="009A26D9">
            <w:pPr>
              <w:jc w:val="center"/>
              <w:rPr>
                <w:b/>
                <w:sz w:val="22"/>
                <w:szCs w:val="22"/>
              </w:rPr>
            </w:pPr>
            <w:r w:rsidRPr="00EB347E">
              <w:rPr>
                <w:b/>
                <w:sz w:val="22"/>
                <w:szCs w:val="22"/>
              </w:rPr>
              <w:t>39</w:t>
            </w:r>
          </w:p>
        </w:tc>
      </w:tr>
      <w:tr w:rsidR="009A26D9" w:rsidRPr="00EB347E" w14:paraId="4FBED165" w14:textId="77777777" w:rsidTr="009A26D9">
        <w:tc>
          <w:tcPr>
            <w:tcW w:w="0" w:type="auto"/>
            <w:vAlign w:val="center"/>
          </w:tcPr>
          <w:p w14:paraId="511FCF69" w14:textId="77777777" w:rsidR="009A26D9" w:rsidRPr="00EB347E" w:rsidRDefault="009A26D9" w:rsidP="009A26D9">
            <w:pPr>
              <w:jc w:val="center"/>
              <w:rPr>
                <w:sz w:val="22"/>
                <w:szCs w:val="22"/>
              </w:rPr>
            </w:pPr>
            <w:r w:rsidRPr="00EB347E">
              <w:rPr>
                <w:sz w:val="22"/>
                <w:szCs w:val="22"/>
              </w:rPr>
              <w:t>10,00 – 14,99</w:t>
            </w:r>
          </w:p>
        </w:tc>
        <w:tc>
          <w:tcPr>
            <w:tcW w:w="0" w:type="auto"/>
            <w:vAlign w:val="center"/>
          </w:tcPr>
          <w:p w14:paraId="4C64BD4B" w14:textId="77777777" w:rsidR="009A26D9" w:rsidRPr="00EB347E" w:rsidRDefault="009A26D9" w:rsidP="009A26D9">
            <w:pPr>
              <w:jc w:val="center"/>
              <w:rPr>
                <w:b/>
                <w:sz w:val="22"/>
                <w:szCs w:val="22"/>
              </w:rPr>
            </w:pPr>
            <w:r w:rsidRPr="00EB347E">
              <w:rPr>
                <w:b/>
                <w:sz w:val="22"/>
                <w:szCs w:val="22"/>
              </w:rPr>
              <w:t>45</w:t>
            </w:r>
          </w:p>
        </w:tc>
      </w:tr>
      <w:tr w:rsidR="009A26D9" w:rsidRPr="00EB347E" w14:paraId="3EF68ADF" w14:textId="77777777" w:rsidTr="009A26D9">
        <w:tc>
          <w:tcPr>
            <w:tcW w:w="0" w:type="auto"/>
            <w:vAlign w:val="center"/>
          </w:tcPr>
          <w:p w14:paraId="6673DFCA" w14:textId="77777777" w:rsidR="009A26D9" w:rsidRPr="00EB347E" w:rsidRDefault="009A26D9" w:rsidP="009A26D9">
            <w:pPr>
              <w:jc w:val="center"/>
              <w:rPr>
                <w:sz w:val="22"/>
                <w:szCs w:val="22"/>
              </w:rPr>
            </w:pPr>
            <w:r w:rsidRPr="00EB347E">
              <w:rPr>
                <w:sz w:val="22"/>
                <w:szCs w:val="22"/>
              </w:rPr>
              <w:t>Powyżej 15,00</w:t>
            </w:r>
          </w:p>
        </w:tc>
        <w:tc>
          <w:tcPr>
            <w:tcW w:w="0" w:type="auto"/>
            <w:vAlign w:val="center"/>
          </w:tcPr>
          <w:p w14:paraId="065D28E5" w14:textId="77777777" w:rsidR="009A26D9" w:rsidRPr="00EB347E" w:rsidRDefault="009A26D9" w:rsidP="009A26D9">
            <w:pPr>
              <w:jc w:val="center"/>
              <w:rPr>
                <w:b/>
                <w:sz w:val="22"/>
                <w:szCs w:val="22"/>
              </w:rPr>
            </w:pPr>
            <w:r w:rsidRPr="00EB347E">
              <w:rPr>
                <w:b/>
                <w:sz w:val="22"/>
                <w:szCs w:val="22"/>
              </w:rPr>
              <w:t>53</w:t>
            </w:r>
          </w:p>
        </w:tc>
      </w:tr>
    </w:tbl>
    <w:p w14:paraId="36CF159F" w14:textId="77777777" w:rsidR="009A26D9" w:rsidRPr="00EB347E" w:rsidRDefault="009A26D9" w:rsidP="009A26D9">
      <w:pPr>
        <w:spacing w:line="240" w:lineRule="auto"/>
        <w:rPr>
          <w:b/>
        </w:rPr>
      </w:pPr>
    </w:p>
    <w:p w14:paraId="417D3427" w14:textId="77777777" w:rsidR="009A26D9" w:rsidRPr="00EB347E" w:rsidRDefault="009A26D9" w:rsidP="009A26D9">
      <w:pPr>
        <w:spacing w:line="240" w:lineRule="auto"/>
        <w:rPr>
          <w:b/>
        </w:rPr>
      </w:pPr>
    </w:p>
    <w:p w14:paraId="7B468944" w14:textId="77777777" w:rsidR="009A26D9" w:rsidRPr="00EB347E" w:rsidRDefault="009A26D9" w:rsidP="009A26D9">
      <w:pPr>
        <w:spacing w:line="240" w:lineRule="auto"/>
        <w:rPr>
          <w:b/>
        </w:rPr>
      </w:pPr>
    </w:p>
    <w:p w14:paraId="5C0CF262" w14:textId="77777777" w:rsidR="009A26D9" w:rsidRPr="00EB347E" w:rsidRDefault="009A26D9" w:rsidP="009A26D9">
      <w:pPr>
        <w:spacing w:line="240" w:lineRule="auto"/>
        <w:rPr>
          <w:b/>
        </w:rPr>
      </w:pPr>
    </w:p>
    <w:p w14:paraId="25F217BE" w14:textId="77777777" w:rsidR="007C2B34" w:rsidRDefault="007C2B34" w:rsidP="009A26D9">
      <w:pPr>
        <w:spacing w:line="240" w:lineRule="auto"/>
        <w:jc w:val="both"/>
        <w:rPr>
          <w:rFonts w:ascii="Times New Roman" w:hAnsi="Times New Roman" w:cs="Times New Roman"/>
          <w:b/>
          <w:i/>
          <w:highlight w:val="lightGray"/>
          <w:u w:val="single"/>
        </w:rPr>
      </w:pPr>
    </w:p>
    <w:p w14:paraId="1BDE4D69" w14:textId="77777777" w:rsidR="00E2238D" w:rsidRDefault="00E2238D" w:rsidP="00E2238D">
      <w:pPr>
        <w:pStyle w:val="Akapitzlist"/>
        <w:ind w:left="1560" w:hanging="1276"/>
        <w:jc w:val="both"/>
        <w:rPr>
          <w:b/>
          <w:bCs/>
          <w:i/>
          <w:iCs/>
          <w:sz w:val="22"/>
          <w:szCs w:val="22"/>
          <w:highlight w:val="yellow"/>
        </w:rPr>
      </w:pPr>
      <w:bookmarkStart w:id="112" w:name="_Hlk234570607"/>
    </w:p>
    <w:p w14:paraId="2929615E" w14:textId="43728828" w:rsidR="00E2238D" w:rsidRPr="00CE1851" w:rsidRDefault="00E2238D" w:rsidP="00E2238D">
      <w:pPr>
        <w:pStyle w:val="Akapitzlist"/>
        <w:ind w:left="1560" w:hanging="1276"/>
        <w:jc w:val="both"/>
        <w:rPr>
          <w:b/>
          <w:bCs/>
          <w:i/>
          <w:iCs/>
          <w:sz w:val="22"/>
          <w:szCs w:val="22"/>
        </w:rPr>
      </w:pPr>
      <w:r w:rsidRPr="00CE1851">
        <w:rPr>
          <w:b/>
          <w:bCs/>
          <w:i/>
          <w:iCs/>
          <w:sz w:val="22"/>
          <w:szCs w:val="22"/>
        </w:rPr>
        <w:t>Zadanie 13 –</w:t>
      </w:r>
      <w:r w:rsidRPr="00CE1851">
        <w:rPr>
          <w:b/>
          <w:bCs/>
          <w:i/>
          <w:iCs/>
          <w:sz w:val="22"/>
          <w:szCs w:val="22"/>
        </w:rPr>
        <w:tab/>
        <w:t xml:space="preserve">Wykonanie projektów technicznych rektyfikacji obiektów wraz </w:t>
      </w:r>
      <w:r w:rsidRPr="00CE1851">
        <w:rPr>
          <w:b/>
          <w:bCs/>
          <w:i/>
          <w:iCs/>
          <w:sz w:val="22"/>
          <w:szCs w:val="22"/>
        </w:rPr>
        <w:br/>
        <w:t>z uzyskaniem stosownych pozwoleń i uzgodnień zgodnie z przepisami Prawa Budowlanego łącznie z Decyzją pozwolenie na budowę, dla obiektów położonych na terenie obszaru górniczego KWK Ruda o kubaturze nieprzekraczającej 2500 m3 wraz z wykonaniem dokumentacji kosztorysowej</w:t>
      </w:r>
    </w:p>
    <w:p w14:paraId="33890C8B" w14:textId="77777777" w:rsidR="00E2238D" w:rsidRPr="00E2238D" w:rsidRDefault="00E2238D" w:rsidP="00E2238D">
      <w:pPr>
        <w:pStyle w:val="Akapitzlist"/>
        <w:ind w:left="1560" w:hanging="1276"/>
        <w:jc w:val="both"/>
        <w:rPr>
          <w:b/>
          <w:bCs/>
          <w:i/>
          <w:iCs/>
          <w:sz w:val="22"/>
          <w:szCs w:val="22"/>
        </w:rPr>
      </w:pPr>
      <w:r w:rsidRPr="00CE1851">
        <w:rPr>
          <w:b/>
          <w:bCs/>
          <w:i/>
          <w:iCs/>
          <w:sz w:val="22"/>
          <w:szCs w:val="22"/>
        </w:rPr>
        <w:t>Zadanie 14 –</w:t>
      </w:r>
      <w:r w:rsidRPr="00CE1851">
        <w:rPr>
          <w:b/>
          <w:bCs/>
          <w:i/>
          <w:iCs/>
          <w:sz w:val="22"/>
          <w:szCs w:val="22"/>
        </w:rPr>
        <w:tab/>
        <w:t xml:space="preserve">Wykonanie projektów technicznych rektyfikacji obiektów wraz </w:t>
      </w:r>
      <w:r w:rsidRPr="00CE1851">
        <w:rPr>
          <w:b/>
          <w:bCs/>
          <w:i/>
          <w:iCs/>
          <w:sz w:val="22"/>
          <w:szCs w:val="22"/>
        </w:rPr>
        <w:br/>
        <w:t>z uzyskaniem stosownych pozwoleń i uzgodnień zgodnie z przepisami Prawa Budowlanego łącznie z Decyzją pozwolenie na budowę, dla obiektów położonych na terenie obszaru górniczego KWK w Likwidacji Ruch Bielszowice o kubaturze nieprzekraczającej 2500 m3 wraz z wykonaniem dokumentacji kosztorysowej</w:t>
      </w:r>
    </w:p>
    <w:bookmarkEnd w:id="112"/>
    <w:p w14:paraId="51BDC69F" w14:textId="77777777" w:rsidR="009A26D9" w:rsidRPr="009A26D9" w:rsidRDefault="009A26D9" w:rsidP="009A26D9">
      <w:pPr>
        <w:spacing w:line="240" w:lineRule="auto"/>
        <w:jc w:val="both"/>
        <w:rPr>
          <w:rFonts w:ascii="Times New Roman" w:hAnsi="Times New Roman" w:cs="Times New Roman"/>
        </w:rPr>
      </w:pPr>
      <w:r w:rsidRPr="009A26D9">
        <w:rPr>
          <w:rFonts w:ascii="Times New Roman" w:hAnsi="Times New Roman" w:cs="Times New Roman"/>
        </w:rPr>
        <w:t>Szacunkową wartość zamówienia polegającego na wykonaniu dokumentacji wylicza się jako iloczyn jednostek nakładu pracy (</w:t>
      </w:r>
      <w:proofErr w:type="spellStart"/>
      <w:r w:rsidRPr="009A26D9">
        <w:rPr>
          <w:rFonts w:ascii="Times New Roman" w:hAnsi="Times New Roman" w:cs="Times New Roman"/>
        </w:rPr>
        <w:t>jnp</w:t>
      </w:r>
      <w:proofErr w:type="spellEnd"/>
      <w:r w:rsidRPr="009A26D9">
        <w:rPr>
          <w:rFonts w:ascii="Times New Roman" w:hAnsi="Times New Roman" w:cs="Times New Roman"/>
        </w:rPr>
        <w:t>) i obowiązującej stawki jednostkowej (R) wyrażonej w złotych:</w:t>
      </w:r>
    </w:p>
    <w:tbl>
      <w:tblPr>
        <w:tblStyle w:val="Tabela-Siatka"/>
        <w:tblW w:w="0" w:type="auto"/>
        <w:jc w:val="center"/>
        <w:tblLook w:val="04A0" w:firstRow="1" w:lastRow="0" w:firstColumn="1" w:lastColumn="0" w:noHBand="0" w:noVBand="1"/>
      </w:tblPr>
      <w:tblGrid>
        <w:gridCol w:w="2218"/>
        <w:gridCol w:w="656"/>
      </w:tblGrid>
      <w:tr w:rsidR="009A26D9" w:rsidRPr="00EB347E" w14:paraId="3CE06054" w14:textId="77777777" w:rsidTr="0032415E">
        <w:trPr>
          <w:jc w:val="center"/>
        </w:trPr>
        <w:tc>
          <w:tcPr>
            <w:tcW w:w="0" w:type="auto"/>
            <w:vAlign w:val="center"/>
          </w:tcPr>
          <w:p w14:paraId="7879AF27" w14:textId="77777777" w:rsidR="009A26D9" w:rsidRPr="00EB347E" w:rsidRDefault="009A26D9" w:rsidP="0032415E">
            <w:pPr>
              <w:jc w:val="center"/>
              <w:rPr>
                <w:b/>
                <w:sz w:val="22"/>
                <w:szCs w:val="22"/>
              </w:rPr>
            </w:pPr>
            <w:r w:rsidRPr="00EB347E">
              <w:rPr>
                <w:b/>
                <w:sz w:val="22"/>
                <w:szCs w:val="22"/>
              </w:rPr>
              <w:t>Kubatura obiektu m</w:t>
            </w:r>
            <w:r w:rsidRPr="00EB347E">
              <w:rPr>
                <w:b/>
                <w:sz w:val="22"/>
                <w:szCs w:val="22"/>
                <w:vertAlign w:val="superscript"/>
              </w:rPr>
              <w:t>3</w:t>
            </w:r>
          </w:p>
        </w:tc>
        <w:tc>
          <w:tcPr>
            <w:tcW w:w="0" w:type="auto"/>
            <w:vAlign w:val="center"/>
          </w:tcPr>
          <w:p w14:paraId="6F4172DC" w14:textId="77777777" w:rsidR="009A26D9" w:rsidRPr="00EB347E" w:rsidRDefault="009A26D9" w:rsidP="0032415E">
            <w:pPr>
              <w:jc w:val="center"/>
              <w:rPr>
                <w:b/>
                <w:sz w:val="22"/>
                <w:szCs w:val="22"/>
              </w:rPr>
            </w:pPr>
            <w:proofErr w:type="spellStart"/>
            <w:r w:rsidRPr="00EB347E">
              <w:rPr>
                <w:b/>
                <w:sz w:val="22"/>
                <w:szCs w:val="22"/>
              </w:rPr>
              <w:t>jnp</w:t>
            </w:r>
            <w:proofErr w:type="spellEnd"/>
          </w:p>
        </w:tc>
      </w:tr>
      <w:tr w:rsidR="009A26D9" w:rsidRPr="00EB347E" w14:paraId="52B70B40" w14:textId="77777777" w:rsidTr="0032415E">
        <w:trPr>
          <w:jc w:val="center"/>
        </w:trPr>
        <w:tc>
          <w:tcPr>
            <w:tcW w:w="0" w:type="auto"/>
            <w:vAlign w:val="center"/>
          </w:tcPr>
          <w:p w14:paraId="06DC3A7B" w14:textId="77777777" w:rsidR="009A26D9" w:rsidRPr="00EB347E" w:rsidRDefault="009A26D9" w:rsidP="0032415E">
            <w:pPr>
              <w:jc w:val="center"/>
              <w:rPr>
                <w:sz w:val="22"/>
                <w:szCs w:val="22"/>
              </w:rPr>
            </w:pPr>
            <w:r w:rsidRPr="00EB347E">
              <w:rPr>
                <w:sz w:val="22"/>
                <w:szCs w:val="22"/>
              </w:rPr>
              <w:t>Do 1000</w:t>
            </w:r>
          </w:p>
        </w:tc>
        <w:tc>
          <w:tcPr>
            <w:tcW w:w="0" w:type="auto"/>
            <w:vAlign w:val="center"/>
          </w:tcPr>
          <w:p w14:paraId="49BC2A7E" w14:textId="77777777" w:rsidR="009A26D9" w:rsidRPr="00EB347E" w:rsidRDefault="009A26D9" w:rsidP="0032415E">
            <w:pPr>
              <w:jc w:val="center"/>
              <w:rPr>
                <w:sz w:val="22"/>
                <w:szCs w:val="22"/>
              </w:rPr>
            </w:pPr>
            <w:r w:rsidRPr="00EB347E">
              <w:rPr>
                <w:sz w:val="22"/>
                <w:szCs w:val="22"/>
              </w:rPr>
              <w:t>770</w:t>
            </w:r>
          </w:p>
        </w:tc>
      </w:tr>
      <w:tr w:rsidR="009A26D9" w:rsidRPr="00EB347E" w14:paraId="268ADC92" w14:textId="77777777" w:rsidTr="0032415E">
        <w:trPr>
          <w:jc w:val="center"/>
        </w:trPr>
        <w:tc>
          <w:tcPr>
            <w:tcW w:w="0" w:type="auto"/>
            <w:vAlign w:val="center"/>
          </w:tcPr>
          <w:p w14:paraId="53376A2B" w14:textId="77777777" w:rsidR="009A26D9" w:rsidRPr="00EB347E" w:rsidRDefault="009A26D9" w:rsidP="0032415E">
            <w:pPr>
              <w:jc w:val="center"/>
              <w:rPr>
                <w:sz w:val="22"/>
                <w:szCs w:val="22"/>
              </w:rPr>
            </w:pPr>
            <w:r w:rsidRPr="00EB347E">
              <w:rPr>
                <w:sz w:val="22"/>
                <w:szCs w:val="22"/>
              </w:rPr>
              <w:t>1001 – 2500</w:t>
            </w:r>
          </w:p>
        </w:tc>
        <w:tc>
          <w:tcPr>
            <w:tcW w:w="0" w:type="auto"/>
            <w:vAlign w:val="center"/>
          </w:tcPr>
          <w:p w14:paraId="0FF0DE3F" w14:textId="77777777" w:rsidR="009A26D9" w:rsidRPr="00EB347E" w:rsidRDefault="009A26D9" w:rsidP="0032415E">
            <w:pPr>
              <w:jc w:val="center"/>
              <w:rPr>
                <w:sz w:val="22"/>
                <w:szCs w:val="22"/>
              </w:rPr>
            </w:pPr>
            <w:r w:rsidRPr="00EB347E">
              <w:rPr>
                <w:sz w:val="22"/>
                <w:szCs w:val="22"/>
              </w:rPr>
              <w:t>1320</w:t>
            </w:r>
          </w:p>
        </w:tc>
      </w:tr>
    </w:tbl>
    <w:p w14:paraId="64991AAF" w14:textId="77777777" w:rsidR="009A26D9" w:rsidRDefault="009A26D9" w:rsidP="009A26D9">
      <w:pPr>
        <w:spacing w:line="240" w:lineRule="auto"/>
        <w:jc w:val="both"/>
        <w:rPr>
          <w:rFonts w:ascii="Times New Roman" w:hAnsi="Times New Roman" w:cs="Times New Roman"/>
          <w:b/>
          <w:i/>
          <w:u w:val="single"/>
        </w:rPr>
      </w:pPr>
    </w:p>
    <w:p w14:paraId="3FDC8FAD" w14:textId="77777777" w:rsidR="00E2238D" w:rsidRPr="00CE1851" w:rsidRDefault="00E2238D" w:rsidP="00E2238D">
      <w:pPr>
        <w:pStyle w:val="Akapitzlist"/>
        <w:ind w:left="1560" w:hanging="1276"/>
        <w:jc w:val="both"/>
        <w:rPr>
          <w:b/>
          <w:bCs/>
          <w:i/>
          <w:iCs/>
          <w:sz w:val="22"/>
          <w:szCs w:val="22"/>
        </w:rPr>
      </w:pPr>
      <w:bookmarkStart w:id="113" w:name="_Hlk234570657"/>
      <w:r w:rsidRPr="00CE1851">
        <w:rPr>
          <w:b/>
          <w:bCs/>
          <w:i/>
          <w:iCs/>
          <w:sz w:val="22"/>
          <w:szCs w:val="22"/>
        </w:rPr>
        <w:t>Zadanie 15 –</w:t>
      </w:r>
      <w:r w:rsidRPr="00CE1851">
        <w:rPr>
          <w:b/>
          <w:bCs/>
          <w:i/>
          <w:iCs/>
          <w:sz w:val="22"/>
          <w:szCs w:val="22"/>
        </w:rPr>
        <w:tab/>
        <w:t>Wykonanie specjalistycznych opinii i ekspertyz budowlanych dla rozstrzygnięcia spornych wniosków o uznanie szkód w obiektach budowlanych zlokalizowanych w zasięgu oddziaływań wstrząsów oraz deformacji terenu lub innych wpływów górniczych KWK Ruda w aspekcie zgłaszanych uszkodzeń</w:t>
      </w:r>
    </w:p>
    <w:p w14:paraId="464A1C66" w14:textId="3E5EE0B7" w:rsidR="00E2238D" w:rsidRPr="00571672" w:rsidRDefault="00E2238D" w:rsidP="00571672">
      <w:pPr>
        <w:pStyle w:val="Akapitzlist"/>
        <w:ind w:left="1560" w:hanging="1276"/>
        <w:jc w:val="both"/>
        <w:rPr>
          <w:b/>
          <w:bCs/>
          <w:i/>
          <w:iCs/>
          <w:sz w:val="22"/>
          <w:szCs w:val="22"/>
        </w:rPr>
      </w:pPr>
      <w:r w:rsidRPr="00CE1851">
        <w:rPr>
          <w:b/>
          <w:bCs/>
          <w:i/>
          <w:iCs/>
          <w:sz w:val="22"/>
          <w:szCs w:val="22"/>
        </w:rPr>
        <w:t>Zadanie 16 –</w:t>
      </w:r>
      <w:r w:rsidRPr="00CE1851">
        <w:rPr>
          <w:b/>
          <w:bCs/>
          <w:i/>
          <w:iCs/>
          <w:sz w:val="22"/>
          <w:szCs w:val="22"/>
        </w:rPr>
        <w:tab/>
        <w:t>Wykonanie specjalistycznych opinii i ekspertyz budowlanych dla rozstrzygnięcia spornych wniosków o uznanie szkód w obiektach budowlanych zlokalizowanych w zasięgu oddziaływań wstrząsów oraz deformacji terenu lub innych wpływów górniczych KWK w Likwidacji Ruch Bielszowice w aspekcie zgłaszanych uszkodzeń</w:t>
      </w:r>
      <w:bookmarkEnd w:id="113"/>
    </w:p>
    <w:p w14:paraId="7C63CBBB" w14:textId="77777777" w:rsidR="00571672" w:rsidRPr="00571672" w:rsidRDefault="00571672" w:rsidP="009A26D9">
      <w:pPr>
        <w:spacing w:line="240" w:lineRule="auto"/>
        <w:rPr>
          <w:rFonts w:ascii="Times New Roman" w:hAnsi="Times New Roman" w:cs="Times New Roman"/>
          <w:sz w:val="10"/>
          <w:szCs w:val="10"/>
        </w:rPr>
      </w:pPr>
    </w:p>
    <w:p w14:paraId="6BDB5E4A" w14:textId="6A6D4102" w:rsidR="009A26D9" w:rsidRPr="009A26D9" w:rsidRDefault="009A26D9" w:rsidP="009A26D9">
      <w:pPr>
        <w:spacing w:line="240" w:lineRule="auto"/>
        <w:rPr>
          <w:rFonts w:ascii="Times New Roman" w:hAnsi="Times New Roman" w:cs="Times New Roman"/>
        </w:rPr>
      </w:pPr>
      <w:r w:rsidRPr="009A26D9">
        <w:rPr>
          <w:rFonts w:ascii="Times New Roman" w:hAnsi="Times New Roman" w:cs="Times New Roman"/>
        </w:rPr>
        <w:t>Maksymalna cena za wykonanie opinii i ekspertyz budowlanych może wynieść maksymalnie:</w:t>
      </w:r>
    </w:p>
    <w:tbl>
      <w:tblPr>
        <w:tblStyle w:val="Tabela-Siatka"/>
        <w:tblW w:w="0" w:type="auto"/>
        <w:jc w:val="center"/>
        <w:tblLook w:val="04A0" w:firstRow="1" w:lastRow="0" w:firstColumn="1" w:lastColumn="0" w:noHBand="0" w:noVBand="1"/>
      </w:tblPr>
      <w:tblGrid>
        <w:gridCol w:w="2258"/>
        <w:gridCol w:w="2667"/>
      </w:tblGrid>
      <w:tr w:rsidR="009A26D9" w:rsidRPr="00EB347E" w14:paraId="2B297E39" w14:textId="77777777" w:rsidTr="0032415E">
        <w:trPr>
          <w:jc w:val="center"/>
        </w:trPr>
        <w:tc>
          <w:tcPr>
            <w:tcW w:w="0" w:type="auto"/>
            <w:vAlign w:val="center"/>
          </w:tcPr>
          <w:p w14:paraId="59BD1B5E" w14:textId="77777777" w:rsidR="009A26D9" w:rsidRPr="00EB347E" w:rsidRDefault="009A26D9" w:rsidP="0032415E">
            <w:pPr>
              <w:jc w:val="center"/>
              <w:rPr>
                <w:b/>
                <w:sz w:val="22"/>
                <w:szCs w:val="22"/>
              </w:rPr>
            </w:pPr>
            <w:r w:rsidRPr="00EB347E">
              <w:rPr>
                <w:b/>
                <w:sz w:val="22"/>
                <w:szCs w:val="22"/>
              </w:rPr>
              <w:t>Kubatura obiektu m3</w:t>
            </w:r>
          </w:p>
        </w:tc>
        <w:tc>
          <w:tcPr>
            <w:tcW w:w="0" w:type="auto"/>
            <w:vAlign w:val="center"/>
          </w:tcPr>
          <w:p w14:paraId="46CFC0EF" w14:textId="77777777" w:rsidR="009A26D9" w:rsidRPr="00EB347E" w:rsidRDefault="009A26D9" w:rsidP="0032415E">
            <w:pPr>
              <w:jc w:val="center"/>
              <w:rPr>
                <w:b/>
                <w:sz w:val="22"/>
                <w:szCs w:val="22"/>
              </w:rPr>
            </w:pPr>
            <w:r w:rsidRPr="00EB347E">
              <w:rPr>
                <w:b/>
                <w:sz w:val="22"/>
                <w:szCs w:val="22"/>
              </w:rPr>
              <w:t>Maksymalna cena netto zł</w:t>
            </w:r>
          </w:p>
        </w:tc>
      </w:tr>
      <w:tr w:rsidR="009A26D9" w:rsidRPr="00EB347E" w14:paraId="483CE5FE" w14:textId="77777777" w:rsidTr="0032415E">
        <w:trPr>
          <w:jc w:val="center"/>
        </w:trPr>
        <w:tc>
          <w:tcPr>
            <w:tcW w:w="0" w:type="auto"/>
            <w:vAlign w:val="center"/>
          </w:tcPr>
          <w:p w14:paraId="71DC0BAC" w14:textId="77777777" w:rsidR="009A26D9" w:rsidRPr="00EB347E" w:rsidRDefault="009A26D9" w:rsidP="0032415E">
            <w:pPr>
              <w:jc w:val="center"/>
              <w:rPr>
                <w:sz w:val="22"/>
                <w:szCs w:val="22"/>
              </w:rPr>
            </w:pPr>
            <w:r w:rsidRPr="00EB347E">
              <w:rPr>
                <w:sz w:val="22"/>
                <w:szCs w:val="22"/>
              </w:rPr>
              <w:t>Do 1000</w:t>
            </w:r>
          </w:p>
        </w:tc>
        <w:tc>
          <w:tcPr>
            <w:tcW w:w="0" w:type="auto"/>
            <w:vAlign w:val="center"/>
          </w:tcPr>
          <w:p w14:paraId="21B8C3D1" w14:textId="77777777" w:rsidR="009A26D9" w:rsidRPr="00EB347E" w:rsidRDefault="009A26D9" w:rsidP="0032415E">
            <w:pPr>
              <w:jc w:val="center"/>
              <w:rPr>
                <w:sz w:val="22"/>
                <w:szCs w:val="22"/>
              </w:rPr>
            </w:pPr>
            <w:r w:rsidRPr="00EB347E">
              <w:rPr>
                <w:sz w:val="22"/>
                <w:szCs w:val="22"/>
              </w:rPr>
              <w:t>4 500,00</w:t>
            </w:r>
          </w:p>
        </w:tc>
      </w:tr>
    </w:tbl>
    <w:p w14:paraId="1AD9AB71" w14:textId="77777777" w:rsidR="00A62253" w:rsidRDefault="00A62253" w:rsidP="005E7077">
      <w:pPr>
        <w:spacing w:after="0" w:line="240" w:lineRule="auto"/>
        <w:contextualSpacing/>
        <w:jc w:val="both"/>
        <w:rPr>
          <w:rFonts w:ascii="Times New Roman" w:eastAsia="Calibri" w:hAnsi="Times New Roman" w:cs="Times New Roman"/>
          <w:lang w:eastAsia="pl-PL"/>
        </w:rPr>
      </w:pPr>
    </w:p>
    <w:p w14:paraId="59B53CE1" w14:textId="77777777" w:rsidR="00571672" w:rsidRPr="005E7077" w:rsidRDefault="00571672" w:rsidP="005E7077">
      <w:pPr>
        <w:spacing w:after="0" w:line="240" w:lineRule="auto"/>
        <w:contextualSpacing/>
        <w:jc w:val="both"/>
        <w:rPr>
          <w:rFonts w:ascii="Times New Roman" w:eastAsia="Calibri" w:hAnsi="Times New Roman" w:cs="Times New Roman"/>
          <w:lang w:eastAsia="pl-PL"/>
        </w:rPr>
      </w:pPr>
    </w:p>
    <w:p w14:paraId="2B92BDB5" w14:textId="508ED638" w:rsidR="00A62253" w:rsidRPr="005E7077" w:rsidRDefault="00A62253" w:rsidP="00A62253">
      <w:pPr>
        <w:numPr>
          <w:ilvl w:val="0"/>
          <w:numId w:val="31"/>
        </w:numPr>
        <w:spacing w:after="0" w:line="240" w:lineRule="auto"/>
        <w:contextualSpacing/>
        <w:jc w:val="both"/>
        <w:rPr>
          <w:rFonts w:ascii="Times New Roman" w:eastAsia="Calibri" w:hAnsi="Times New Roman" w:cs="Times New Roman"/>
          <w:lang w:eastAsia="pl-PL"/>
        </w:rPr>
      </w:pPr>
      <w:bookmarkStart w:id="114" w:name="_Hlk106045236"/>
      <w:r w:rsidRPr="005E7077">
        <w:rPr>
          <w:rFonts w:ascii="Times New Roman" w:eastAsia="Times New Roman" w:hAnsi="Times New Roman" w:cs="Times New Roman"/>
          <w:b/>
          <w:bCs/>
          <w:sz w:val="24"/>
          <w:szCs w:val="24"/>
          <w:lang w:eastAsia="pl-PL"/>
        </w:rPr>
        <w:lastRenderedPageBreak/>
        <w:t>Zasady udzielania zamówień wykonawczych:</w:t>
      </w:r>
      <w:r w:rsidR="005E7077">
        <w:rPr>
          <w:rFonts w:ascii="Times New Roman" w:eastAsia="Times New Roman" w:hAnsi="Times New Roman" w:cs="Times New Roman"/>
          <w:b/>
          <w:bCs/>
          <w:sz w:val="24"/>
          <w:szCs w:val="24"/>
          <w:lang w:eastAsia="pl-PL"/>
        </w:rPr>
        <w:t xml:space="preserve">   </w:t>
      </w:r>
    </w:p>
    <w:p w14:paraId="37849050" w14:textId="77777777" w:rsidR="00A62253" w:rsidRPr="005E7077" w:rsidRDefault="00A62253">
      <w:pPr>
        <w:numPr>
          <w:ilvl w:val="0"/>
          <w:numId w:val="77"/>
        </w:numPr>
        <w:spacing w:after="0" w:line="240" w:lineRule="auto"/>
        <w:ind w:left="426" w:hanging="426"/>
        <w:contextualSpacing/>
        <w:jc w:val="both"/>
        <w:rPr>
          <w:rFonts w:ascii="Times New Roman" w:eastAsia="Calibri" w:hAnsi="Times New Roman" w:cs="Times New Roman"/>
          <w:lang w:eastAsia="pl-PL"/>
        </w:rPr>
      </w:pPr>
      <w:r w:rsidRPr="005E7077">
        <w:rPr>
          <w:rFonts w:ascii="Times New Roman" w:eastAsia="Calibri" w:hAnsi="Times New Roman" w:cs="Times New Roman"/>
          <w:b/>
          <w:bCs/>
          <w:u w:val="single"/>
          <w:lang w:eastAsia="pl-PL"/>
        </w:rPr>
        <w:t>Składanie ofert w postępowaniu prowadzonym w celu zawarcia umowy wykonawczej</w:t>
      </w:r>
    </w:p>
    <w:p w14:paraId="73A11271"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Postępowania o udzielenie zamówienia wykonawczego do umowy ramowej prowadzone będą w oparciu o </w:t>
      </w:r>
      <w:r w:rsidRPr="00A62253">
        <w:rPr>
          <w:rFonts w:ascii="Times New Roman" w:eastAsia="Times New Roman" w:hAnsi="Times New Roman" w:cs="Times New Roman"/>
          <w:i/>
          <w:lang w:eastAsia="pl-PL"/>
        </w:rPr>
        <w:t xml:space="preserve">Regulamin udzielania zamówień w Polskiej Grupie Górniczej S.A. </w:t>
      </w:r>
      <w:r w:rsidRPr="00A62253">
        <w:rPr>
          <w:rFonts w:ascii="Times New Roman" w:eastAsia="Times New Roman" w:hAnsi="Times New Roman" w:cs="Times New Roman"/>
          <w:iCs/>
          <w:lang w:eastAsia="pl-PL"/>
        </w:rPr>
        <w:t>obowiązujący w dniu wszczęcia postępowania wykonawczego,</w:t>
      </w:r>
      <w:r w:rsidRPr="00A62253">
        <w:rPr>
          <w:rFonts w:ascii="Times New Roman" w:eastAsia="Times New Roman" w:hAnsi="Times New Roman" w:cs="Times New Roman"/>
          <w:lang w:eastAsia="pl-PL"/>
        </w:rPr>
        <w:t xml:space="preserve"> zwany dalej Regulaminem, na zasadach określonych w umowie ramowej.</w:t>
      </w:r>
    </w:p>
    <w:p w14:paraId="054D80E6"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Dla udzielania zamówień wykonawczych stosuje się następujące tryby: </w:t>
      </w:r>
    </w:p>
    <w:p w14:paraId="0956B72C" w14:textId="77777777" w:rsidR="00332E71" w:rsidRPr="00332E71" w:rsidRDefault="00332E71">
      <w:pPr>
        <w:numPr>
          <w:ilvl w:val="0"/>
          <w:numId w:val="78"/>
        </w:numPr>
        <w:suppressAutoHyphens/>
        <w:spacing w:after="0" w:line="240" w:lineRule="auto"/>
        <w:ind w:left="709" w:hanging="283"/>
        <w:contextualSpacing/>
        <w:jc w:val="both"/>
        <w:rPr>
          <w:rFonts w:ascii="Times New Roman" w:eastAsia="Times New Roman" w:hAnsi="Times New Roman" w:cs="Times New Roman"/>
          <w:lang w:eastAsia="pl-PL"/>
        </w:rPr>
      </w:pPr>
      <w:r w:rsidRPr="00332E71">
        <w:rPr>
          <w:rFonts w:ascii="Times New Roman" w:eastAsia="Times New Roman" w:hAnsi="Times New Roman" w:cs="Times New Roman"/>
          <w:lang w:eastAsia="pl-PL"/>
        </w:rPr>
        <w:t xml:space="preserve">zamówienie kierowane do jednego Wykonawcy - jeżeli umowa ramowa została zawarta z jednym Wykonawcą lub w umowie ramowej została ustalona kolejność wykonawców zgodnie z którą będą kierowane zamówienia wykonawcze. </w:t>
      </w:r>
    </w:p>
    <w:p w14:paraId="5EBDCEA0" w14:textId="77777777" w:rsidR="00A62253" w:rsidRPr="00A62253" w:rsidRDefault="00332E71">
      <w:pPr>
        <w:numPr>
          <w:ilvl w:val="0"/>
          <w:numId w:val="78"/>
        </w:numPr>
        <w:suppressAutoHyphens/>
        <w:spacing w:after="0" w:line="240" w:lineRule="auto"/>
        <w:ind w:left="709" w:hanging="283"/>
        <w:contextualSpacing/>
        <w:jc w:val="both"/>
        <w:rPr>
          <w:rFonts w:ascii="Times New Roman" w:eastAsia="Times New Roman" w:hAnsi="Times New Roman" w:cs="Times New Roman"/>
          <w:color w:val="000000"/>
          <w:lang w:eastAsia="pl-PL"/>
        </w:rPr>
      </w:pPr>
      <w:r w:rsidRPr="00332E71">
        <w:rPr>
          <w:rFonts w:ascii="Times New Roman" w:eastAsia="Times New Roman" w:hAnsi="Times New Roman" w:cs="Times New Roman"/>
          <w:lang w:eastAsia="pl-PL"/>
        </w:rPr>
        <w:t>konkurs ofert - jeżeli umowa ramowa została zawarta z dwoma lub więcej Wykonawcami, a nie zachodzi okoliczność wskazana w punkcie 1.</w:t>
      </w:r>
    </w:p>
    <w:p w14:paraId="32ACC072"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Wszczęcie postępowania o udzielenie zamówienia wykonawczego następuje poprzez wysłanie (przy użyciu środków komunikacji elektronicznej) zaproszeń do udziału w postępowaniu prowadzonym w celu zawarcia umowy wykonawczej do umowy ramowej na adres e-mail wskazany w umowie ramowej. Zaproszenie do udziału w postępowaniu zawierać będzie numer ewidencyjny postępowania, link do Elektronicznego Formularza Ofertowego, określenie przedmiotu zamówienia wykonawczego oraz imię i nazwisko osoby prowadzącej postępowanie. Dokumenty zamówienia wykonawczego oraz termin zakończenia ofertowania zostaną udostępnione na stronie, gdzie prowadzone jest postępowania wykonawcze, do którego Wykonawca otrzymał link w zaproszeniu.</w:t>
      </w:r>
    </w:p>
    <w:p w14:paraId="285F939B"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Do składania ofert w postępowaniu prowadzonym w celu zawarcia umowy wykonawczej do umowy ramowej zaproszeni będą wszyscy Wykonawcy, z którymi została zawarta umowa ramowa. W przypadku, gdy jedną ze stron zawartej umowy będzie Konsorcjum, zaproszenie do składania ofert przesłane zostanie na adres e-mail wskazany w umowie ramowej.</w:t>
      </w:r>
    </w:p>
    <w:p w14:paraId="75AE7201"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Termin składania ofert nie może być krótszy niż 7 dni roboczych, licząc od dnia wszczęcia postępowania o udzielenie zamówienia wykonawczego (przekazania zaproszenia).</w:t>
      </w:r>
    </w:p>
    <w:p w14:paraId="40588241"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Wykonawca może złożyć jedną ofertę. </w:t>
      </w:r>
    </w:p>
    <w:p w14:paraId="1E89D50D"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Ofertę należy sporządzić w języku polskim. Wymagane dokumenty oraz oświadczenia sporządzone w języku obcym powinny być złożone wraz z tłumaczeniem na język polski. W razie wątpliwości uznaje się, że wersja polskojęzyczna jest wersją wiążącą. </w:t>
      </w:r>
    </w:p>
    <w:p w14:paraId="28BF1A9B"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Wykonawca ponosi wszelkie koszty związane z przygotowaniem i złożeniem oferty.</w:t>
      </w:r>
    </w:p>
    <w:p w14:paraId="466C7FB4"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Ofertę należy złożyć przy użyciu narzędzi dostępnych na Platformie EFO.</w:t>
      </w:r>
    </w:p>
    <w:p w14:paraId="4B6BFC99"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Złożenie oferty możliwe jest wyłącznie z adresu e-mail wskazanego w umowie ramowej – chyba, że w zaproszeniu wskazano inaczej.</w:t>
      </w:r>
    </w:p>
    <w:p w14:paraId="08C65C1E"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 xml:space="preserve">Formularz Ofertowy w wersji elektronicznej dostępny jest po kliknięciu na link, który zostanie przekazany Wykonawcy razem z zaproszeniem do składania ofert. Wymagania techniczne: komputer klasy PC z jednym z następujących systemów operacyjnych: Windows 7, Windows 8, Windows 10, Windows 11 (bez wsparcia dla Windows XP, Vista), przeglądarka internetowa z włączoną obsługą </w:t>
      </w:r>
      <w:proofErr w:type="spellStart"/>
      <w:r w:rsidRPr="00A62253">
        <w:rPr>
          <w:rFonts w:ascii="Times New Roman" w:eastAsia="Calibri" w:hAnsi="Times New Roman" w:cs="Times New Roman"/>
          <w:lang w:eastAsia="pl-PL"/>
        </w:rPr>
        <w:t>javascript</w:t>
      </w:r>
      <w:proofErr w:type="spellEnd"/>
      <w:r w:rsidRPr="00A62253">
        <w:rPr>
          <w:rFonts w:ascii="Times New Roman" w:eastAsia="Calibri" w:hAnsi="Times New Roman" w:cs="Times New Roman"/>
          <w:lang w:eastAsia="pl-PL"/>
        </w:rPr>
        <w:t xml:space="preserve">: Internet Explorer wersja 10 lub 11, Mozilla </w:t>
      </w:r>
      <w:proofErr w:type="spellStart"/>
      <w:r w:rsidRPr="00A62253">
        <w:rPr>
          <w:rFonts w:ascii="Times New Roman" w:eastAsia="Calibri" w:hAnsi="Times New Roman" w:cs="Times New Roman"/>
          <w:lang w:eastAsia="pl-PL"/>
        </w:rPr>
        <w:t>Firefox</w:t>
      </w:r>
      <w:proofErr w:type="spellEnd"/>
      <w:r w:rsidRPr="00A62253">
        <w:rPr>
          <w:rFonts w:ascii="Times New Roman" w:eastAsia="Calibri" w:hAnsi="Times New Roman" w:cs="Times New Roman"/>
          <w:lang w:eastAsia="pl-PL"/>
        </w:rPr>
        <w:t xml:space="preserve"> od wersji 50 (bez wsparcia dla wersji beta), zainstalowane darmowe oprogramowanie JAVA (JRE) – zgodnie z zaleceniami ze strony dostawcy Java, minimalna rozdzielczość ekranu wymagana do poprawnego wyświetlania 1366x768 </w:t>
      </w:r>
      <w:bookmarkStart w:id="115" w:name="_Hlk121812195"/>
      <w:r w:rsidRPr="00A62253">
        <w:rPr>
          <w:rFonts w:ascii="Times New Roman" w:eastAsia="Calibri" w:hAnsi="Times New Roman" w:cs="Times New Roman"/>
          <w:lang w:eastAsia="pl-PL"/>
        </w:rPr>
        <w:t>– chyba, że w zaproszeniu wskazano inaczej.</w:t>
      </w:r>
      <w:bookmarkEnd w:id="115"/>
    </w:p>
    <w:p w14:paraId="3CC898E8"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W przypadku dokonania przez Zamawiającego zmian w strukturze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769EC3FC"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lastRenderedPageBreak/>
        <w:t>Oferta jest składana poprzez wypełnienie Elektronicznego Formularza. Wykonawca dołącza do Oferty pliki zgodnie z wymaganiami zawartymi w dokumentach zamówienia wykonawczego.</w:t>
      </w:r>
    </w:p>
    <w:p w14:paraId="43D1943B"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Zmiana lub wycofanie oferty jest możliwa przed terminem składania ofert, przy czym zmiana oferty może być dokonana jedynie jako wycofanie poprzedniej oferty i złożenie nowej (zmienionej).</w:t>
      </w:r>
    </w:p>
    <w:p w14:paraId="5A3074AC"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Komunikacja Zamawiającego z Wykonawcami odbywa się za pomocą środków komunikacji elektronicznej.</w:t>
      </w:r>
    </w:p>
    <w:p w14:paraId="0FF8D124"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 xml:space="preserve">Zamawiający oraz Wykonawca przekazują korespondencję przy użyciu Platformy EFO. </w:t>
      </w:r>
    </w:p>
    <w:p w14:paraId="577BFFB5"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Wymagania techniczne oraz organizacyjne dotyczące korzystania z Platformy EFO są zamieszczone w Regulaminie korzystania z Platformy pod adresem efo.coig.biz oraz w zakładce Pomoc.</w:t>
      </w:r>
    </w:p>
    <w:p w14:paraId="4B0DB458"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Wykonawca pozostaje związany złożoną ofertą 90 dni od daty otwarcia ofert, jednak nie dłużej niż do końca terminu obowiązywania umowy ramowej.</w:t>
      </w:r>
      <w:r w:rsidRPr="00A62253">
        <w:rPr>
          <w:rFonts w:ascii="Times New Roman" w:eastAsia="Times New Roman" w:hAnsi="Times New Roman" w:cs="Times New Roman"/>
          <w:sz w:val="20"/>
          <w:szCs w:val="20"/>
          <w:lang w:eastAsia="pl-PL"/>
        </w:rPr>
        <w:t xml:space="preserve"> </w:t>
      </w:r>
      <w:r w:rsidRPr="00A62253">
        <w:rPr>
          <w:rFonts w:ascii="Times New Roman" w:eastAsia="Times New Roman" w:hAnsi="Times New Roman" w:cs="Times New Roman"/>
          <w:bCs/>
          <w:lang w:eastAsia="pl-PL"/>
        </w:rPr>
        <w:t>Bieg terminu rozpoczyna się wraz z upływem terminu składania ofert.</w:t>
      </w:r>
    </w:p>
    <w:p w14:paraId="67CC7BE4" w14:textId="77777777" w:rsidR="00A62253" w:rsidRPr="00E67747"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Wykonawca podaje cenę oferty zgodnie z wymaganiami wynikającymi z Formularza Ofertowego, </w:t>
      </w:r>
      <w:r w:rsidRPr="00A62253">
        <w:rPr>
          <w:rFonts w:ascii="Times New Roman" w:eastAsia="Times New Roman" w:hAnsi="Times New Roman" w:cs="Times New Roman"/>
          <w:lang w:eastAsia="pl-PL"/>
        </w:rPr>
        <w:t xml:space="preserve">ustaloną w oparciu o składniki cenotwórcze </w:t>
      </w:r>
      <w:r w:rsidRPr="00E67747">
        <w:rPr>
          <w:rFonts w:ascii="Times New Roman" w:eastAsia="Times New Roman" w:hAnsi="Times New Roman" w:cs="Times New Roman"/>
          <w:lang w:eastAsia="pl-PL"/>
        </w:rPr>
        <w:t>nieprzekraczające maksymalnych stawek określonych w umowie ramowej</w:t>
      </w:r>
      <w:r w:rsidRPr="00E67747">
        <w:rPr>
          <w:rFonts w:ascii="Times New Roman" w:eastAsia="Times New Roman" w:hAnsi="Times New Roman" w:cs="Times New Roman"/>
          <w:bCs/>
          <w:lang w:eastAsia="pl-PL"/>
        </w:rPr>
        <w:t>.</w:t>
      </w:r>
    </w:p>
    <w:p w14:paraId="2AB9D78F"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E67747">
        <w:rPr>
          <w:rFonts w:ascii="Times New Roman" w:eastAsia="Times New Roman" w:hAnsi="Times New Roman" w:cs="Times New Roman"/>
          <w:bCs/>
          <w:lang w:eastAsia="pl-PL"/>
        </w:rPr>
        <w:t>Ceną zamówienia będzie łączna wartość netto zamówienia wykonawczego</w:t>
      </w:r>
      <w:r w:rsidRPr="00A62253">
        <w:rPr>
          <w:rFonts w:ascii="Times New Roman" w:eastAsia="Times New Roman" w:hAnsi="Times New Roman" w:cs="Times New Roman"/>
          <w:bCs/>
          <w:lang w:eastAsia="pl-PL"/>
        </w:rPr>
        <w:t xml:space="preserve"> podana w tabeli Formularza Ofertowego. </w:t>
      </w:r>
    </w:p>
    <w:p w14:paraId="368F5AD9"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Ceny należy podać w złotych polskich z dokładnością co do grosza.</w:t>
      </w:r>
    </w:p>
    <w:p w14:paraId="349CFEC4"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Cena obejmuje wszelkie należności Wykonawcy za wykonanie całości przedmiotu zamówienia wykonawczego. </w:t>
      </w:r>
    </w:p>
    <w:p w14:paraId="05E66712"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Jeżeli wybór składanej oferty prowadzić będzie do powstania u Zamawiającego obowiązku podatkowego zgodnie z ustawą z 11.03.2004 r. o podatku od towarów i usług Wykonawca obowiązany jest podać w ofercie: </w:t>
      </w:r>
    </w:p>
    <w:p w14:paraId="730CC40D" w14:textId="77777777" w:rsidR="00A62253" w:rsidRPr="00A62253" w:rsidRDefault="00A62253">
      <w:pPr>
        <w:numPr>
          <w:ilvl w:val="0"/>
          <w:numId w:val="79"/>
        </w:numPr>
        <w:suppressAutoHyphens/>
        <w:spacing w:after="0" w:line="240" w:lineRule="auto"/>
        <w:ind w:left="782" w:hanging="357"/>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Informację, że wybór tej oferty prowadził będzie do powstania obowiązku podatkowego u Zamawiającego,</w:t>
      </w:r>
    </w:p>
    <w:p w14:paraId="4BCA0E7F" w14:textId="77777777" w:rsidR="00A62253" w:rsidRPr="00A62253" w:rsidRDefault="00A62253">
      <w:pPr>
        <w:numPr>
          <w:ilvl w:val="0"/>
          <w:numId w:val="79"/>
        </w:numPr>
        <w:suppressAutoHyphens/>
        <w:spacing w:after="0" w:line="240" w:lineRule="auto"/>
        <w:ind w:left="782" w:hanging="357"/>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Wskazanie nazwy (rodzaju) towaru lub usługi, których dostawa lub świadczenie będą prowadziły do powstania obowiązku podatkowego,</w:t>
      </w:r>
    </w:p>
    <w:p w14:paraId="219B0E02" w14:textId="77777777" w:rsidR="00A62253" w:rsidRPr="00A62253" w:rsidRDefault="00A62253">
      <w:pPr>
        <w:numPr>
          <w:ilvl w:val="0"/>
          <w:numId w:val="79"/>
        </w:numPr>
        <w:suppressAutoHyphens/>
        <w:spacing w:after="0" w:line="240" w:lineRule="auto"/>
        <w:ind w:left="782" w:hanging="357"/>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 xml:space="preserve">Wskazanie wartości towaru lub usługi objętego obowiązkiem podatkowym zamawiającego, bez kwoty podatku. </w:t>
      </w:r>
    </w:p>
    <w:p w14:paraId="54751D78" w14:textId="77777777" w:rsidR="00A62253" w:rsidRPr="00A62253" w:rsidRDefault="00A62253">
      <w:pPr>
        <w:numPr>
          <w:ilvl w:val="0"/>
          <w:numId w:val="79"/>
        </w:numPr>
        <w:suppressAutoHyphens/>
        <w:spacing w:after="0" w:line="240" w:lineRule="auto"/>
        <w:ind w:left="782" w:hanging="357"/>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Wskazanie stawki podatku od towarów i usług, która zgodnie z wiedzą Wykonawcy będzie miała zastosowanie.</w:t>
      </w:r>
    </w:p>
    <w:p w14:paraId="2BF86E05" w14:textId="77777777" w:rsidR="00A62253" w:rsidRP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Jeżeli wybór składanej oferty w postępowaniu o udzielenie zamówienia wykonawczego prowadziłby do powstania u Zamawiającego obowiązku podatkowego zgodnie z ustawą z 11.03.2004 r. o podatku od towarów i usług Zamawiający dla celów oceny oferty w kryterium cena doliczy kwotę podatku od towarów i usług, którą miałby obowiązek rozliczyć.</w:t>
      </w:r>
    </w:p>
    <w:p w14:paraId="7295AE48" w14:textId="18B58D23" w:rsidR="00A62253" w:rsidRDefault="00A62253">
      <w:pPr>
        <w:numPr>
          <w:ilvl w:val="0"/>
          <w:numId w:val="65"/>
        </w:numPr>
        <w:tabs>
          <w:tab w:val="clear" w:pos="360"/>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 xml:space="preserve">W postępowaniu </w:t>
      </w:r>
      <w:r w:rsidRPr="00E67747">
        <w:rPr>
          <w:rFonts w:ascii="Times New Roman" w:eastAsia="Times New Roman" w:hAnsi="Times New Roman" w:cs="Times New Roman"/>
          <w:color w:val="000000"/>
          <w:lang w:eastAsia="pl-PL"/>
        </w:rPr>
        <w:t xml:space="preserve">zmierzającym do zawarcia umowy wykonawczej Zamawiający oceni oferty z zastosowaniem kryterium oceny ofert: </w:t>
      </w:r>
      <w:r w:rsidRPr="00E67747">
        <w:rPr>
          <w:rFonts w:ascii="Times New Roman" w:eastAsia="Times New Roman" w:hAnsi="Times New Roman" w:cs="Times New Roman"/>
          <w:b/>
          <w:bCs/>
          <w:color w:val="000000"/>
          <w:lang w:eastAsia="pl-PL"/>
        </w:rPr>
        <w:t>najniższa cena (C) ustalona w oparciu o składniki cenotwórcze nieprzekraczające maksymalnych stawek kalkulacyjnych określonych w umowie ramowej – waga 100%</w:t>
      </w:r>
      <w:r w:rsidRPr="00E67747">
        <w:rPr>
          <w:rFonts w:ascii="Times New Roman" w:eastAsia="Times New Roman" w:hAnsi="Times New Roman" w:cs="Times New Roman"/>
          <w:color w:val="000000"/>
          <w:lang w:eastAsia="pl-PL"/>
        </w:rPr>
        <w:t>. Za najkorzystniejszą ofertę dla kryterium cena – zostanie uznana oferta Wykonawcy, który zaoferuje najniższą cenę realizacji zadania.</w:t>
      </w:r>
    </w:p>
    <w:p w14:paraId="650531B3" w14:textId="77777777" w:rsidR="002E3FFF" w:rsidRPr="002E3FFF" w:rsidRDefault="002E3FFF" w:rsidP="002E3FFF">
      <w:pPr>
        <w:suppressAutoHyphens/>
        <w:spacing w:after="0" w:line="240" w:lineRule="auto"/>
        <w:ind w:left="426"/>
        <w:jc w:val="both"/>
        <w:rPr>
          <w:rFonts w:ascii="Times New Roman" w:eastAsia="Times New Roman" w:hAnsi="Times New Roman" w:cs="Times New Roman"/>
          <w:color w:val="000000"/>
          <w:sz w:val="10"/>
          <w:szCs w:val="10"/>
          <w:lang w:eastAsia="pl-PL"/>
        </w:rPr>
      </w:pPr>
    </w:p>
    <w:p w14:paraId="734BF604" w14:textId="77777777" w:rsidR="00A62253" w:rsidRPr="00E073F0" w:rsidRDefault="00A62253">
      <w:pPr>
        <w:numPr>
          <w:ilvl w:val="0"/>
          <w:numId w:val="80"/>
        </w:numPr>
        <w:suppressAutoHyphens/>
        <w:spacing w:after="0" w:line="240" w:lineRule="auto"/>
        <w:ind w:left="426" w:hanging="426"/>
        <w:contextualSpacing/>
        <w:jc w:val="both"/>
        <w:rPr>
          <w:rFonts w:ascii="Times New Roman" w:eastAsia="Times New Roman" w:hAnsi="Times New Roman" w:cs="Times New Roman"/>
          <w:color w:val="EE0000"/>
          <w:lang w:eastAsia="pl-PL"/>
        </w:rPr>
      </w:pPr>
      <w:r w:rsidRPr="002E3FFF">
        <w:rPr>
          <w:rFonts w:ascii="Times New Roman" w:eastAsia="Calibri" w:hAnsi="Times New Roman" w:cs="Times New Roman"/>
          <w:b/>
          <w:bCs/>
          <w:u w:val="single"/>
          <w:lang w:eastAsia="pl-PL"/>
        </w:rPr>
        <w:t>Aukcja elektroniczna w postępowaniu prowadzonym w celu zawarcia umowy wykonawczej</w:t>
      </w:r>
    </w:p>
    <w:p w14:paraId="4429ED04"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W postępowaniach zmierzających do udzielenia zamówień wykonawczych w trybie konkursu ofert – Zamawiający zamierza dokonać wyboru oferty najkorzystniejszej z zastosowaniem aukcji elektronicznej prowadzonej w oparciu o Regulamin udzielania zamówień w Polskiej Grupie Górniczej S.A.</w:t>
      </w:r>
    </w:p>
    <w:p w14:paraId="17768C25"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Aukcja elektroniczna rozpocznie się w terminie wyznaczonym w zaproszeniu do aukcji, które użytkownik otrzyma po upływie terminu otwarcia ofert.</w:t>
      </w:r>
    </w:p>
    <w:p w14:paraId="39EB2B2D"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Zamawiający przewiduje, że aukcje powinny być przeprowadzane do 1 godziny po terminie otwarcia ofert. Zamawiający zastrzega sobie prawo wyznaczenia terminu aukcji w dłuższym terminie.</w:t>
      </w:r>
    </w:p>
    <w:p w14:paraId="0DE43EFC"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Zamawiający przeprowadzi aukcję elektroniczną w formie aukcji japońskiej / angielskiej, która może odbyć się nawet przy uczestnictwie jednego Wykonawcy.</w:t>
      </w:r>
    </w:p>
    <w:p w14:paraId="0850F0AA"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 xml:space="preserve">Aukcja elektroniczna zostanie przeprowadzona pod adresem wskazanym w zaproszeniu do aukcji. </w:t>
      </w:r>
    </w:p>
    <w:p w14:paraId="242D5631"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lastRenderedPageBreak/>
        <w:t>Powiadomienia o rozpoczęciu aukcji otrzymują tylko osoby wpisane w Formularzu Ofertowym w polu „Osoby prowadzące postępowanie” jak i „Osoby upoważnione do składania ofert w aukcji”.</w:t>
      </w:r>
    </w:p>
    <w:p w14:paraId="7A50649F" w14:textId="77777777" w:rsidR="00A62253" w:rsidRPr="00A62253" w:rsidRDefault="00A62253">
      <w:pPr>
        <w:numPr>
          <w:ilvl w:val="0"/>
          <w:numId w:val="81"/>
        </w:num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Nie ma konieczności indywidualnego zakładania konta użytkownika w systemie aukcyjnym przed rozpoczęciem aukcji. Każdorazowo dla wszystkich aukcji z danego przetargu zakładane jest automatycznie nowe konto użytkownika (nowy login i nowe hasło) – szczegółowe informacje zawarte są w zaproszeniu do aukcji.</w:t>
      </w:r>
    </w:p>
    <w:p w14:paraId="79312B42" w14:textId="77777777" w:rsidR="00A62253" w:rsidRPr="00A62253" w:rsidRDefault="00A62253">
      <w:pPr>
        <w:numPr>
          <w:ilvl w:val="0"/>
          <w:numId w:val="81"/>
        </w:num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Zaproszenia do udziału w aukcji elektronicznej, zawierające między innymi poufne identyfikatory, zostaną przekazane przez Zamawiającego wszystkim Wykonawcom, którzy złożyli oferty drogą elektroniczną, na adres e-mail Wykonawcy, wskazany w ofercie (w Formularzu Ofertowym w polu „Osoby upoważnione do składania ofert w aukcji). </w:t>
      </w:r>
    </w:p>
    <w:p w14:paraId="6E557AC9" w14:textId="77777777" w:rsidR="00A62253" w:rsidRPr="00A62253" w:rsidRDefault="00A62253">
      <w:pPr>
        <w:numPr>
          <w:ilvl w:val="0"/>
          <w:numId w:val="81"/>
        </w:num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Zaproszenie zawiera wytyczne pomagające przejść przez proces aktywacji automatycznie założonego konta użytkownika.</w:t>
      </w:r>
    </w:p>
    <w:p w14:paraId="60545BF1" w14:textId="77777777" w:rsidR="00A62253" w:rsidRPr="00A62253" w:rsidRDefault="00A62253">
      <w:pPr>
        <w:numPr>
          <w:ilvl w:val="0"/>
          <w:numId w:val="81"/>
        </w:numPr>
        <w:suppressAutoHyphens/>
        <w:spacing w:after="0" w:line="240" w:lineRule="auto"/>
        <w:ind w:left="426"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Zwracamy uwagę aby Wykonawca miał dostęp do skrzynki mailowej wskazanej w Formularzu Ofertowym szczególnie w wyznaczonym dniu do przeprowadzenia aukcji.</w:t>
      </w:r>
    </w:p>
    <w:p w14:paraId="1F580E2F" w14:textId="77777777" w:rsidR="00A62253" w:rsidRPr="00A62253" w:rsidRDefault="00A62253">
      <w:pPr>
        <w:numPr>
          <w:ilvl w:val="0"/>
          <w:numId w:val="83"/>
        </w:numPr>
        <w:tabs>
          <w:tab w:val="num" w:pos="426"/>
        </w:tabs>
        <w:suppressAutoHyphens/>
        <w:spacing w:after="0" w:line="240" w:lineRule="auto"/>
        <w:ind w:hanging="710"/>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Wymagania sprzętowe:</w:t>
      </w:r>
      <w:r w:rsidRPr="00A62253">
        <w:rPr>
          <w:rFonts w:ascii="Times New Roman" w:eastAsia="Times New Roman" w:hAnsi="Times New Roman" w:cs="Times New Roman"/>
          <w:color w:val="000000"/>
          <w:lang w:eastAsia="pl-PL"/>
        </w:rPr>
        <w:t xml:space="preserve"> </w:t>
      </w:r>
    </w:p>
    <w:p w14:paraId="1024EE8E" w14:textId="77777777" w:rsidR="00A62253" w:rsidRPr="00A62253" w:rsidRDefault="00A62253">
      <w:pPr>
        <w:numPr>
          <w:ilvl w:val="0"/>
          <w:numId w:val="82"/>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korzystanie z szerokopasmowego łącza internetowego, </w:t>
      </w:r>
    </w:p>
    <w:p w14:paraId="73E06A04" w14:textId="77777777" w:rsidR="00A62253" w:rsidRPr="00A62253" w:rsidRDefault="00A62253">
      <w:pPr>
        <w:numPr>
          <w:ilvl w:val="0"/>
          <w:numId w:val="82"/>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korzystanie ze stabilnych wersji (bez wsparcia dla wersji beta) przeglądarki Internet Explorer (wersja 10 lub 11), alternatywnie Microsoft Edge lub Mozilla </w:t>
      </w:r>
      <w:proofErr w:type="spellStart"/>
      <w:r w:rsidRPr="00A62253">
        <w:rPr>
          <w:rFonts w:ascii="Times New Roman" w:eastAsia="Times New Roman" w:hAnsi="Times New Roman" w:cs="Times New Roman"/>
          <w:lang w:eastAsia="pl-PL"/>
        </w:rPr>
        <w:t>Firefox</w:t>
      </w:r>
      <w:proofErr w:type="spellEnd"/>
      <w:r w:rsidRPr="00A62253">
        <w:rPr>
          <w:rFonts w:ascii="Times New Roman" w:eastAsia="Times New Roman" w:hAnsi="Times New Roman" w:cs="Times New Roman"/>
          <w:lang w:eastAsia="pl-PL"/>
        </w:rPr>
        <w:t xml:space="preserve"> od wersji 50, </w:t>
      </w:r>
    </w:p>
    <w:p w14:paraId="035010A5" w14:textId="77777777" w:rsidR="00A62253" w:rsidRPr="00A62253" w:rsidRDefault="00A62253">
      <w:pPr>
        <w:numPr>
          <w:ilvl w:val="0"/>
          <w:numId w:val="82"/>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korzystanie z komputera klasy PC z jednym z następujących systemów operacyjnych: Windows 7, Windows 8, Windows 10, Windows 11 (bez wsparcia dla Windows XP, Windows Vista), </w:t>
      </w:r>
    </w:p>
    <w:p w14:paraId="319B40B7" w14:textId="77777777" w:rsidR="00A62253" w:rsidRPr="00A62253" w:rsidRDefault="00A62253">
      <w:pPr>
        <w:numPr>
          <w:ilvl w:val="0"/>
          <w:numId w:val="82"/>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włączenie obsługi JavaScript w wykorzystywanej przeglądarce internetowej, </w:t>
      </w:r>
    </w:p>
    <w:p w14:paraId="2C0E7DDB" w14:textId="77777777" w:rsidR="00A62253" w:rsidRPr="00A62253" w:rsidRDefault="00A62253">
      <w:pPr>
        <w:numPr>
          <w:ilvl w:val="0"/>
          <w:numId w:val="82"/>
        </w:numPr>
        <w:suppressAutoHyphens/>
        <w:spacing w:after="0" w:line="240" w:lineRule="auto"/>
        <w:ind w:left="993" w:hanging="426"/>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minimalna rozdzielczość ekranu do poprawnego działania platformy: 1366x768</w:t>
      </w:r>
      <w:r w:rsidR="00CA432B">
        <w:rPr>
          <w:rFonts w:ascii="Times New Roman" w:eastAsia="Times New Roman" w:hAnsi="Times New Roman" w:cs="Times New Roman"/>
          <w:lang w:eastAsia="pl-PL"/>
        </w:rPr>
        <w:t>,</w:t>
      </w:r>
    </w:p>
    <w:p w14:paraId="42FF0F14" w14:textId="77777777" w:rsidR="00A62253" w:rsidRPr="00A62253" w:rsidRDefault="00A62253" w:rsidP="00A62253">
      <w:pPr>
        <w:suppressAutoHyphens/>
        <w:spacing w:after="0" w:line="240" w:lineRule="auto"/>
        <w:ind w:firstLine="426"/>
        <w:jc w:val="both"/>
        <w:rPr>
          <w:rFonts w:ascii="Times New Roman" w:eastAsia="Times New Roman" w:hAnsi="Times New Roman" w:cs="Times New Roman"/>
          <w:color w:val="000000"/>
          <w:lang w:eastAsia="pl-PL"/>
        </w:rPr>
      </w:pPr>
      <w:r w:rsidRPr="00A62253">
        <w:rPr>
          <w:rFonts w:ascii="Times New Roman" w:eastAsia="Calibri" w:hAnsi="Times New Roman" w:cs="Times New Roman"/>
          <w:lang w:eastAsia="pl-PL"/>
        </w:rPr>
        <w:t>chyba, że w zaproszeniu wskazano inaczej.</w:t>
      </w:r>
    </w:p>
    <w:p w14:paraId="4DF247E8" w14:textId="77777777" w:rsidR="00A62253" w:rsidRPr="00A62253" w:rsidRDefault="00A62253">
      <w:pPr>
        <w:numPr>
          <w:ilvl w:val="0"/>
          <w:numId w:val="83"/>
        </w:num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Składanie ofert w aukcji japońskiej będzie polegać na zaakceptowaniu przez platformę wartości. Wartość obniżana będzie kolejno w ustalonych odstępach czasu wskazanego przez Zamawiającego.</w:t>
      </w:r>
    </w:p>
    <w:p w14:paraId="62BD80B9" w14:textId="77777777" w:rsidR="00A62253" w:rsidRPr="00A62253" w:rsidRDefault="00A62253">
      <w:pPr>
        <w:numPr>
          <w:ilvl w:val="0"/>
          <w:numId w:val="83"/>
        </w:num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Wykonawca uczestniczący w aukcji akceptuje kolejne postąpienia, proponowane przez platformę, co jest równoznaczne ze złożeniem postąpienia. Wygrywa ten Wykonawca, który potwierdzi ostatnią wartość proponowaną przez platformę.</w:t>
      </w:r>
    </w:p>
    <w:p w14:paraId="1B001333"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 xml:space="preserve">W przypadku, gdy dwóch lub więcej Wykonawców potwierdzi wartość proponowaną przez platformę, a następnie nie potwierdzi kolejnej wartości </w:t>
      </w:r>
      <w:r w:rsidR="00C55ACC">
        <w:rPr>
          <w:rFonts w:ascii="Times New Roman" w:eastAsia="Times New Roman" w:hAnsi="Times New Roman" w:cs="Times New Roman"/>
          <w:color w:val="000000"/>
          <w:lang w:eastAsia="pl-PL"/>
        </w:rPr>
        <w:t xml:space="preserve">zaproponowanej przez platformę </w:t>
      </w:r>
      <w:r w:rsidRPr="00A62253">
        <w:rPr>
          <w:rFonts w:ascii="Times New Roman" w:eastAsia="Times New Roman" w:hAnsi="Times New Roman" w:cs="Times New Roman"/>
          <w:color w:val="000000"/>
          <w:lang w:eastAsia="pl-PL"/>
        </w:rPr>
        <w:t>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w:t>
      </w:r>
      <w:r w:rsidR="00C55ACC">
        <w:rPr>
          <w:rFonts w:ascii="Times New Roman" w:eastAsia="Times New Roman" w:hAnsi="Times New Roman" w:cs="Times New Roman"/>
          <w:color w:val="000000"/>
          <w:lang w:eastAsia="pl-PL"/>
        </w:rPr>
        <w:t>,</w:t>
      </w:r>
      <w:r w:rsidRPr="00A62253">
        <w:rPr>
          <w:rFonts w:ascii="Times New Roman" w:eastAsia="Times New Roman" w:hAnsi="Times New Roman" w:cs="Times New Roman"/>
          <w:color w:val="000000"/>
          <w:lang w:eastAsia="pl-PL"/>
        </w:rPr>
        <w:t xml:space="preserve"> którzy potwierdzili wartość w ostatnim kroku aukcji japońskiej. </w:t>
      </w:r>
    </w:p>
    <w:p w14:paraId="6CED44C5"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 xml:space="preserve">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 </w:t>
      </w:r>
    </w:p>
    <w:p w14:paraId="65743113"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Dogrywka zostaje zakończona, gdy żaden z Wykonawców nie złoży kolejnego postąpienia. Wygrywa ten Wykonawca, który złoży najkorzystniejszą ofertę.</w:t>
      </w:r>
    </w:p>
    <w:p w14:paraId="358B9B51"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W przypadku, gdy żaden z Wykonawców nie złoży postąpienia w dogrywce (aukcji klasycznej) i dogrywka zakończy się sytuacją, w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47D23E1A"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W przypadku dalszego nierozstrzygnięcia postępowania (tj. równego czasu złożenia postąpień – godzina, minuta, sekunda) o wyborze najkorzystniejszej oferty decydują pozostałe sposoby uzyskania ostatecznej ceny, takie jak negocjacje.</w:t>
      </w:r>
    </w:p>
    <w:p w14:paraId="67A556D1"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Cs/>
          <w:lang w:eastAsia="pl-PL"/>
        </w:rPr>
        <w:t>Zamawiający zastrzega sobie prawo do powtórzenia aukcji, zgodnie z zapisami § 37 ust. 7 Regulaminu. O terminie rozpoczęcia nowej aukcji Zamawiający powiadomi w sposób określony w SWZ.</w:t>
      </w:r>
    </w:p>
    <w:p w14:paraId="4D0074EE"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Zamawiający zastrzega sobie prawo przeprowadzenia aukcji japońskiej. </w:t>
      </w:r>
    </w:p>
    <w:p w14:paraId="2592A29B"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 xml:space="preserve">Informacja o zastosowaniu aukcji japońskiej albo aukcji angielskiej zostanie umieszczona w zaproszeniu do aukcji. </w:t>
      </w:r>
    </w:p>
    <w:p w14:paraId="0574ED7A"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lastRenderedPageBreak/>
        <w:t xml:space="preserve">W przypadku aukcji japońskiej – Wykonawca nie może potwierdzić wyświetlonego postąpienia, jeżeli nie potwierdzi żadnego z trzech wcześniejszych następujących po sobie  wyświetlanych postąpień, Aukcja zostaje zakończona jeżeli w ciągu trzech kolejnych propozycji wartości dokonywanych przez platformę żaden z Wykonawców nie potwierdzi jej przyjęcia. </w:t>
      </w:r>
      <w:bookmarkStart w:id="116" w:name="_Hlk68869954"/>
      <w:bookmarkStart w:id="117" w:name="_Hlk96508933"/>
    </w:p>
    <w:p w14:paraId="71C71AA3" w14:textId="77777777" w:rsidR="00A62253" w:rsidRPr="002E3FFF" w:rsidRDefault="00A62253" w:rsidP="00A62253">
      <w:pPr>
        <w:tabs>
          <w:tab w:val="num" w:pos="426"/>
        </w:tabs>
        <w:suppressAutoHyphens/>
        <w:spacing w:after="0" w:line="240" w:lineRule="auto"/>
        <w:ind w:left="426" w:hanging="426"/>
        <w:contextualSpacing/>
        <w:jc w:val="both"/>
        <w:rPr>
          <w:rFonts w:ascii="Times New Roman" w:eastAsia="Times New Roman" w:hAnsi="Times New Roman" w:cs="Times New Roman"/>
          <w:color w:val="000000"/>
          <w:sz w:val="6"/>
          <w:szCs w:val="6"/>
          <w:lang w:eastAsia="pl-PL"/>
        </w:rPr>
      </w:pPr>
    </w:p>
    <w:bookmarkEnd w:id="116"/>
    <w:bookmarkEnd w:id="117"/>
    <w:p w14:paraId="7E55DDB1" w14:textId="77777777" w:rsidR="00A62253" w:rsidRPr="00A62253" w:rsidRDefault="00A62253">
      <w:pPr>
        <w:numPr>
          <w:ilvl w:val="0"/>
          <w:numId w:val="83"/>
        </w:numPr>
        <w:tabs>
          <w:tab w:val="num" w:pos="426"/>
        </w:tabs>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
          <w:lang w:eastAsia="pl-PL"/>
        </w:rPr>
        <w:t>Sposób wyliczenia cen jednostkowych i wartości zamówienia wykonawczego po aukcji elektronicznej</w:t>
      </w:r>
    </w:p>
    <w:p w14:paraId="3F26C085" w14:textId="77777777" w:rsidR="00A62253" w:rsidRPr="00A62253" w:rsidRDefault="00A62253" w:rsidP="00A62253">
      <w:p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gdy wybór najkorzystniejszej oferty zostanie dokonany w wyniku przeprowadzenia aukcji elektronicznej, po zakończeniu aukcji, Zamawiający dokona wyliczenia cen jednostkowych netto przyjętych do rozliczania umowy wykonawczej oraz wartości zamówienia wykonawczego w następujący sposób:</w:t>
      </w:r>
    </w:p>
    <w:p w14:paraId="4CB4737A" w14:textId="77777777" w:rsidR="00A62253" w:rsidRPr="00A62253" w:rsidRDefault="00A62253">
      <w:pPr>
        <w:numPr>
          <w:ilvl w:val="8"/>
          <w:numId w:val="84"/>
        </w:numPr>
        <w:spacing w:before="120" w:after="0" w:line="240" w:lineRule="auto"/>
        <w:ind w:left="1134" w:hanging="425"/>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pierwszej kolejności wyliczony zostanie procentowy wskaźnik upustu cenowego od wartości oferty pierwotnej (złożonej w odpowiedzi na ogłoszenie), uzyskany w wyniku aukcji, który zostanie zaokrąglony w górę do dwóch miejsc po przecinku. Obliczenia zostaną wykonane wg wzoru:</w:t>
      </w:r>
    </w:p>
    <w:p w14:paraId="41BEDBE6" w14:textId="77777777" w:rsidR="00A62253" w:rsidRPr="00A62253" w:rsidRDefault="00A62253" w:rsidP="00A62253">
      <w:pPr>
        <w:spacing w:after="0" w:line="240" w:lineRule="auto"/>
        <w:ind w:left="2829"/>
        <w:rPr>
          <w:rFonts w:ascii="Times New Roman" w:eastAsia="Times New Roman" w:hAnsi="Times New Roman" w:cs="Times New Roman"/>
          <w:b/>
          <w:vertAlign w:val="subscript"/>
          <w:lang w:eastAsia="pl-PL"/>
        </w:rPr>
      </w:pPr>
      <w:r w:rsidRPr="00A62253">
        <w:rPr>
          <w:rFonts w:ascii="Times New Roman" w:eastAsia="Times New Roman" w:hAnsi="Times New Roman" w:cs="Times New Roman"/>
          <w:b/>
          <w:lang w:eastAsia="pl-PL"/>
        </w:rPr>
        <w:t xml:space="preserve">W </w:t>
      </w:r>
      <w:r w:rsidRPr="00A62253">
        <w:rPr>
          <w:rFonts w:ascii="Times New Roman" w:eastAsia="Times New Roman" w:hAnsi="Times New Roman" w:cs="Times New Roman"/>
          <w:b/>
          <w:vertAlign w:val="subscript"/>
          <w:lang w:eastAsia="pl-PL"/>
        </w:rPr>
        <w:t>oferty</w:t>
      </w:r>
      <w:r w:rsidRPr="00A62253">
        <w:rPr>
          <w:rFonts w:ascii="Times New Roman" w:eastAsia="Times New Roman" w:hAnsi="Times New Roman" w:cs="Times New Roman"/>
          <w:b/>
          <w:lang w:eastAsia="pl-PL"/>
        </w:rPr>
        <w:t xml:space="preserve"> – W </w:t>
      </w:r>
      <w:r w:rsidRPr="00A62253">
        <w:rPr>
          <w:rFonts w:ascii="Times New Roman" w:eastAsia="Times New Roman" w:hAnsi="Times New Roman" w:cs="Times New Roman"/>
          <w:b/>
          <w:vertAlign w:val="subscript"/>
          <w:lang w:eastAsia="pl-PL"/>
        </w:rPr>
        <w:t>aukcji</w:t>
      </w:r>
    </w:p>
    <w:p w14:paraId="5206D275" w14:textId="77777777" w:rsidR="00A62253" w:rsidRPr="00A62253" w:rsidRDefault="00A62253" w:rsidP="00A62253">
      <w:pPr>
        <w:spacing w:after="0" w:line="240" w:lineRule="auto"/>
        <w:ind w:left="2830" w:hanging="851"/>
        <w:rPr>
          <w:rFonts w:ascii="Times New Roman" w:eastAsia="Times New Roman" w:hAnsi="Times New Roman" w:cs="Times New Roman"/>
          <w:b/>
          <w:lang w:eastAsia="pl-PL"/>
        </w:rPr>
      </w:pPr>
      <w:r w:rsidRPr="00A62253">
        <w:rPr>
          <w:rFonts w:ascii="Times New Roman" w:eastAsia="Times New Roman" w:hAnsi="Times New Roman" w:cs="Times New Roman"/>
          <w:b/>
          <w:lang w:eastAsia="pl-PL"/>
        </w:rPr>
        <w:t>U = --------------------------------------  x 100 [%]</w:t>
      </w:r>
    </w:p>
    <w:p w14:paraId="6AC4AC6A" w14:textId="77777777" w:rsidR="00A62253" w:rsidRPr="00A62253" w:rsidRDefault="00A62253" w:rsidP="00A62253">
      <w:pPr>
        <w:spacing w:after="0" w:line="240" w:lineRule="auto"/>
        <w:ind w:left="3053" w:firstLine="492"/>
        <w:rPr>
          <w:rFonts w:ascii="Times New Roman" w:eastAsia="Times New Roman" w:hAnsi="Times New Roman" w:cs="Times New Roman"/>
          <w:b/>
          <w:vertAlign w:val="subscript"/>
          <w:lang w:eastAsia="pl-PL"/>
        </w:rPr>
      </w:pPr>
      <w:r w:rsidRPr="00A62253">
        <w:rPr>
          <w:rFonts w:ascii="Times New Roman" w:eastAsia="Times New Roman" w:hAnsi="Times New Roman" w:cs="Times New Roman"/>
          <w:b/>
          <w:lang w:eastAsia="pl-PL"/>
        </w:rPr>
        <w:t xml:space="preserve">W </w:t>
      </w:r>
      <w:r w:rsidRPr="00A62253">
        <w:rPr>
          <w:rFonts w:ascii="Times New Roman" w:eastAsia="Times New Roman" w:hAnsi="Times New Roman" w:cs="Times New Roman"/>
          <w:b/>
          <w:vertAlign w:val="subscript"/>
          <w:lang w:eastAsia="pl-PL"/>
        </w:rPr>
        <w:t>oferty</w:t>
      </w:r>
    </w:p>
    <w:p w14:paraId="16175D84" w14:textId="77777777" w:rsidR="00A62253" w:rsidRPr="00A62253" w:rsidRDefault="00A62253">
      <w:pPr>
        <w:numPr>
          <w:ilvl w:val="8"/>
          <w:numId w:val="84"/>
        </w:numPr>
        <w:spacing w:before="120" w:after="0" w:line="240" w:lineRule="auto"/>
        <w:ind w:left="1134" w:hanging="425"/>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 Obliczenia zostaną wykonane wg wzoru:</w:t>
      </w:r>
    </w:p>
    <w:p w14:paraId="196B3FF0" w14:textId="77777777" w:rsidR="00A62253" w:rsidRPr="00A62253" w:rsidRDefault="00A62253" w:rsidP="00A62253">
      <w:pPr>
        <w:spacing w:after="0" w:line="240" w:lineRule="auto"/>
        <w:ind w:left="1080"/>
        <w:jc w:val="center"/>
        <w:rPr>
          <w:rFonts w:ascii="Times New Roman" w:eastAsia="Times New Roman" w:hAnsi="Times New Roman" w:cs="Times New Roman"/>
          <w:b/>
          <w:lang w:eastAsia="pl-PL"/>
        </w:rPr>
      </w:pPr>
      <w:r w:rsidRPr="00A62253">
        <w:rPr>
          <w:rFonts w:ascii="Times New Roman" w:eastAsia="Times New Roman" w:hAnsi="Times New Roman" w:cs="Times New Roman"/>
          <w:b/>
          <w:lang w:eastAsia="pl-PL"/>
        </w:rPr>
        <w:t xml:space="preserve">C </w:t>
      </w:r>
      <w:r w:rsidRPr="00A62253">
        <w:rPr>
          <w:rFonts w:ascii="Times New Roman" w:eastAsia="Times New Roman" w:hAnsi="Times New Roman" w:cs="Times New Roman"/>
          <w:b/>
          <w:vertAlign w:val="subscript"/>
          <w:lang w:eastAsia="pl-PL"/>
        </w:rPr>
        <w:t>aukcji</w:t>
      </w:r>
      <w:r w:rsidRPr="00A62253">
        <w:rPr>
          <w:rFonts w:ascii="Times New Roman" w:eastAsia="Times New Roman" w:hAnsi="Times New Roman" w:cs="Times New Roman"/>
          <w:b/>
          <w:lang w:eastAsia="pl-PL"/>
        </w:rPr>
        <w:t xml:space="preserve"> = C </w:t>
      </w:r>
      <w:r w:rsidRPr="00A62253">
        <w:rPr>
          <w:rFonts w:ascii="Times New Roman" w:eastAsia="Times New Roman" w:hAnsi="Times New Roman" w:cs="Times New Roman"/>
          <w:b/>
          <w:vertAlign w:val="subscript"/>
          <w:lang w:eastAsia="pl-PL"/>
        </w:rPr>
        <w:t>oferty</w:t>
      </w:r>
      <w:r w:rsidRPr="00A62253">
        <w:rPr>
          <w:rFonts w:ascii="Times New Roman" w:eastAsia="Times New Roman" w:hAnsi="Times New Roman" w:cs="Times New Roman"/>
          <w:b/>
          <w:lang w:eastAsia="pl-PL"/>
        </w:rPr>
        <w:t xml:space="preserve"> – (C </w:t>
      </w:r>
      <w:r w:rsidRPr="00A62253">
        <w:rPr>
          <w:rFonts w:ascii="Times New Roman" w:eastAsia="Times New Roman" w:hAnsi="Times New Roman" w:cs="Times New Roman"/>
          <w:b/>
          <w:vertAlign w:val="subscript"/>
          <w:lang w:eastAsia="pl-PL"/>
        </w:rPr>
        <w:t>oferty</w:t>
      </w:r>
      <w:r w:rsidRPr="00A62253">
        <w:rPr>
          <w:rFonts w:ascii="Times New Roman" w:eastAsia="Times New Roman" w:hAnsi="Times New Roman" w:cs="Times New Roman"/>
          <w:b/>
          <w:lang w:eastAsia="pl-PL"/>
        </w:rPr>
        <w:t xml:space="preserve"> x U)</w:t>
      </w:r>
    </w:p>
    <w:p w14:paraId="42808964" w14:textId="77777777" w:rsidR="00A62253" w:rsidRPr="00A62253" w:rsidRDefault="00A62253" w:rsidP="00A62253">
      <w:pPr>
        <w:spacing w:after="0" w:line="240"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gdzie:</w:t>
      </w:r>
    </w:p>
    <w:p w14:paraId="5823ABCD" w14:textId="77777777" w:rsidR="00A62253" w:rsidRPr="00A62253" w:rsidRDefault="00A62253" w:rsidP="00A62253">
      <w:pPr>
        <w:tabs>
          <w:tab w:val="left" w:pos="1800"/>
        </w:tabs>
        <w:spacing w:after="0" w:line="240" w:lineRule="auto"/>
        <w:ind w:left="1800" w:hanging="72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U – wartość wskaźnika upustu cenowego od wartości oferty pierwotnej uzyskanego w wyniku akcji elektronicznej</w:t>
      </w:r>
    </w:p>
    <w:p w14:paraId="6B82B595" w14:textId="77777777" w:rsidR="00A62253" w:rsidRPr="00A62253" w:rsidRDefault="00A62253" w:rsidP="00A62253">
      <w:pPr>
        <w:tabs>
          <w:tab w:val="left" w:pos="1800"/>
        </w:tabs>
        <w:spacing w:after="0" w:line="240"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w:t>
      </w:r>
      <w:r w:rsidRPr="00A62253">
        <w:rPr>
          <w:rFonts w:ascii="Times New Roman" w:eastAsia="Times New Roman" w:hAnsi="Times New Roman" w:cs="Times New Roman"/>
          <w:vertAlign w:val="subscript"/>
          <w:lang w:eastAsia="pl-PL"/>
        </w:rPr>
        <w:t>oferty</w:t>
      </w:r>
      <w:r w:rsidRPr="00A62253">
        <w:rPr>
          <w:rFonts w:ascii="Times New Roman" w:eastAsia="Times New Roman" w:hAnsi="Times New Roman" w:cs="Times New Roman"/>
          <w:lang w:eastAsia="pl-PL"/>
        </w:rPr>
        <w:tab/>
        <w:t>– wartość oferty pierwotnej</w:t>
      </w:r>
    </w:p>
    <w:p w14:paraId="107CF45E" w14:textId="77777777" w:rsidR="00A62253" w:rsidRPr="00A62253" w:rsidRDefault="00A62253" w:rsidP="00A62253">
      <w:pPr>
        <w:tabs>
          <w:tab w:val="left" w:pos="1800"/>
        </w:tabs>
        <w:spacing w:after="0" w:line="240"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w:t>
      </w:r>
      <w:r w:rsidRPr="00A62253">
        <w:rPr>
          <w:rFonts w:ascii="Times New Roman" w:eastAsia="Times New Roman" w:hAnsi="Times New Roman" w:cs="Times New Roman"/>
          <w:vertAlign w:val="subscript"/>
          <w:lang w:eastAsia="pl-PL"/>
        </w:rPr>
        <w:t>aukcji</w:t>
      </w:r>
      <w:r w:rsidRPr="00A62253">
        <w:rPr>
          <w:rFonts w:ascii="Times New Roman" w:eastAsia="Times New Roman" w:hAnsi="Times New Roman" w:cs="Times New Roman"/>
          <w:lang w:eastAsia="pl-PL"/>
        </w:rPr>
        <w:tab/>
        <w:t>– wartość oferty uzyskanej w toku aukcji elektronicznej</w:t>
      </w:r>
    </w:p>
    <w:p w14:paraId="24B76888" w14:textId="77777777" w:rsidR="00A62253" w:rsidRPr="00A62253" w:rsidRDefault="00A62253" w:rsidP="00A62253">
      <w:pPr>
        <w:tabs>
          <w:tab w:val="left" w:pos="1800"/>
        </w:tabs>
        <w:spacing w:after="0" w:line="240"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C </w:t>
      </w:r>
      <w:r w:rsidRPr="00A62253">
        <w:rPr>
          <w:rFonts w:ascii="Times New Roman" w:eastAsia="Times New Roman" w:hAnsi="Times New Roman" w:cs="Times New Roman"/>
          <w:vertAlign w:val="subscript"/>
          <w:lang w:eastAsia="pl-PL"/>
        </w:rPr>
        <w:t>aukcji</w:t>
      </w:r>
      <w:r w:rsidRPr="00A62253">
        <w:rPr>
          <w:rFonts w:ascii="Times New Roman" w:eastAsia="Times New Roman" w:hAnsi="Times New Roman" w:cs="Times New Roman"/>
          <w:lang w:eastAsia="pl-PL"/>
        </w:rPr>
        <w:tab/>
        <w:t>– cena jednostkowa netto przyjęta do umowy wykonawczej</w:t>
      </w:r>
    </w:p>
    <w:p w14:paraId="2B31ED98" w14:textId="77777777" w:rsidR="00A62253" w:rsidRPr="00A62253" w:rsidRDefault="00A62253" w:rsidP="00A62253">
      <w:pPr>
        <w:tabs>
          <w:tab w:val="left" w:pos="1800"/>
        </w:tabs>
        <w:spacing w:after="0" w:line="240"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C </w:t>
      </w:r>
      <w:r w:rsidRPr="00A62253">
        <w:rPr>
          <w:rFonts w:ascii="Times New Roman" w:eastAsia="Times New Roman" w:hAnsi="Times New Roman" w:cs="Times New Roman"/>
          <w:vertAlign w:val="subscript"/>
          <w:lang w:eastAsia="pl-PL"/>
        </w:rPr>
        <w:t>oferty</w:t>
      </w:r>
      <w:r w:rsidRPr="00A62253">
        <w:rPr>
          <w:rFonts w:ascii="Times New Roman" w:eastAsia="Times New Roman" w:hAnsi="Times New Roman" w:cs="Times New Roman"/>
          <w:lang w:eastAsia="pl-PL"/>
        </w:rPr>
        <w:tab/>
        <w:t>– cena jednostkowa netto oferty pierwotnej</w:t>
      </w:r>
    </w:p>
    <w:p w14:paraId="35749EEF" w14:textId="77777777" w:rsidR="00A62253" w:rsidRPr="00A62253" w:rsidRDefault="00A62253" w:rsidP="00A62253">
      <w:pPr>
        <w:tabs>
          <w:tab w:val="left" w:pos="1800"/>
        </w:tabs>
        <w:spacing w:after="0" w:line="240" w:lineRule="auto"/>
        <w:ind w:left="1080"/>
        <w:jc w:val="both"/>
        <w:rPr>
          <w:rFonts w:ascii="Times New Roman" w:eastAsia="Times New Roman" w:hAnsi="Times New Roman" w:cs="Times New Roman"/>
          <w:lang w:eastAsia="pl-PL"/>
        </w:rPr>
      </w:pPr>
    </w:p>
    <w:p w14:paraId="560211F0" w14:textId="77777777" w:rsidR="00A62253" w:rsidRPr="00A62253" w:rsidRDefault="00A62253">
      <w:pPr>
        <w:numPr>
          <w:ilvl w:val="0"/>
          <w:numId w:val="85"/>
        </w:numPr>
        <w:suppressAutoHyphens/>
        <w:spacing w:after="0" w:line="240" w:lineRule="auto"/>
        <w:ind w:left="1134" w:hanging="425"/>
        <w:contextualSpacing/>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lang w:eastAsia="pl-PL"/>
        </w:rPr>
        <w:t>Wartość umowy wykonawczej netto zostanie wyliczona jako suma iloczynów cen jednostkowych netto wyliczonych w sposób określony w pkt 2) oraz szacunkowych ilości poszczególnych pozycji zamówienia określonych w Formularzu Ofertowym.</w:t>
      </w:r>
    </w:p>
    <w:p w14:paraId="2876F93C" w14:textId="77777777" w:rsidR="00A62253" w:rsidRPr="00A62253" w:rsidRDefault="00A62253" w:rsidP="00A62253">
      <w:pPr>
        <w:suppressAutoHyphens/>
        <w:spacing w:after="0" w:line="240" w:lineRule="auto"/>
        <w:jc w:val="both"/>
        <w:rPr>
          <w:rFonts w:ascii="Times New Roman" w:eastAsia="Times New Roman" w:hAnsi="Times New Roman" w:cs="Times New Roman"/>
          <w:color w:val="000000"/>
          <w:lang w:eastAsia="pl-PL"/>
        </w:rPr>
      </w:pPr>
    </w:p>
    <w:p w14:paraId="77442C7D" w14:textId="77777777" w:rsidR="00A62253" w:rsidRPr="00A62253"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24.</w:t>
      </w:r>
      <w:r w:rsidRPr="00A62253">
        <w:rPr>
          <w:rFonts w:ascii="Times New Roman" w:eastAsia="Times New Roman" w:hAnsi="Times New Roman" w:cs="Times New Roman"/>
          <w:color w:val="000000"/>
          <w:lang w:eastAsia="pl-PL"/>
        </w:rPr>
        <w:tab/>
        <w:t>Określony w Regulaminie, katalog przesłanek skutkujących obligatoryjnym odrzuceniem oferty, rozszerza się o sytuację, gdy zaoferowana przez Wykonawcę cena, została ustalona na podstawie składników cenotwórczych, przewyższających maksymalne stawki określone w umowie ramowej.</w:t>
      </w:r>
    </w:p>
    <w:p w14:paraId="0D6BB25F" w14:textId="77777777" w:rsidR="00A62253" w:rsidRPr="00A62253"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25.</w:t>
      </w:r>
      <w:r w:rsidRPr="00A62253">
        <w:rPr>
          <w:rFonts w:ascii="Times New Roman" w:eastAsia="Times New Roman" w:hAnsi="Times New Roman" w:cs="Times New Roman"/>
          <w:color w:val="000000"/>
          <w:lang w:eastAsia="pl-PL"/>
        </w:rPr>
        <w:tab/>
        <w:t>Zamawiający, w celu wyboru najkorzystniejszej oferty, zastrzega sobie prawo przeprowadzenia uzgodnień ostatecznych warunków realizacji zamówienia z Wykonawcą, który złożył najkorzystniejszą ofertę. Dopuszcza się przeprowadzenie uzgodnień przy użyciu środków komunikacji elektronicznej lub telefonicznie.</w:t>
      </w:r>
    </w:p>
    <w:p w14:paraId="77A69CD5" w14:textId="77777777" w:rsidR="00A62253" w:rsidRPr="00A62253" w:rsidRDefault="00A62253" w:rsidP="00A62253">
      <w:pPr>
        <w:suppressAutoHyphens/>
        <w:spacing w:after="0" w:line="240" w:lineRule="auto"/>
        <w:ind w:left="426" w:hanging="426"/>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26.</w:t>
      </w:r>
      <w:r w:rsidRPr="00A62253">
        <w:rPr>
          <w:rFonts w:ascii="Times New Roman" w:eastAsia="Times New Roman" w:hAnsi="Times New Roman" w:cs="Times New Roman"/>
          <w:color w:val="000000"/>
          <w:lang w:eastAsia="pl-PL"/>
        </w:rPr>
        <w:tab/>
        <w:t>Do postępowania w sprawie udzielenia zamówienia wykonawczego nie może przystąpić Wykonawca, który pozostaje w zwłoce w wykonaniu poprzednio uzyskanego zamówienia wykonawczego lub wykonał go nienależycie i pozostaje w zwłoce z usunięciem usterek.</w:t>
      </w:r>
    </w:p>
    <w:p w14:paraId="4DDB8BAB" w14:textId="77777777" w:rsidR="00A62253" w:rsidRPr="00A62253" w:rsidRDefault="00A62253" w:rsidP="00A62253">
      <w:pPr>
        <w:spacing w:after="0" w:line="240" w:lineRule="auto"/>
        <w:jc w:val="both"/>
        <w:rPr>
          <w:rFonts w:ascii="Times New Roman" w:eastAsia="Times New Roman" w:hAnsi="Times New Roman" w:cs="Times New Roman"/>
          <w:b/>
          <w:bCs/>
          <w:sz w:val="20"/>
          <w:szCs w:val="20"/>
          <w:lang w:val="cs-CZ" w:eastAsia="pl-PL"/>
        </w:rPr>
      </w:pPr>
    </w:p>
    <w:p w14:paraId="7A89F55C" w14:textId="77777777" w:rsidR="00A62253" w:rsidRPr="00A62253" w:rsidRDefault="00A62253" w:rsidP="00A62253">
      <w:pPr>
        <w:numPr>
          <w:ilvl w:val="0"/>
          <w:numId w:val="31"/>
        </w:numPr>
        <w:spacing w:after="0" w:line="240" w:lineRule="auto"/>
        <w:ind w:left="714" w:hanging="357"/>
        <w:contextualSpacing/>
        <w:jc w:val="both"/>
        <w:rPr>
          <w:rFonts w:ascii="Times New Roman" w:eastAsia="Times New Roman" w:hAnsi="Times New Roman" w:cs="Times New Roman"/>
          <w:i/>
          <w:iCs/>
          <w:color w:val="4472C4"/>
          <w:sz w:val="24"/>
          <w:szCs w:val="24"/>
          <w:lang w:eastAsia="pl-PL"/>
        </w:rPr>
      </w:pPr>
      <w:bookmarkStart w:id="118" w:name="_Toc67292101"/>
      <w:r w:rsidRPr="00A62253">
        <w:rPr>
          <w:rFonts w:ascii="Times New Roman" w:eastAsia="Times New Roman" w:hAnsi="Times New Roman" w:cs="Times New Roman"/>
          <w:b/>
          <w:bCs/>
          <w:sz w:val="24"/>
          <w:szCs w:val="24"/>
          <w:lang w:eastAsia="pl-PL"/>
        </w:rPr>
        <w:t xml:space="preserve">Wymagane dokumenty </w:t>
      </w:r>
      <w:bookmarkEnd w:id="118"/>
    </w:p>
    <w:p w14:paraId="1996CD40" w14:textId="77777777" w:rsidR="0096191C" w:rsidRPr="0096191C" w:rsidRDefault="0096191C">
      <w:pPr>
        <w:numPr>
          <w:ilvl w:val="0"/>
          <w:numId w:val="61"/>
        </w:numPr>
        <w:spacing w:after="0" w:line="240" w:lineRule="auto"/>
        <w:jc w:val="both"/>
        <w:rPr>
          <w:rFonts w:ascii="Times New Roman" w:eastAsia="Times New Roman" w:hAnsi="Times New Roman" w:cs="Times New Roman"/>
          <w:b/>
          <w:bCs/>
          <w:iCs/>
          <w:lang w:eastAsia="pl-PL"/>
        </w:rPr>
      </w:pPr>
      <w:r w:rsidRPr="0096191C">
        <w:rPr>
          <w:rFonts w:ascii="Times New Roman" w:eastAsia="Times New Roman" w:hAnsi="Times New Roman" w:cs="Times New Roman"/>
          <w:b/>
          <w:bCs/>
          <w:iCs/>
          <w:lang w:eastAsia="pl-PL"/>
        </w:rPr>
        <w:t>Dokumenty wymagane przed zawarciem umowy wykonawczej:</w:t>
      </w:r>
    </w:p>
    <w:p w14:paraId="494CC96C" w14:textId="77777777" w:rsidR="0096191C" w:rsidRPr="0096191C" w:rsidRDefault="0096191C" w:rsidP="0096191C">
      <w:pPr>
        <w:spacing w:after="0" w:line="240" w:lineRule="auto"/>
        <w:ind w:left="360"/>
        <w:jc w:val="both"/>
        <w:rPr>
          <w:rFonts w:ascii="Times New Roman" w:eastAsia="Times New Roman" w:hAnsi="Times New Roman" w:cs="Times New Roman"/>
          <w:bCs/>
          <w:iCs/>
          <w:lang w:eastAsia="pl-PL"/>
        </w:rPr>
      </w:pPr>
      <w:r w:rsidRPr="0096191C">
        <w:rPr>
          <w:rFonts w:ascii="Times New Roman" w:eastAsia="Times New Roman" w:hAnsi="Times New Roman" w:cs="Times New Roman"/>
          <w:bCs/>
          <w:iCs/>
          <w:lang w:eastAsia="pl-PL"/>
        </w:rPr>
        <w:t>Określone każdorazowo w dokumentach zamówienia wykonawczego</w:t>
      </w:r>
    </w:p>
    <w:p w14:paraId="21D7FE6A" w14:textId="77777777" w:rsidR="0096191C" w:rsidRDefault="0096191C" w:rsidP="0096191C">
      <w:pPr>
        <w:spacing w:after="0" w:line="240" w:lineRule="auto"/>
        <w:ind w:left="360"/>
        <w:jc w:val="both"/>
        <w:rPr>
          <w:rFonts w:ascii="Times New Roman" w:eastAsia="Times New Roman" w:hAnsi="Times New Roman" w:cs="Times New Roman"/>
          <w:b/>
          <w:bCs/>
          <w:iCs/>
          <w:lang w:eastAsia="pl-PL"/>
        </w:rPr>
      </w:pPr>
    </w:p>
    <w:p w14:paraId="7647FB9A" w14:textId="444E00AE" w:rsidR="00A62253" w:rsidRPr="00E319F6" w:rsidRDefault="00A62253">
      <w:pPr>
        <w:numPr>
          <w:ilvl w:val="0"/>
          <w:numId w:val="61"/>
        </w:numPr>
        <w:spacing w:after="0" w:line="240" w:lineRule="auto"/>
        <w:jc w:val="both"/>
        <w:rPr>
          <w:rFonts w:ascii="Times New Roman" w:eastAsia="Times New Roman" w:hAnsi="Times New Roman" w:cs="Times New Roman"/>
          <w:b/>
          <w:bCs/>
          <w:iCs/>
          <w:lang w:eastAsia="pl-PL"/>
        </w:rPr>
      </w:pPr>
      <w:r w:rsidRPr="00E319F6">
        <w:rPr>
          <w:rFonts w:ascii="Times New Roman" w:eastAsia="Times New Roman" w:hAnsi="Times New Roman" w:cs="Times New Roman"/>
          <w:b/>
          <w:bCs/>
          <w:iCs/>
          <w:lang w:eastAsia="pl-PL"/>
        </w:rPr>
        <w:t>Dokumenty wymagane przed przystąpieniem do realizacji umowy wykonawczej:</w:t>
      </w:r>
      <w:r w:rsidR="00E319F6">
        <w:rPr>
          <w:rFonts w:ascii="Times New Roman" w:eastAsia="Times New Roman" w:hAnsi="Times New Roman" w:cs="Times New Roman"/>
          <w:b/>
          <w:bCs/>
          <w:iCs/>
          <w:lang w:eastAsia="pl-PL"/>
        </w:rPr>
        <w:t xml:space="preserve"> </w:t>
      </w:r>
    </w:p>
    <w:p w14:paraId="428C2DA5" w14:textId="77777777" w:rsidR="00A62253" w:rsidRPr="00A62253" w:rsidRDefault="00A62253">
      <w:pPr>
        <w:numPr>
          <w:ilvl w:val="0"/>
          <w:numId w:val="60"/>
        </w:numPr>
        <w:spacing w:after="0" w:line="240" w:lineRule="auto"/>
        <w:jc w:val="both"/>
        <w:rPr>
          <w:rFonts w:ascii="Times New Roman" w:eastAsia="Times New Roman" w:hAnsi="Times New Roman" w:cs="Times New Roman"/>
          <w:iCs/>
          <w:lang w:eastAsia="pl-PL"/>
        </w:rPr>
      </w:pPr>
      <w:r w:rsidRPr="00A62253">
        <w:rPr>
          <w:rFonts w:ascii="Times New Roman" w:eastAsia="Times New Roman" w:hAnsi="Times New Roman" w:cs="Times New Roman"/>
          <w:iCs/>
          <w:lang w:eastAsia="pl-PL"/>
        </w:rPr>
        <w:t xml:space="preserve">kopie potwierdzonych za zgodność z oryginałem dokumentów potwierdzających posiadanie przez osoby realizujące zamówienie odpowiednich kwalifikacji i uprawnień niezbędnych do wykonania przedmiotu zamówienia, </w:t>
      </w:r>
    </w:p>
    <w:p w14:paraId="16BFDF99" w14:textId="6789196D" w:rsidR="00A62253" w:rsidRPr="00A62253" w:rsidRDefault="00A62253">
      <w:pPr>
        <w:numPr>
          <w:ilvl w:val="0"/>
          <w:numId w:val="60"/>
        </w:numPr>
        <w:spacing w:after="0" w:line="240" w:lineRule="auto"/>
        <w:jc w:val="both"/>
        <w:rPr>
          <w:rFonts w:ascii="Times New Roman" w:eastAsia="Times New Roman" w:hAnsi="Times New Roman" w:cs="Times New Roman"/>
          <w:iCs/>
          <w:lang w:eastAsia="pl-PL"/>
        </w:rPr>
      </w:pPr>
      <w:r w:rsidRPr="00A62253">
        <w:rPr>
          <w:rFonts w:ascii="Times New Roman" w:eastAsia="Times New Roman" w:hAnsi="Times New Roman" w:cs="Times New Roman"/>
          <w:iCs/>
          <w:lang w:eastAsia="pl-PL"/>
        </w:rPr>
        <w:t xml:space="preserve">kopie potwierdzonych za zgodność z oryginałem dokumentów potwierdzających posiadane kwalifikacje zawodowe/uprawnienia osób zdolnych do wykonania zamówienia wykonawczego wraz z aktualnymi zaświadczeniami o przynależności do właściwej Okręgowej Izby Inżynierów </w:t>
      </w:r>
      <w:r w:rsidRPr="00A62253">
        <w:rPr>
          <w:rFonts w:ascii="Times New Roman" w:eastAsia="Times New Roman" w:hAnsi="Times New Roman" w:cs="Times New Roman"/>
          <w:iCs/>
          <w:lang w:eastAsia="pl-PL"/>
        </w:rPr>
        <w:lastRenderedPageBreak/>
        <w:t>Budownictwa z potwierdzeniem posiadania wymaganego ubezpieczenia od odpowiedzialności cywilnej</w:t>
      </w:r>
      <w:r w:rsidR="007F6A30">
        <w:rPr>
          <w:rFonts w:ascii="Times New Roman" w:eastAsia="Times New Roman" w:hAnsi="Times New Roman" w:cs="Times New Roman"/>
          <w:iCs/>
          <w:lang w:eastAsia="pl-PL"/>
        </w:rPr>
        <w:t>.</w:t>
      </w:r>
    </w:p>
    <w:p w14:paraId="25245126" w14:textId="77777777" w:rsidR="00A62253" w:rsidRPr="00A62253" w:rsidRDefault="00A62253" w:rsidP="00A62253">
      <w:pPr>
        <w:spacing w:after="0" w:line="240" w:lineRule="auto"/>
        <w:jc w:val="both"/>
        <w:rPr>
          <w:rFonts w:ascii="Times New Roman" w:eastAsia="Times New Roman" w:hAnsi="Times New Roman" w:cs="Times New Roman"/>
          <w:iCs/>
          <w:lang w:eastAsia="pl-PL"/>
        </w:rPr>
      </w:pPr>
    </w:p>
    <w:p w14:paraId="7D49F7D1" w14:textId="77777777" w:rsidR="00A62253" w:rsidRPr="00A62253" w:rsidRDefault="00A62253">
      <w:pPr>
        <w:keepNext/>
        <w:keepLines/>
        <w:numPr>
          <w:ilvl w:val="0"/>
          <w:numId w:val="61"/>
        </w:numPr>
        <w:suppressAutoHyphens/>
        <w:spacing w:after="0" w:line="240" w:lineRule="auto"/>
        <w:contextualSpacing/>
        <w:jc w:val="both"/>
        <w:rPr>
          <w:rFonts w:ascii="Times New Roman" w:eastAsia="Times New Roman" w:hAnsi="Times New Roman" w:cs="Times New Roman"/>
          <w:b/>
          <w:lang w:eastAsia="pl-PL"/>
        </w:rPr>
      </w:pPr>
      <w:r w:rsidRPr="00A62253">
        <w:rPr>
          <w:rFonts w:ascii="Times New Roman" w:eastAsia="Times New Roman" w:hAnsi="Times New Roman" w:cs="Times New Roman"/>
          <w:b/>
          <w:lang w:eastAsia="pl-PL"/>
        </w:rPr>
        <w:t xml:space="preserve">Dokumenty wymagane po wykonaniu </w:t>
      </w:r>
      <w:r w:rsidR="00D60264">
        <w:rPr>
          <w:rFonts w:ascii="Times New Roman" w:eastAsia="Times New Roman" w:hAnsi="Times New Roman" w:cs="Times New Roman"/>
          <w:b/>
          <w:lang w:eastAsia="pl-PL"/>
        </w:rPr>
        <w:t>usług</w:t>
      </w:r>
      <w:r w:rsidRPr="00A62253">
        <w:rPr>
          <w:rFonts w:ascii="Times New Roman" w:eastAsia="Times New Roman" w:hAnsi="Times New Roman" w:cs="Times New Roman"/>
          <w:b/>
          <w:lang w:eastAsia="pl-PL"/>
        </w:rPr>
        <w:t>:</w:t>
      </w:r>
    </w:p>
    <w:p w14:paraId="19B5050A" w14:textId="77777777" w:rsidR="00A62253" w:rsidRPr="00A62253" w:rsidRDefault="00A62253" w:rsidP="00A62253">
      <w:pPr>
        <w:spacing w:after="0" w:line="240" w:lineRule="auto"/>
        <w:ind w:left="142" w:firstLine="284"/>
        <w:jc w:val="both"/>
        <w:rPr>
          <w:rFonts w:ascii="Times New Roman" w:eastAsia="Tahoma" w:hAnsi="Times New Roman" w:cs="Times New Roman"/>
          <w:i/>
          <w:lang w:eastAsia="pl-PL"/>
        </w:rPr>
      </w:pPr>
      <w:r w:rsidRPr="00A62253">
        <w:rPr>
          <w:rFonts w:ascii="Times New Roman" w:eastAsia="Times New Roman" w:hAnsi="Times New Roman" w:cs="Times New Roman"/>
          <w:lang w:eastAsia="pl-PL"/>
        </w:rPr>
        <w:t>Określone każdorazowo w dokumentach zamówienia wykonawczego</w:t>
      </w:r>
    </w:p>
    <w:p w14:paraId="508F0AB4" w14:textId="77777777" w:rsidR="00A62253" w:rsidRPr="00A62253" w:rsidRDefault="00A62253" w:rsidP="00A62253">
      <w:pPr>
        <w:spacing w:after="0" w:line="240" w:lineRule="auto"/>
        <w:jc w:val="both"/>
        <w:rPr>
          <w:rFonts w:ascii="Times New Roman" w:eastAsia="Times New Roman" w:hAnsi="Times New Roman" w:cs="Times New Roman"/>
          <w:color w:val="0070C0"/>
          <w:sz w:val="24"/>
          <w:szCs w:val="24"/>
          <w:lang w:eastAsia="pl-PL"/>
        </w:rPr>
      </w:pPr>
      <w:bookmarkStart w:id="119" w:name="_Hlk107391140"/>
    </w:p>
    <w:p w14:paraId="1A9A6C77" w14:textId="3F88DDB0" w:rsidR="00A62253" w:rsidRPr="002E3FFF" w:rsidRDefault="00A62253" w:rsidP="007273B5">
      <w:pPr>
        <w:numPr>
          <w:ilvl w:val="0"/>
          <w:numId w:val="31"/>
        </w:numPr>
        <w:spacing w:after="0" w:line="240" w:lineRule="auto"/>
        <w:ind w:left="714" w:hanging="357"/>
        <w:contextualSpacing/>
        <w:jc w:val="both"/>
        <w:rPr>
          <w:rFonts w:ascii="Times New Roman" w:eastAsia="Times New Roman" w:hAnsi="Times New Roman" w:cs="Times New Roman"/>
          <w:b/>
          <w:bCs/>
          <w:sz w:val="24"/>
          <w:szCs w:val="24"/>
          <w:lang w:eastAsia="pl-PL"/>
        </w:rPr>
      </w:pPr>
      <w:bookmarkStart w:id="120" w:name="_Toc67292103"/>
      <w:bookmarkStart w:id="121" w:name="_Hlk67824256"/>
      <w:bookmarkEnd w:id="103"/>
      <w:bookmarkEnd w:id="114"/>
      <w:bookmarkEnd w:id="119"/>
      <w:r w:rsidRPr="002E3FFF">
        <w:rPr>
          <w:rFonts w:ascii="Times New Roman" w:eastAsia="Times New Roman" w:hAnsi="Times New Roman" w:cs="Times New Roman"/>
          <w:b/>
          <w:bCs/>
          <w:sz w:val="24"/>
          <w:szCs w:val="24"/>
          <w:lang w:eastAsia="pl-PL"/>
        </w:rPr>
        <w:t>Obowiązki Wykonawcy</w:t>
      </w:r>
      <w:bookmarkEnd w:id="120"/>
      <w:r w:rsidRPr="002E3FFF">
        <w:rPr>
          <w:rFonts w:ascii="Times New Roman" w:eastAsia="Times New Roman" w:hAnsi="Times New Roman" w:cs="Times New Roman"/>
          <w:b/>
          <w:bCs/>
          <w:sz w:val="24"/>
          <w:szCs w:val="24"/>
          <w:lang w:eastAsia="pl-PL"/>
        </w:rPr>
        <w:t xml:space="preserve"> w ramach zamówienia wykonawczego:</w:t>
      </w:r>
      <w:bookmarkEnd w:id="121"/>
    </w:p>
    <w:p w14:paraId="313FD93D"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Posiadać niezbędną wiedzę i doświadczenie oraz dysponować potencjałem technicznym oraz wykwalifikowaną kadrą do realizacji zadań będących przedmiotem zamówienia, </w:t>
      </w:r>
    </w:p>
    <w:p w14:paraId="797DC1FD"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Posiadać stosowne uprawnienia do wykonywania określonej działalności lub czynności zgodnie z wymogami ustawowymi, dla realizacji zadań będących przedmiotem zamówienia, </w:t>
      </w:r>
    </w:p>
    <w:p w14:paraId="6887F607"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Posiadać aktualne zaświadczenia o przynależności do Okręgowej Izby Inżynierów Budownictwa, </w:t>
      </w:r>
    </w:p>
    <w:p w14:paraId="42F652C5"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Znajdować się w sytuacji finansowej zapewniającej wykonanie zamówienia; </w:t>
      </w:r>
    </w:p>
    <w:p w14:paraId="7ED21C70"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W stosunku do Wykonawcy nie może toczyć się postępowanie upadłościowe lub likwidacyjne, </w:t>
      </w:r>
    </w:p>
    <w:p w14:paraId="5D9A02D3"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W przypadku opracowań projektowych autor jest zobowiązany do pełnienia nadzoru autorskiego – według dodatkowych uzgodnień z Zamawiającym. </w:t>
      </w:r>
    </w:p>
    <w:p w14:paraId="786B4884"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Dokumentacje winny obejmować wszelkie materiały merytoryczne i uzgodnienia wraz z uzyskaniem pozwolenia na budowę (jeżeli jest ono wymagane dla opracowywanej dokumentacji.) </w:t>
      </w:r>
    </w:p>
    <w:p w14:paraId="46C9F76C"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Wykonawca nie może dochodzić roszczeń odszkodowawczych w przypadku, kiedy suma wartości zamówień wykonawczych będzie niższa od maksymalnej wartości umowy ramowej. </w:t>
      </w:r>
    </w:p>
    <w:p w14:paraId="4D25D3A8"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Ostateczna cena za wykonanie poszczególnego zamówienia wykonawczego obejmować będzie wszystkie koszty jakie poniesie Wykonawca w związku z należytą realizacją zamówienia oraz obowiązującymi przepisami. </w:t>
      </w:r>
    </w:p>
    <w:p w14:paraId="3F35C3AD"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Powierzenie wykonania części robót podwykonawcom może nastąpić tylko i wyłącznie za pisemną zgodą Zamawiającego. </w:t>
      </w:r>
    </w:p>
    <w:p w14:paraId="0CA0900E"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Wykonawca ponosi pełną odpowiedzialność odszkodowawczą wobec Zamawiającego i osób trzecich za szkody powstałe w związku z realizacją zamówienia wykonawczego z jego winy. </w:t>
      </w:r>
    </w:p>
    <w:p w14:paraId="06C31227"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Przy opracowywaniu dokumentacji będących przedmiotem postępowania należy stosować obowiązujące w Polskiej Grupie Górniczej S.A. „Zasady Dokonywania Wyceny Kosztów Napraw Szkód Wyrządzonych Ruchem Zakładu Górniczego”.</w:t>
      </w:r>
    </w:p>
    <w:p w14:paraId="049C03F7" w14:textId="77777777" w:rsidR="00A62253"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 xml:space="preserve">Autor dokumentacji powinien dołączyć oświadczenie o wyrażeniu zgody na upublicznienie i udostępnienie jej osobom trzecim, w toku przeprowadzonej przez Polską Grupę Górniczą S.A. procedury udzielenia zamówienia na roboty budowlane, o których mowa w dokumentacji. </w:t>
      </w:r>
    </w:p>
    <w:p w14:paraId="7050CB22" w14:textId="77777777" w:rsidR="00C52CC5" w:rsidRPr="00E073F0" w:rsidRDefault="00A62253">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eastAsia="Times New Roman" w:hAnsi="Times New Roman" w:cs="Times New Roman"/>
          <w:lang w:eastAsia="pl-PL"/>
        </w:rPr>
        <w:t>Wykonawca przedłoży Oświadczenie o dysponowaniu prawami autorskimi, w tym prawami zależnymi, do wykonanego przedmiotu umowy na zasadach wynikających z umowy. W przypadku wykonania przedmiotu Umowy w zakresie dokumentacji projektowej przez Podwykonawcę, Wykonawca zobowiązany jest przedłożyć pisemne oświadczenie Podwykonawcy o przeniesieniu na Wykonawcę praw w ww. zakresie.</w:t>
      </w:r>
    </w:p>
    <w:p w14:paraId="668DBE3A" w14:textId="77777777" w:rsidR="00C52CC5" w:rsidRPr="00E073F0" w:rsidRDefault="00C52CC5">
      <w:pPr>
        <w:numPr>
          <w:ilvl w:val="0"/>
          <w:numId w:val="64"/>
        </w:numPr>
        <w:spacing w:after="0" w:line="240" w:lineRule="auto"/>
        <w:ind w:left="426" w:hanging="284"/>
        <w:contextualSpacing/>
        <w:jc w:val="both"/>
        <w:rPr>
          <w:rFonts w:ascii="Times New Roman" w:eastAsia="Times New Roman" w:hAnsi="Times New Roman" w:cs="Times New Roman"/>
          <w:lang w:eastAsia="pl-PL"/>
        </w:rPr>
      </w:pPr>
      <w:r w:rsidRPr="00E073F0">
        <w:rPr>
          <w:rFonts w:ascii="Times New Roman" w:hAnsi="Times New Roman" w:cs="Times New Roman"/>
          <w:b/>
          <w:bCs/>
          <w:u w:val="single"/>
        </w:rPr>
        <w:t>Wersja elektroniczna dokumentacji powinna być zanonimizowana w celu spełnienia warunków RODO.</w:t>
      </w:r>
    </w:p>
    <w:p w14:paraId="66C7A00B" w14:textId="77777777" w:rsidR="00A62253" w:rsidRPr="00E073F0" w:rsidRDefault="00A62253" w:rsidP="00A62253">
      <w:pPr>
        <w:spacing w:after="0" w:line="240" w:lineRule="auto"/>
        <w:jc w:val="both"/>
        <w:rPr>
          <w:rFonts w:ascii="Times New Roman" w:eastAsia="Times New Roman" w:hAnsi="Times New Roman" w:cs="Times New Roman"/>
          <w:b/>
          <w:bCs/>
          <w:color w:val="EE0000"/>
          <w:sz w:val="24"/>
          <w:szCs w:val="20"/>
          <w:lang w:eastAsia="pl-PL"/>
        </w:rPr>
      </w:pPr>
    </w:p>
    <w:p w14:paraId="1353B232" w14:textId="1ED4BE0D" w:rsidR="00A62253" w:rsidRPr="002E3FFF"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122" w:name="_Toc67292104"/>
      <w:bookmarkStart w:id="123" w:name="_Hlk67824277"/>
      <w:r w:rsidRPr="002E3FFF">
        <w:rPr>
          <w:rFonts w:ascii="Times New Roman" w:eastAsia="Times New Roman" w:hAnsi="Times New Roman" w:cs="Times New Roman"/>
          <w:b/>
          <w:bCs/>
          <w:sz w:val="24"/>
          <w:szCs w:val="24"/>
          <w:lang w:eastAsia="pl-PL"/>
        </w:rPr>
        <w:t>Obowiązki Zamawiającego</w:t>
      </w:r>
      <w:bookmarkEnd w:id="122"/>
      <w:r w:rsidRPr="002E3FFF">
        <w:rPr>
          <w:rFonts w:ascii="Times New Roman" w:eastAsia="Times New Roman" w:hAnsi="Times New Roman" w:cs="Times New Roman"/>
          <w:sz w:val="24"/>
          <w:szCs w:val="24"/>
          <w:lang w:eastAsia="pl-PL"/>
        </w:rPr>
        <w:t xml:space="preserve"> </w:t>
      </w:r>
      <w:r w:rsidRPr="002E3FFF">
        <w:rPr>
          <w:rFonts w:ascii="Times New Roman" w:eastAsia="Times New Roman" w:hAnsi="Times New Roman" w:cs="Times New Roman"/>
          <w:b/>
          <w:bCs/>
          <w:sz w:val="24"/>
          <w:szCs w:val="24"/>
          <w:lang w:eastAsia="pl-PL"/>
        </w:rPr>
        <w:t xml:space="preserve">w ramach zamówienia wykonawczego: </w:t>
      </w:r>
    </w:p>
    <w:p w14:paraId="0CE7E6BC" w14:textId="77777777" w:rsidR="00A62253" w:rsidRPr="00E073F0" w:rsidRDefault="00A62253">
      <w:pPr>
        <w:numPr>
          <w:ilvl w:val="0"/>
          <w:numId w:val="87"/>
        </w:numPr>
        <w:autoSpaceDE w:val="0"/>
        <w:autoSpaceDN w:val="0"/>
        <w:adjustRightInd w:val="0"/>
        <w:spacing w:after="21"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 xml:space="preserve">Wyrażenie zgody lub odmowa na zawarcie przez Wykonawcę umowy z podwykonawcą. Jeżeli Zamawiający w terminie 14 dni od daty przedstawienia mu przez Wykonawcę umowy z podwykonawcą lub jej projektu, wraz częścią dokumentacji dotyczącej wykonania robót określonych w umowie lub projekcie, nie zgłosi na piśmie sprzeciwu lub zastrzeżeń, uważa się, że wyraził zgodę. </w:t>
      </w:r>
    </w:p>
    <w:p w14:paraId="378B611C" w14:textId="77777777" w:rsidR="00A62253" w:rsidRPr="00E073F0" w:rsidRDefault="00A62253">
      <w:pPr>
        <w:numPr>
          <w:ilvl w:val="0"/>
          <w:numId w:val="87"/>
        </w:numPr>
        <w:autoSpaceDE w:val="0"/>
        <w:autoSpaceDN w:val="0"/>
        <w:adjustRightInd w:val="0"/>
        <w:spacing w:after="21"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 xml:space="preserve">Nadzór nad realizacją zamówienia. </w:t>
      </w:r>
    </w:p>
    <w:p w14:paraId="79194C74" w14:textId="77777777" w:rsidR="00A62253" w:rsidRPr="00E073F0" w:rsidRDefault="00A62253">
      <w:pPr>
        <w:numPr>
          <w:ilvl w:val="0"/>
          <w:numId w:val="87"/>
        </w:numPr>
        <w:autoSpaceDE w:val="0"/>
        <w:autoSpaceDN w:val="0"/>
        <w:adjustRightInd w:val="0"/>
        <w:spacing w:after="21"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 xml:space="preserve">Dokonanie protokolarnego odbioru przedmiotu zamówienia, po zgłoszeniu jego wykonania przez Wykonawcę. </w:t>
      </w:r>
    </w:p>
    <w:p w14:paraId="5A9703D0" w14:textId="77777777" w:rsidR="00A62253" w:rsidRPr="00E073F0" w:rsidRDefault="00A62253">
      <w:pPr>
        <w:numPr>
          <w:ilvl w:val="0"/>
          <w:numId w:val="87"/>
        </w:numPr>
        <w:autoSpaceDE w:val="0"/>
        <w:autoSpaceDN w:val="0"/>
        <w:adjustRightInd w:val="0"/>
        <w:spacing w:after="21"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Sprawdzenie poprawności opracowania w zakresie rzeczowym oraz zastosowanych parametrów cenotwórczych.</w:t>
      </w:r>
    </w:p>
    <w:p w14:paraId="6E7A1E33" w14:textId="77777777" w:rsidR="00A62253" w:rsidRPr="00E073F0" w:rsidRDefault="00A62253">
      <w:pPr>
        <w:numPr>
          <w:ilvl w:val="0"/>
          <w:numId w:val="87"/>
        </w:numPr>
        <w:autoSpaceDE w:val="0"/>
        <w:autoSpaceDN w:val="0"/>
        <w:adjustRightInd w:val="0"/>
        <w:spacing w:after="0"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Dokonanie rozliczenia usług pod względem rzeczowo-finansowym.</w:t>
      </w:r>
    </w:p>
    <w:p w14:paraId="5DE569FC" w14:textId="77777777" w:rsidR="00A62253" w:rsidRPr="00E073F0" w:rsidRDefault="00A62253">
      <w:pPr>
        <w:numPr>
          <w:ilvl w:val="0"/>
          <w:numId w:val="87"/>
        </w:numPr>
        <w:autoSpaceDE w:val="0"/>
        <w:autoSpaceDN w:val="0"/>
        <w:adjustRightInd w:val="0"/>
        <w:spacing w:after="0"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t>Obowiązkiem Zamawiającego na etapie postępowania o udzielenie zamówienia wykonawczego jest przekazanie wszystkim Wykonawcom, z którymi zostały zawarte umowy ramowe w zakresie poszczególnych zadań, powiadomienia o uruchomieniu aukcji elektronicznej.</w:t>
      </w:r>
    </w:p>
    <w:p w14:paraId="451FD245" w14:textId="77777777" w:rsidR="00A62253" w:rsidRPr="00E073F0" w:rsidRDefault="00A62253">
      <w:pPr>
        <w:numPr>
          <w:ilvl w:val="0"/>
          <w:numId w:val="87"/>
        </w:numPr>
        <w:autoSpaceDE w:val="0"/>
        <w:autoSpaceDN w:val="0"/>
        <w:adjustRightInd w:val="0"/>
        <w:spacing w:after="0" w:line="240" w:lineRule="auto"/>
        <w:ind w:left="426" w:hanging="284"/>
        <w:contextualSpacing/>
        <w:jc w:val="both"/>
        <w:rPr>
          <w:rFonts w:ascii="Times New Roman" w:eastAsia="Calibri" w:hAnsi="Times New Roman" w:cs="Times New Roman"/>
        </w:rPr>
      </w:pPr>
      <w:r w:rsidRPr="00E073F0">
        <w:rPr>
          <w:rFonts w:ascii="Times New Roman" w:eastAsia="Calibri" w:hAnsi="Times New Roman" w:cs="Times New Roman"/>
        </w:rPr>
        <w:lastRenderedPageBreak/>
        <w:t>Zamawiający zobowiązany jest do udostępnienia Wykonawcy niezbędnych materiałów służących do wykonania usługi oraz udzielenia wszelkich informacji mogących mieć wpływ na prawidłowość wykonania opracowania. Przed przystąpieniem do opracowania analiz Zamawiający przekaże wybranemu Wykonawcy założenia kosztorysowe, zgodnie z którymi powinna zostać sporządzone opracowanie.</w:t>
      </w:r>
    </w:p>
    <w:p w14:paraId="70D28638" w14:textId="77777777" w:rsidR="00A62253" w:rsidRPr="00A62253" w:rsidRDefault="00A62253" w:rsidP="00A62253">
      <w:pPr>
        <w:spacing w:after="0" w:line="240" w:lineRule="auto"/>
        <w:jc w:val="both"/>
        <w:rPr>
          <w:rFonts w:ascii="Times New Roman" w:eastAsia="Times New Roman" w:hAnsi="Times New Roman" w:cs="Times New Roman"/>
          <w:b/>
          <w:bCs/>
          <w:sz w:val="20"/>
          <w:szCs w:val="20"/>
          <w:lang w:eastAsia="pl-PL"/>
        </w:rPr>
      </w:pPr>
    </w:p>
    <w:p w14:paraId="5773F46C"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 xml:space="preserve">Gwarancja i postępowanie reklamacyjne: </w:t>
      </w:r>
    </w:p>
    <w:p w14:paraId="1674CA99" w14:textId="77777777" w:rsidR="00A62253" w:rsidRPr="00A62253" w:rsidRDefault="00A62253" w:rsidP="00A62253">
      <w:pPr>
        <w:spacing w:after="0" w:line="240" w:lineRule="auto"/>
        <w:ind w:left="720"/>
        <w:contextualSpacing/>
        <w:jc w:val="both"/>
        <w:rPr>
          <w:rFonts w:ascii="Times New Roman" w:eastAsia="Calibri" w:hAnsi="Times New Roman" w:cs="Times New Roman"/>
          <w:lang w:eastAsia="pl-PL"/>
        </w:rPr>
      </w:pPr>
      <w:r w:rsidRPr="00A62253">
        <w:rPr>
          <w:rFonts w:ascii="Times New Roman" w:eastAsia="Calibri" w:hAnsi="Times New Roman" w:cs="Times New Roman"/>
          <w:lang w:eastAsia="pl-PL"/>
        </w:rPr>
        <w:t>Określona w Załączniku nr 5 do SWZ – Istotne postanowienia umowy w §6.</w:t>
      </w:r>
    </w:p>
    <w:p w14:paraId="198D109F" w14:textId="77777777" w:rsidR="00A62253" w:rsidRPr="00A62253" w:rsidRDefault="00A62253" w:rsidP="00A62253">
      <w:pPr>
        <w:spacing w:after="0" w:line="240" w:lineRule="auto"/>
        <w:ind w:left="720"/>
        <w:contextualSpacing/>
        <w:jc w:val="both"/>
        <w:rPr>
          <w:rFonts w:ascii="Times New Roman" w:eastAsia="Calibri" w:hAnsi="Times New Roman" w:cs="Times New Roman"/>
          <w:lang w:eastAsia="pl-PL"/>
        </w:rPr>
      </w:pPr>
    </w:p>
    <w:p w14:paraId="53C370B6"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bookmarkStart w:id="124" w:name="_Toc67292096"/>
      <w:bookmarkStart w:id="125" w:name="_Toc67292095"/>
      <w:bookmarkStart w:id="126" w:name="_Hlk67824301"/>
      <w:bookmarkEnd w:id="123"/>
      <w:r w:rsidRPr="00A62253">
        <w:rPr>
          <w:rFonts w:ascii="Times New Roman" w:eastAsia="Times New Roman" w:hAnsi="Times New Roman" w:cs="Times New Roman"/>
          <w:b/>
          <w:bCs/>
          <w:sz w:val="24"/>
          <w:szCs w:val="24"/>
          <w:lang w:eastAsia="pl-PL"/>
        </w:rPr>
        <w:t>Forma zatrudnienia osób realizujących zamówienie</w:t>
      </w:r>
      <w:bookmarkEnd w:id="124"/>
      <w:r w:rsidRPr="00A62253">
        <w:rPr>
          <w:rFonts w:ascii="Times New Roman" w:eastAsia="Times New Roman" w:hAnsi="Times New Roman" w:cs="Times New Roman"/>
          <w:b/>
          <w:bCs/>
          <w:sz w:val="24"/>
          <w:szCs w:val="24"/>
          <w:lang w:eastAsia="pl-PL"/>
        </w:rPr>
        <w:t>:</w:t>
      </w:r>
    </w:p>
    <w:p w14:paraId="0BC7E4DD" w14:textId="77777777" w:rsidR="00A62253" w:rsidRPr="00A62253" w:rsidRDefault="00A62253" w:rsidP="00A62253">
      <w:pPr>
        <w:spacing w:after="0" w:line="240" w:lineRule="auto"/>
        <w:ind w:left="720"/>
        <w:contextualSpacing/>
        <w:jc w:val="both"/>
        <w:rPr>
          <w:rFonts w:ascii="Times New Roman" w:eastAsia="Calibri" w:hAnsi="Times New Roman" w:cs="Times New Roman"/>
          <w:lang w:eastAsia="pl-PL"/>
        </w:rPr>
      </w:pPr>
      <w:r w:rsidRPr="00A62253">
        <w:rPr>
          <w:rFonts w:ascii="Times New Roman" w:eastAsia="Calibri" w:hAnsi="Times New Roman" w:cs="Times New Roman"/>
          <w:lang w:eastAsia="pl-PL"/>
        </w:rPr>
        <w:t>Określona w Załączniku nr 5 do SWZ – Istotne postanowienia umowy w §9.</w:t>
      </w:r>
    </w:p>
    <w:p w14:paraId="0EA3B799" w14:textId="77777777" w:rsidR="00A62253" w:rsidRPr="00A62253" w:rsidRDefault="00A62253" w:rsidP="00A62253">
      <w:pPr>
        <w:spacing w:after="0" w:line="240" w:lineRule="auto"/>
        <w:jc w:val="both"/>
        <w:rPr>
          <w:rFonts w:ascii="Times New Roman" w:eastAsia="Times New Roman" w:hAnsi="Times New Roman" w:cs="Times New Roman"/>
          <w:b/>
          <w:bCs/>
          <w:sz w:val="20"/>
          <w:szCs w:val="20"/>
          <w:lang w:eastAsia="pl-PL"/>
        </w:rPr>
      </w:pPr>
    </w:p>
    <w:p w14:paraId="39C71CBC" w14:textId="77777777" w:rsidR="00A62253" w:rsidRPr="00A62253" w:rsidRDefault="00A62253" w:rsidP="00A62253">
      <w:pPr>
        <w:numPr>
          <w:ilvl w:val="0"/>
          <w:numId w:val="31"/>
        </w:numPr>
        <w:spacing w:after="0" w:line="240" w:lineRule="auto"/>
        <w:contextualSpacing/>
        <w:jc w:val="both"/>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Świadczenia Zamawiającego na rzecz Wykonawcy w związku z realizacją zamówienia</w:t>
      </w:r>
      <w:bookmarkEnd w:id="125"/>
      <w:r w:rsidRPr="00A62253">
        <w:rPr>
          <w:rFonts w:ascii="Times New Roman" w:eastAsia="Times New Roman" w:hAnsi="Times New Roman" w:cs="Times New Roman"/>
          <w:b/>
          <w:bCs/>
          <w:sz w:val="24"/>
          <w:szCs w:val="24"/>
          <w:lang w:eastAsia="pl-PL"/>
        </w:rPr>
        <w:t xml:space="preserve">: </w:t>
      </w:r>
    </w:p>
    <w:p w14:paraId="26A61BF6" w14:textId="77777777" w:rsidR="00A62253" w:rsidRPr="00A62253" w:rsidRDefault="00A62253" w:rsidP="00A62253">
      <w:pPr>
        <w:spacing w:after="0" w:line="240" w:lineRule="auto"/>
        <w:ind w:left="720"/>
        <w:contextualSpacing/>
        <w:jc w:val="both"/>
        <w:rPr>
          <w:rFonts w:ascii="Times New Roman" w:eastAsia="Times New Roman" w:hAnsi="Times New Roman" w:cs="Times New Roman"/>
          <w:b/>
          <w:bCs/>
          <w:lang w:eastAsia="pl-PL"/>
        </w:rPr>
      </w:pPr>
      <w:bookmarkStart w:id="127" w:name="_Hlk82764309"/>
      <w:r w:rsidRPr="00A62253">
        <w:rPr>
          <w:rFonts w:ascii="Times New Roman" w:eastAsia="Times New Roman" w:hAnsi="Times New Roman" w:cs="Times New Roman"/>
          <w:bCs/>
          <w:szCs w:val="24"/>
          <w:lang w:eastAsia="pl-PL"/>
        </w:rPr>
        <w:t xml:space="preserve">Realizacja przedmiotowego zamówienia </w:t>
      </w:r>
      <w:r w:rsidRPr="00713109">
        <w:rPr>
          <w:rFonts w:ascii="Times New Roman" w:eastAsia="Times New Roman" w:hAnsi="Times New Roman" w:cs="Times New Roman"/>
          <w:b/>
          <w:szCs w:val="24"/>
          <w:lang w:eastAsia="pl-PL"/>
        </w:rPr>
        <w:t>nie wymaga</w:t>
      </w:r>
      <w:r w:rsidRPr="00A62253">
        <w:rPr>
          <w:rFonts w:ascii="Times New Roman" w:eastAsia="Times New Roman" w:hAnsi="Times New Roman" w:cs="Times New Roman"/>
          <w:bCs/>
          <w:szCs w:val="24"/>
          <w:lang w:eastAsia="pl-PL"/>
        </w:rPr>
        <w:t xml:space="preserve"> odpłatnego korzystania ze składników majątku Zamawiającego lub świadczenia usług bądź wydania materiałów niezbędnych do wykonania zamówienia.</w:t>
      </w:r>
      <w:r w:rsidRPr="00A62253">
        <w:rPr>
          <w:rFonts w:ascii="Times New Roman" w:eastAsia="Times New Roman" w:hAnsi="Times New Roman" w:cs="Times New Roman"/>
          <w:lang w:eastAsia="pl-PL"/>
        </w:rPr>
        <w:t xml:space="preserve"> </w:t>
      </w:r>
    </w:p>
    <w:bookmarkEnd w:id="127"/>
    <w:p w14:paraId="4D8B60AB" w14:textId="77777777" w:rsidR="00A62253" w:rsidRPr="00A62253" w:rsidRDefault="00A62253" w:rsidP="00A62253">
      <w:pPr>
        <w:spacing w:after="0" w:line="240" w:lineRule="auto"/>
        <w:ind w:left="720"/>
        <w:jc w:val="both"/>
        <w:rPr>
          <w:rFonts w:ascii="Times New Roman" w:eastAsia="Times New Roman" w:hAnsi="Times New Roman" w:cs="Times New Roman"/>
          <w:strike/>
          <w:lang w:eastAsia="pl-PL"/>
        </w:rPr>
      </w:pPr>
    </w:p>
    <w:p w14:paraId="1533D245" w14:textId="60A19E70" w:rsidR="00A62253" w:rsidRPr="00A62253" w:rsidRDefault="008475A2" w:rsidP="00A62253">
      <w:pPr>
        <w:spacing w:after="0" w:line="240" w:lineRule="auto"/>
        <w:ind w:firstLine="360"/>
        <w:rPr>
          <w:rFonts w:ascii="Times New Roman" w:eastAsia="Times New Roman" w:hAnsi="Times New Roman" w:cs="Times New Roman"/>
          <w:b/>
          <w:bCs/>
          <w:color w:val="FF0000"/>
          <w:sz w:val="20"/>
          <w:szCs w:val="20"/>
          <w:lang w:eastAsia="pl-PL"/>
        </w:rPr>
      </w:pPr>
      <w:r>
        <w:rPr>
          <w:rFonts w:ascii="Times New Roman" w:eastAsia="Calibri" w:hAnsi="Times New Roman" w:cs="Times New Roman"/>
          <w:color w:val="FF0000"/>
          <w:lang w:eastAsia="pl-PL"/>
        </w:rPr>
        <w:tab/>
      </w:r>
    </w:p>
    <w:bookmarkEnd w:id="126"/>
    <w:p w14:paraId="00164D0E" w14:textId="77777777" w:rsidR="00A62253" w:rsidRPr="00A62253" w:rsidRDefault="00A62253" w:rsidP="00A62253">
      <w:pPr>
        <w:spacing w:after="160" w:line="259" w:lineRule="auto"/>
        <w:rPr>
          <w:rFonts w:ascii="Times New Roman" w:eastAsia="Times New Roman" w:hAnsi="Times New Roman" w:cs="Times New Roman"/>
          <w:b/>
          <w:bCs/>
          <w:color w:val="2F5496"/>
          <w:spacing w:val="20"/>
          <w:sz w:val="28"/>
          <w:szCs w:val="28"/>
          <w:lang w:eastAsia="pl-PL"/>
        </w:rPr>
      </w:pPr>
      <w:r w:rsidRPr="00A62253">
        <w:rPr>
          <w:rFonts w:ascii="Times New Roman" w:eastAsia="Times New Roman" w:hAnsi="Times New Roman" w:cs="Times New Roman"/>
          <w:sz w:val="20"/>
          <w:szCs w:val="20"/>
          <w:lang w:eastAsia="pl-PL"/>
        </w:rPr>
        <w:br w:type="page"/>
      </w:r>
    </w:p>
    <w:p w14:paraId="7296B719"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28" w:name="_Toc225229901"/>
      <w:r w:rsidRPr="00A62253">
        <w:rPr>
          <w:rFonts w:ascii="Times New Roman" w:eastAsia="Times New Roman" w:hAnsi="Times New Roman" w:cs="Times New Roman"/>
          <w:b/>
          <w:bCs/>
          <w:color w:val="2F5496"/>
          <w:sz w:val="28"/>
          <w:szCs w:val="28"/>
          <w:lang w:eastAsia="pl-PL"/>
        </w:rPr>
        <w:lastRenderedPageBreak/>
        <w:t>Załącznik nr 2 do SWZ – Formularz Ofertowy</w:t>
      </w:r>
      <w:bookmarkEnd w:id="128"/>
    </w:p>
    <w:p w14:paraId="1AFB2FF3"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316B33C0"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78AD289C"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lang w:eastAsia="pl-PL"/>
        </w:rPr>
      </w:pPr>
      <w:r w:rsidRPr="00A62253">
        <w:rPr>
          <w:rFonts w:ascii="Times New Roman" w:eastAsia="Times New Roman" w:hAnsi="Times New Roman" w:cs="Times New Roman"/>
          <w:b/>
          <w:bCs/>
          <w:spacing w:val="20"/>
          <w:sz w:val="28"/>
          <w:szCs w:val="28"/>
          <w:lang w:eastAsia="pl-PL"/>
        </w:rPr>
        <w:t>Elektroniczny Formularz Ofertowy jest dostępny na platformie Elektronicznego Formularza Ofertowego.</w:t>
      </w:r>
    </w:p>
    <w:p w14:paraId="25FBDD0A"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4A5B7F8E"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r w:rsidRPr="00A62253">
        <w:rPr>
          <w:rFonts w:ascii="Times New Roman" w:eastAsia="Times New Roman" w:hAnsi="Times New Roman" w:cs="Times New Roman"/>
          <w:b/>
          <w:bCs/>
          <w:spacing w:val="20"/>
          <w:sz w:val="28"/>
          <w:szCs w:val="28"/>
          <w:u w:val="single"/>
          <w:lang w:eastAsia="pl-PL"/>
        </w:rPr>
        <w:t>Link do Elektronicznego Formularza Ofertowego znajduje się w Profilu Nabywcy.</w:t>
      </w:r>
    </w:p>
    <w:p w14:paraId="333949E5"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lang w:eastAsia="pl-PL"/>
        </w:rPr>
      </w:pPr>
    </w:p>
    <w:p w14:paraId="37D4B1D4"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p>
    <w:p w14:paraId="75B6F179" w14:textId="77777777" w:rsidR="00A62253" w:rsidRPr="00A62253" w:rsidRDefault="00A62253" w:rsidP="00A62253">
      <w:pPr>
        <w:spacing w:after="0" w:line="240" w:lineRule="auto"/>
        <w:jc w:val="center"/>
        <w:rPr>
          <w:rFonts w:ascii="Times New Roman" w:eastAsia="Times New Roman" w:hAnsi="Times New Roman" w:cs="Times New Roman"/>
          <w:b/>
          <w:bCs/>
          <w:spacing w:val="20"/>
          <w:sz w:val="28"/>
          <w:szCs w:val="28"/>
          <w:u w:val="single"/>
          <w:lang w:eastAsia="pl-PL"/>
        </w:rPr>
      </w:pPr>
      <w:r w:rsidRPr="00A62253">
        <w:rPr>
          <w:rFonts w:ascii="Times New Roman" w:eastAsia="Times New Roman" w:hAnsi="Times New Roman" w:cs="Times New Roman"/>
          <w:b/>
          <w:bCs/>
          <w:spacing w:val="20"/>
          <w:sz w:val="28"/>
          <w:szCs w:val="28"/>
          <w:u w:val="single"/>
          <w:lang w:eastAsia="pl-PL"/>
        </w:rPr>
        <w:t>UWAGA!</w:t>
      </w:r>
    </w:p>
    <w:p w14:paraId="065A9889" w14:textId="77777777" w:rsidR="00A62253" w:rsidRPr="00E67747" w:rsidRDefault="00A62253" w:rsidP="00A62253">
      <w:pPr>
        <w:spacing w:after="0" w:line="240" w:lineRule="auto"/>
        <w:jc w:val="both"/>
        <w:rPr>
          <w:rFonts w:ascii="Times New Roman" w:eastAsia="Times New Roman" w:hAnsi="Times New Roman" w:cs="Times New Roman"/>
          <w:b/>
          <w:bCs/>
          <w:spacing w:val="20"/>
          <w:sz w:val="28"/>
          <w:szCs w:val="28"/>
          <w:lang w:eastAsia="pl-PL"/>
        </w:rPr>
      </w:pPr>
      <w:r w:rsidRPr="00A62253">
        <w:rPr>
          <w:rFonts w:ascii="Times New Roman" w:eastAsia="Times New Roman" w:hAnsi="Times New Roman" w:cs="Times New Roman"/>
          <w:b/>
          <w:bCs/>
          <w:spacing w:val="20"/>
          <w:sz w:val="28"/>
          <w:szCs w:val="28"/>
          <w:lang w:eastAsia="pl-PL"/>
        </w:rPr>
        <w:t xml:space="preserve">Wykonawca oprócz wypełnienia i podpisania Elektronicznego Formularza Ofertowego dołącza </w:t>
      </w:r>
      <w:r w:rsidRPr="00E67747">
        <w:rPr>
          <w:rFonts w:ascii="Times New Roman" w:eastAsia="Times New Roman" w:hAnsi="Times New Roman" w:cs="Times New Roman"/>
          <w:b/>
          <w:bCs/>
          <w:spacing w:val="20"/>
          <w:sz w:val="28"/>
          <w:szCs w:val="28"/>
          <w:lang w:eastAsia="pl-PL"/>
        </w:rPr>
        <w:t xml:space="preserve">do niego oddzielny plik – </w:t>
      </w:r>
      <w:r w:rsidRPr="00E67747">
        <w:rPr>
          <w:rFonts w:ascii="Times New Roman" w:eastAsia="Times New Roman" w:hAnsi="Times New Roman" w:cs="Times New Roman"/>
          <w:b/>
          <w:bCs/>
          <w:spacing w:val="20"/>
          <w:sz w:val="28"/>
          <w:szCs w:val="28"/>
          <w:u w:val="single"/>
          <w:lang w:eastAsia="pl-PL"/>
        </w:rPr>
        <w:t>CENNIK</w:t>
      </w:r>
      <w:r w:rsidRPr="00E67747">
        <w:rPr>
          <w:rFonts w:ascii="Times New Roman" w:eastAsia="Times New Roman" w:hAnsi="Times New Roman" w:cs="Times New Roman"/>
          <w:b/>
          <w:bCs/>
          <w:spacing w:val="20"/>
          <w:sz w:val="28"/>
          <w:szCs w:val="28"/>
          <w:lang w:eastAsia="pl-PL"/>
        </w:rPr>
        <w:t xml:space="preserve">, w którym określone zostały maksymalne wartości stawek kalkulacyjnych, stanowiący </w:t>
      </w:r>
      <w:r w:rsidRPr="00E67747">
        <w:rPr>
          <w:rFonts w:ascii="Times New Roman" w:eastAsia="Times New Roman" w:hAnsi="Times New Roman" w:cs="Times New Roman"/>
          <w:b/>
          <w:bCs/>
          <w:spacing w:val="20"/>
          <w:sz w:val="28"/>
          <w:szCs w:val="28"/>
          <w:u w:val="single"/>
          <w:lang w:eastAsia="pl-PL"/>
        </w:rPr>
        <w:t>Załącznik nr 2a do SWZ</w:t>
      </w:r>
      <w:r w:rsidRPr="00E67747">
        <w:rPr>
          <w:rFonts w:ascii="Times New Roman" w:eastAsia="Times New Roman" w:hAnsi="Times New Roman" w:cs="Times New Roman"/>
          <w:b/>
          <w:bCs/>
          <w:spacing w:val="20"/>
          <w:sz w:val="28"/>
          <w:szCs w:val="28"/>
          <w:lang w:eastAsia="pl-PL"/>
        </w:rPr>
        <w:t xml:space="preserve">. </w:t>
      </w:r>
    </w:p>
    <w:p w14:paraId="5C9A70B2" w14:textId="77777777" w:rsidR="00A62253" w:rsidRPr="00A62253" w:rsidRDefault="00A62253" w:rsidP="00A62253">
      <w:pPr>
        <w:spacing w:after="0" w:line="240" w:lineRule="auto"/>
        <w:jc w:val="both"/>
        <w:rPr>
          <w:rFonts w:ascii="Times New Roman" w:eastAsia="Times New Roman" w:hAnsi="Times New Roman" w:cs="Times New Roman"/>
          <w:b/>
          <w:bCs/>
          <w:spacing w:val="20"/>
          <w:sz w:val="28"/>
          <w:szCs w:val="28"/>
          <w:lang w:eastAsia="pl-PL"/>
        </w:rPr>
      </w:pPr>
      <w:r w:rsidRPr="00E67747">
        <w:rPr>
          <w:rFonts w:ascii="Times New Roman" w:eastAsia="Times New Roman" w:hAnsi="Times New Roman" w:cs="Times New Roman"/>
          <w:b/>
          <w:bCs/>
          <w:spacing w:val="20"/>
          <w:sz w:val="28"/>
          <w:szCs w:val="28"/>
          <w:u w:val="single"/>
          <w:lang w:eastAsia="pl-PL"/>
        </w:rPr>
        <w:t>Sposób akceptacji maksymalnych wartości stawek kalkulacyjnych został przedstawiony w Części XV</w:t>
      </w:r>
      <w:r w:rsidRPr="00A62253">
        <w:rPr>
          <w:rFonts w:ascii="Times New Roman" w:eastAsia="Times New Roman" w:hAnsi="Times New Roman" w:cs="Times New Roman"/>
          <w:b/>
          <w:bCs/>
          <w:spacing w:val="20"/>
          <w:sz w:val="28"/>
          <w:szCs w:val="28"/>
          <w:u w:val="single"/>
          <w:lang w:eastAsia="pl-PL"/>
        </w:rPr>
        <w:t xml:space="preserve"> SWZ.</w:t>
      </w:r>
    </w:p>
    <w:p w14:paraId="2BE24DF5" w14:textId="77777777" w:rsidR="00A62253" w:rsidRPr="00A62253" w:rsidRDefault="00A62253" w:rsidP="00A62253">
      <w:pPr>
        <w:spacing w:after="160" w:line="259" w:lineRule="auto"/>
        <w:rPr>
          <w:rFonts w:ascii="Times New Roman" w:eastAsia="Times New Roman" w:hAnsi="Times New Roman" w:cs="Times New Roman"/>
          <w:b/>
          <w:bCs/>
          <w:spacing w:val="20"/>
          <w:sz w:val="28"/>
          <w:szCs w:val="28"/>
          <w:u w:val="single"/>
          <w:lang w:eastAsia="pl-PL"/>
        </w:rPr>
      </w:pPr>
    </w:p>
    <w:p w14:paraId="23D57C0F" w14:textId="77777777" w:rsidR="00A62253" w:rsidRPr="00A62253" w:rsidRDefault="00A62253" w:rsidP="00A62253">
      <w:pPr>
        <w:spacing w:after="160" w:line="259" w:lineRule="auto"/>
        <w:rPr>
          <w:rFonts w:ascii="Times New Roman" w:eastAsia="Times New Roman" w:hAnsi="Times New Roman" w:cs="Times New Roman"/>
          <w:b/>
          <w:bCs/>
          <w:spacing w:val="20"/>
          <w:sz w:val="28"/>
          <w:szCs w:val="28"/>
          <w:u w:val="single"/>
          <w:lang w:eastAsia="pl-PL"/>
        </w:rPr>
      </w:pPr>
    </w:p>
    <w:p w14:paraId="50050CF0" w14:textId="77777777" w:rsidR="00A62253" w:rsidRPr="00A62253" w:rsidRDefault="00A62253" w:rsidP="00A62253">
      <w:pPr>
        <w:spacing w:after="160" w:line="259" w:lineRule="auto"/>
        <w:rPr>
          <w:rFonts w:ascii="Times New Roman" w:eastAsia="Times New Roman" w:hAnsi="Times New Roman" w:cs="Times New Roman"/>
          <w:b/>
          <w:bCs/>
          <w:spacing w:val="20"/>
          <w:sz w:val="28"/>
          <w:szCs w:val="28"/>
          <w:highlight w:val="magenta"/>
          <w:u w:val="single"/>
          <w:lang w:eastAsia="pl-PL"/>
        </w:rPr>
      </w:pPr>
    </w:p>
    <w:p w14:paraId="6CCE2395" w14:textId="77777777" w:rsidR="00A62253" w:rsidRPr="00A62253" w:rsidRDefault="00A62253" w:rsidP="00A62253">
      <w:pPr>
        <w:spacing w:after="160" w:line="259" w:lineRule="auto"/>
        <w:rPr>
          <w:rFonts w:ascii="Times New Roman" w:eastAsia="Times New Roman" w:hAnsi="Times New Roman" w:cs="Times New Roman"/>
          <w:b/>
          <w:bCs/>
          <w:spacing w:val="20"/>
          <w:sz w:val="28"/>
          <w:szCs w:val="28"/>
          <w:u w:val="single"/>
          <w:lang w:eastAsia="pl-PL"/>
        </w:rPr>
        <w:sectPr w:rsidR="00A62253" w:rsidRPr="00A62253" w:rsidSect="00862E0A">
          <w:headerReference w:type="default" r:id="rId10"/>
          <w:footerReference w:type="default" r:id="rId11"/>
          <w:pgSz w:w="11907" w:h="16840" w:code="9"/>
          <w:pgMar w:top="1134" w:right="1417" w:bottom="1134" w:left="1417" w:header="709" w:footer="340" w:gutter="0"/>
          <w:cols w:space="708"/>
          <w:titlePg/>
          <w:docGrid w:linePitch="360"/>
        </w:sectPr>
      </w:pPr>
    </w:p>
    <w:p w14:paraId="3B380783" w14:textId="355D705C"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aps/>
          <w:color w:val="2F5496"/>
          <w:sz w:val="28"/>
          <w:szCs w:val="28"/>
          <w:lang w:eastAsia="pl-PL"/>
        </w:rPr>
      </w:pPr>
      <w:bookmarkStart w:id="129" w:name="_Toc67292123"/>
      <w:bookmarkStart w:id="130" w:name="_Toc225229902"/>
      <w:r w:rsidRPr="00A62253">
        <w:rPr>
          <w:rFonts w:ascii="Times New Roman" w:eastAsia="Times New Roman" w:hAnsi="Times New Roman" w:cs="Times New Roman"/>
          <w:b/>
          <w:bCs/>
          <w:color w:val="2F5496"/>
          <w:sz w:val="28"/>
          <w:szCs w:val="28"/>
          <w:lang w:eastAsia="pl-PL"/>
        </w:rPr>
        <w:lastRenderedPageBreak/>
        <w:t>Załącznik nr 3 do SWZ</w:t>
      </w:r>
      <w:bookmarkEnd w:id="129"/>
      <w:r w:rsidRPr="00A62253">
        <w:rPr>
          <w:rFonts w:ascii="Times New Roman" w:eastAsia="Times New Roman" w:hAnsi="Times New Roman" w:cs="Times New Roman"/>
          <w:b/>
          <w:bCs/>
          <w:color w:val="2F5496"/>
          <w:sz w:val="28"/>
          <w:szCs w:val="28"/>
          <w:lang w:eastAsia="pl-PL"/>
        </w:rPr>
        <w:t xml:space="preserve"> – Zobowiązanie Wyko</w:t>
      </w:r>
      <w:r w:rsidR="00562907">
        <w:rPr>
          <w:rFonts w:ascii="Times New Roman" w:eastAsia="Times New Roman" w:hAnsi="Times New Roman" w:cs="Times New Roman"/>
          <w:b/>
          <w:bCs/>
          <w:color w:val="2F5496"/>
          <w:sz w:val="28"/>
          <w:szCs w:val="28"/>
          <w:lang w:eastAsia="pl-PL"/>
        </w:rPr>
        <w:t>nawcy do zachowania</w:t>
      </w:r>
      <w:r w:rsidR="00562907">
        <w:rPr>
          <w:rFonts w:ascii="Times New Roman" w:eastAsia="Times New Roman" w:hAnsi="Times New Roman" w:cs="Times New Roman"/>
          <w:b/>
          <w:bCs/>
          <w:color w:val="2F5496"/>
          <w:sz w:val="28"/>
          <w:szCs w:val="28"/>
          <w:lang w:eastAsia="pl-PL"/>
        </w:rPr>
        <w:br/>
      </w:r>
      <w:r w:rsidRPr="00A62253">
        <w:rPr>
          <w:rFonts w:ascii="Times New Roman" w:eastAsia="Times New Roman" w:hAnsi="Times New Roman" w:cs="Times New Roman"/>
          <w:b/>
          <w:bCs/>
          <w:color w:val="2F5496"/>
          <w:sz w:val="28"/>
          <w:szCs w:val="28"/>
          <w:lang w:eastAsia="pl-PL"/>
        </w:rPr>
        <w:t>poufności</w:t>
      </w:r>
      <w:bookmarkEnd w:id="130"/>
      <w:r w:rsidR="00713109">
        <w:rPr>
          <w:rFonts w:ascii="Times New Roman" w:eastAsia="Times New Roman" w:hAnsi="Times New Roman" w:cs="Times New Roman"/>
          <w:b/>
          <w:bCs/>
          <w:color w:val="2F5496"/>
          <w:sz w:val="28"/>
          <w:szCs w:val="28"/>
          <w:lang w:eastAsia="pl-PL"/>
        </w:rPr>
        <w:t xml:space="preserve"> – </w:t>
      </w:r>
      <w:r w:rsidR="00713109" w:rsidRPr="00713109">
        <w:rPr>
          <w:rFonts w:ascii="Times New Roman" w:eastAsia="Times New Roman" w:hAnsi="Times New Roman" w:cs="Times New Roman"/>
          <w:b/>
          <w:bCs/>
          <w:i/>
          <w:iCs/>
          <w:color w:val="2F5496"/>
          <w:sz w:val="28"/>
          <w:szCs w:val="28"/>
          <w:u w:val="single"/>
          <w:lang w:eastAsia="pl-PL"/>
        </w:rPr>
        <w:t>nie dotyczy</w:t>
      </w:r>
    </w:p>
    <w:p w14:paraId="6F84F425" w14:textId="77777777" w:rsidR="00A62253" w:rsidRPr="00A62253" w:rsidRDefault="00A62253" w:rsidP="00A62253">
      <w:pPr>
        <w:spacing w:after="0" w:line="240" w:lineRule="auto"/>
        <w:jc w:val="right"/>
        <w:rPr>
          <w:rFonts w:ascii="Times New Roman" w:eastAsia="Times New Roman" w:hAnsi="Times New Roman" w:cs="Times New Roman"/>
          <w:b/>
          <w:sz w:val="28"/>
          <w:szCs w:val="24"/>
          <w:lang w:eastAsia="pl-PL"/>
        </w:rPr>
      </w:pPr>
    </w:p>
    <w:p w14:paraId="5A971B30" w14:textId="77777777" w:rsidR="00A62253" w:rsidRPr="00A62253" w:rsidRDefault="00A62253" w:rsidP="00A62253">
      <w:pPr>
        <w:spacing w:after="0" w:line="240" w:lineRule="auto"/>
        <w:jc w:val="right"/>
        <w:rPr>
          <w:rFonts w:ascii="Times New Roman" w:eastAsia="Times New Roman" w:hAnsi="Times New Roman" w:cs="Times New Roman"/>
          <w:b/>
          <w:sz w:val="28"/>
          <w:szCs w:val="24"/>
          <w:lang w:eastAsia="pl-PL"/>
        </w:rPr>
      </w:pPr>
    </w:p>
    <w:p w14:paraId="71FAE211" w14:textId="77777777" w:rsidR="00A62253" w:rsidRPr="00A62253" w:rsidRDefault="00A62253" w:rsidP="00A62253">
      <w:pPr>
        <w:spacing w:after="0" w:line="240" w:lineRule="auto"/>
        <w:jc w:val="center"/>
        <w:rPr>
          <w:rFonts w:ascii="Times New Roman" w:eastAsia="Times New Roman" w:hAnsi="Times New Roman" w:cs="Times New Roman"/>
          <w:b/>
          <w:sz w:val="28"/>
          <w:szCs w:val="24"/>
          <w:lang w:eastAsia="pl-PL"/>
        </w:rPr>
      </w:pPr>
    </w:p>
    <w:p w14:paraId="40BF9A04" w14:textId="77777777" w:rsidR="00A62253" w:rsidRPr="00A62253" w:rsidRDefault="00A62253" w:rsidP="00A62253">
      <w:pPr>
        <w:spacing w:after="0" w:line="240" w:lineRule="auto"/>
        <w:jc w:val="center"/>
        <w:rPr>
          <w:rFonts w:ascii="Times New Roman" w:eastAsia="Times New Roman" w:hAnsi="Times New Roman" w:cs="Times New Roman"/>
          <w:i/>
          <w:color w:val="FF0000"/>
          <w:szCs w:val="16"/>
          <w:lang w:eastAsia="pl-PL"/>
        </w:rPr>
      </w:pPr>
      <w:bookmarkStart w:id="131" w:name="_Hlk106046523"/>
      <w:r w:rsidRPr="00A62253">
        <w:rPr>
          <w:rFonts w:ascii="Times New Roman" w:eastAsia="Times New Roman" w:hAnsi="Times New Roman" w:cs="Times New Roman"/>
          <w:b/>
          <w:sz w:val="28"/>
          <w:szCs w:val="24"/>
          <w:lang w:eastAsia="pl-PL"/>
        </w:rPr>
        <w:t>Zobowiązanie Wykonawcy do zachowania poufności</w:t>
      </w:r>
    </w:p>
    <w:p w14:paraId="11845E67" w14:textId="77777777" w:rsidR="00A62253" w:rsidRPr="00A62253" w:rsidRDefault="00A62253" w:rsidP="00A62253">
      <w:pPr>
        <w:tabs>
          <w:tab w:val="left" w:pos="426"/>
        </w:tabs>
        <w:spacing w:before="120" w:after="0" w:line="240" w:lineRule="auto"/>
        <w:jc w:val="center"/>
        <w:rPr>
          <w:rFonts w:ascii="Times New Roman" w:eastAsia="Times New Roman" w:hAnsi="Times New Roman" w:cs="Times New Roman"/>
          <w:b/>
          <w:sz w:val="28"/>
          <w:szCs w:val="24"/>
          <w:lang w:eastAsia="pl-PL"/>
        </w:rPr>
      </w:pPr>
    </w:p>
    <w:p w14:paraId="1E264BD1" w14:textId="77777777" w:rsidR="00A62253" w:rsidRPr="00A62253" w:rsidRDefault="00A62253" w:rsidP="00A62253">
      <w:pPr>
        <w:tabs>
          <w:tab w:val="left" w:pos="426"/>
        </w:tabs>
        <w:spacing w:before="120" w:after="0" w:line="240" w:lineRule="auto"/>
        <w:jc w:val="both"/>
        <w:rPr>
          <w:rFonts w:ascii="Times New Roman" w:eastAsia="Times New Roman" w:hAnsi="Times New Roman" w:cs="Times New Roman"/>
          <w:sz w:val="24"/>
          <w:lang w:eastAsia="pl-PL"/>
        </w:rPr>
      </w:pPr>
    </w:p>
    <w:p w14:paraId="3E3765D2"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W związku z zainteresowaniem wzięcia udziału w postępowaniu o udzielenie zamówienia w trybie przetargu nieograniczonego pn.: .……………………………………………………</w:t>
      </w:r>
    </w:p>
    <w:p w14:paraId="6E49FB68"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działając jako uprawniony do reprezentacji  ………</w:t>
      </w:r>
      <w:r w:rsidR="00562907">
        <w:rPr>
          <w:rFonts w:ascii="Times New Roman" w:eastAsia="Times New Roman" w:hAnsi="Times New Roman" w:cs="Times New Roman"/>
          <w:sz w:val="24"/>
          <w:szCs w:val="20"/>
          <w:lang w:eastAsia="pl-PL"/>
        </w:rPr>
        <w:t>……</w:t>
      </w:r>
      <w:r w:rsidRPr="00A62253">
        <w:rPr>
          <w:rFonts w:ascii="Times New Roman" w:eastAsia="Times New Roman" w:hAnsi="Times New Roman" w:cs="Times New Roman"/>
          <w:sz w:val="24"/>
          <w:szCs w:val="20"/>
          <w:lang w:eastAsia="pl-PL"/>
        </w:rPr>
        <w:t>………………………………..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i podmiotom trzecim.</w:t>
      </w:r>
    </w:p>
    <w:p w14:paraId="273EC7FC"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p>
    <w:p w14:paraId="2E8AC41F"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Jakiekolwiek przekazywanie, ujawnienie, wykorzystywanie tajemnicy przedsiębiorstwa, jest dopuszczalne tylko za uprzednim, pisemnym zezwoleniem Zleceniodawcy.</w:t>
      </w:r>
    </w:p>
    <w:p w14:paraId="1C92AE3C"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p>
    <w:p w14:paraId="4232E686"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Zobowiązuję się, że pracowników i inne osoby mające dostęp do Informacji w związku z uczestnictwem w postępowaniu zobowiążę do zachowania ich w poufności. Za ujawnienie tajemnicy przez takie osoby odpowiadam tak jak za działania własne.</w:t>
      </w:r>
    </w:p>
    <w:p w14:paraId="35C27B65" w14:textId="77777777" w:rsidR="00A62253" w:rsidRPr="00A62253" w:rsidRDefault="00A62253" w:rsidP="00A62253">
      <w:pPr>
        <w:spacing w:after="0" w:line="240" w:lineRule="auto"/>
        <w:ind w:firstLine="360"/>
        <w:jc w:val="both"/>
        <w:rPr>
          <w:rFonts w:ascii="Times New Roman" w:eastAsia="Times New Roman" w:hAnsi="Times New Roman" w:cs="Times New Roman"/>
          <w:sz w:val="24"/>
          <w:szCs w:val="20"/>
          <w:lang w:eastAsia="pl-PL"/>
        </w:rPr>
      </w:pPr>
    </w:p>
    <w:p w14:paraId="0104ADEF"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Jestem świadomy odpowiedzialności z tytułu naruszenia powyższego zobowiązania.</w:t>
      </w:r>
    </w:p>
    <w:p w14:paraId="2B914DF1" w14:textId="77777777" w:rsidR="00A62253" w:rsidRPr="00A62253" w:rsidRDefault="00A62253" w:rsidP="00A62253">
      <w:pPr>
        <w:spacing w:after="0" w:line="240" w:lineRule="auto"/>
        <w:ind w:firstLine="360"/>
        <w:jc w:val="both"/>
        <w:rPr>
          <w:rFonts w:ascii="Times New Roman" w:eastAsia="Times New Roman" w:hAnsi="Times New Roman" w:cs="Times New Roman"/>
          <w:sz w:val="24"/>
          <w:szCs w:val="20"/>
          <w:lang w:eastAsia="pl-PL"/>
        </w:rPr>
      </w:pPr>
    </w:p>
    <w:p w14:paraId="0067DF29" w14:textId="77777777" w:rsidR="00A62253" w:rsidRPr="00A62253" w:rsidRDefault="00A62253" w:rsidP="00A62253">
      <w:pPr>
        <w:spacing w:after="0" w:line="240" w:lineRule="auto"/>
        <w:jc w:val="both"/>
        <w:rPr>
          <w:rFonts w:ascii="Times New Roman" w:eastAsia="Times New Roman" w:hAnsi="Times New Roman" w:cs="Times New Roman"/>
          <w:sz w:val="24"/>
          <w:szCs w:val="20"/>
          <w:lang w:eastAsia="pl-PL"/>
        </w:rPr>
      </w:pPr>
      <w:r w:rsidRPr="00A62253">
        <w:rPr>
          <w:rFonts w:ascii="Times New Roman" w:eastAsia="Times New Roman" w:hAnsi="Times New Roman" w:cs="Times New Roman"/>
          <w:sz w:val="24"/>
          <w:szCs w:val="20"/>
          <w:lang w:eastAsia="pl-PL"/>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 </w:t>
      </w:r>
    </w:p>
    <w:bookmarkEnd w:id="131"/>
    <w:p w14:paraId="2BE8E73F" w14:textId="77777777" w:rsidR="00A62253" w:rsidRPr="00A62253" w:rsidRDefault="00A62253" w:rsidP="00A62253">
      <w:pPr>
        <w:spacing w:after="160" w:line="259" w:lineRule="auto"/>
        <w:rPr>
          <w:rFonts w:ascii="Times New Roman" w:eastAsia="Times New Roman" w:hAnsi="Times New Roman" w:cs="Times New Roman"/>
          <w:b/>
          <w:bCs/>
          <w:color w:val="0070C0"/>
          <w:sz w:val="40"/>
          <w:szCs w:val="40"/>
          <w:lang w:eastAsia="pl-PL"/>
        </w:rPr>
      </w:pPr>
      <w:r w:rsidRPr="00A62253">
        <w:rPr>
          <w:rFonts w:ascii="Times New Roman" w:eastAsia="Times New Roman" w:hAnsi="Times New Roman" w:cs="Times New Roman"/>
          <w:b/>
          <w:bCs/>
          <w:color w:val="0070C0"/>
          <w:sz w:val="40"/>
          <w:szCs w:val="40"/>
          <w:lang w:eastAsia="pl-PL"/>
        </w:rPr>
        <w:br w:type="page"/>
      </w:r>
    </w:p>
    <w:p w14:paraId="20FC38B0" w14:textId="77777777" w:rsidR="00A62253" w:rsidRPr="00A62253" w:rsidRDefault="00A62253" w:rsidP="00A62253">
      <w:pPr>
        <w:spacing w:after="0" w:line="240" w:lineRule="auto"/>
        <w:jc w:val="center"/>
        <w:rPr>
          <w:rFonts w:ascii="Times New Roman" w:eastAsia="Times New Roman" w:hAnsi="Times New Roman" w:cs="Times New Roman"/>
          <w:b/>
          <w:bCs/>
          <w:color w:val="2F5496"/>
          <w:spacing w:val="20"/>
          <w:sz w:val="28"/>
          <w:szCs w:val="28"/>
          <w:lang w:eastAsia="pl-PL"/>
        </w:rPr>
        <w:sectPr w:rsidR="00A62253" w:rsidRPr="00A62253" w:rsidSect="00235C86">
          <w:pgSz w:w="11907" w:h="16840" w:code="9"/>
          <w:pgMar w:top="1417" w:right="1417" w:bottom="1417" w:left="1417" w:header="709" w:footer="510" w:gutter="0"/>
          <w:cols w:space="708"/>
          <w:docGrid w:linePitch="360"/>
        </w:sectPr>
      </w:pPr>
    </w:p>
    <w:p w14:paraId="07178B86" w14:textId="77777777"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32" w:name="_Toc225229903"/>
      <w:r w:rsidRPr="00A62253">
        <w:rPr>
          <w:rFonts w:ascii="Times New Roman" w:eastAsia="Times New Roman" w:hAnsi="Times New Roman" w:cs="Times New Roman"/>
          <w:b/>
          <w:bCs/>
          <w:color w:val="2F5496"/>
          <w:sz w:val="28"/>
          <w:szCs w:val="28"/>
          <w:lang w:eastAsia="pl-PL"/>
        </w:rPr>
        <w:lastRenderedPageBreak/>
        <w:t>Załącznik nr 4.1 do SWZ – Oświadczenie o niepodleganiu wykluczeniu oraz spełnieniu warunków udziału w postępowaniu</w:t>
      </w:r>
      <w:bookmarkEnd w:id="132"/>
    </w:p>
    <w:p w14:paraId="2D504BC4"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7C77633F"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0B27638F" w14:textId="77777777" w:rsidR="00A62253" w:rsidRPr="00A62253" w:rsidRDefault="00A62253" w:rsidP="00A62253">
      <w:pPr>
        <w:widowControl w:val="0"/>
        <w:spacing w:after="0" w:line="240" w:lineRule="auto"/>
        <w:jc w:val="center"/>
        <w:rPr>
          <w:rFonts w:ascii="Times New Roman" w:eastAsia="Times New Roman" w:hAnsi="Times New Roman" w:cs="Times New Roman"/>
          <w:b/>
          <w:bCs/>
          <w:sz w:val="20"/>
          <w:szCs w:val="18"/>
          <w:lang w:eastAsia="pl-PL"/>
        </w:rPr>
      </w:pPr>
    </w:p>
    <w:p w14:paraId="012323F8"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3C278B5B"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5419E69E"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00B1286C"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276875BA" w14:textId="77777777" w:rsidR="00A62253" w:rsidRPr="00A62253" w:rsidRDefault="00A62253" w:rsidP="00A62253">
      <w:pPr>
        <w:widowControl w:val="0"/>
        <w:spacing w:after="0" w:line="240" w:lineRule="auto"/>
        <w:rPr>
          <w:rFonts w:ascii="Times New Roman" w:eastAsia="Times New Roman" w:hAnsi="Times New Roman" w:cs="Times New Roman"/>
          <w:bCs/>
          <w:sz w:val="18"/>
          <w:szCs w:val="18"/>
          <w:lang w:eastAsia="pl-PL"/>
        </w:rPr>
      </w:pPr>
    </w:p>
    <w:p w14:paraId="6D7926C7" w14:textId="77777777" w:rsidR="00A62253" w:rsidRPr="00A62253" w:rsidRDefault="00A62253" w:rsidP="00A62253">
      <w:pPr>
        <w:widowControl w:val="0"/>
        <w:spacing w:after="0" w:line="240" w:lineRule="auto"/>
        <w:jc w:val="both"/>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Oświadczam, że:</w:t>
      </w:r>
    </w:p>
    <w:p w14:paraId="5BD18D33" w14:textId="77777777" w:rsidR="00A62253" w:rsidRPr="00A62253" w:rsidRDefault="00A62253" w:rsidP="00A62253">
      <w:pPr>
        <w:widowControl w:val="0"/>
        <w:spacing w:after="0" w:line="240" w:lineRule="auto"/>
        <w:ind w:left="360"/>
        <w:contextualSpacing/>
        <w:jc w:val="both"/>
        <w:rPr>
          <w:rFonts w:ascii="Times New Roman" w:eastAsia="Times New Roman" w:hAnsi="Times New Roman" w:cs="Times New Roman"/>
          <w:b/>
          <w:sz w:val="24"/>
          <w:szCs w:val="24"/>
          <w:lang w:eastAsia="pl-PL"/>
        </w:rPr>
      </w:pPr>
    </w:p>
    <w:p w14:paraId="1122CB27" w14:textId="77777777" w:rsidR="00A62253" w:rsidRPr="00A62253"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nie podlegam wykluczeniu z postępowania o udzielenie zamówienia na podstawie części V ust. 2 SWZ;</w:t>
      </w:r>
    </w:p>
    <w:p w14:paraId="7ED840AD" w14:textId="77777777" w:rsidR="00A62253" w:rsidRPr="00A62253"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spełniam warunki udziału w postępowaniu określone przez Zamawiającego w SWZ;</w:t>
      </w:r>
    </w:p>
    <w:p w14:paraId="49361ED0" w14:textId="77777777" w:rsidR="00A62253" w:rsidRPr="00A62253"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sz w:val="24"/>
          <w:szCs w:val="24"/>
          <w:lang w:eastAsia="pl-PL"/>
        </w:rPr>
      </w:pPr>
      <w:r w:rsidRPr="00A62253">
        <w:rPr>
          <w:rFonts w:ascii="Times New Roman" w:eastAsia="Times New Roman" w:hAnsi="Times New Roman" w:cs="Times New Roman"/>
          <w:bCs/>
          <w:sz w:val="24"/>
          <w:szCs w:val="24"/>
          <w:lang w:eastAsia="pl-PL"/>
        </w:rPr>
        <w:t>spełniam wymagania odnoszące się do przedmiotu zamówienia określone przez Zamawiającego w SWZ;</w:t>
      </w:r>
    </w:p>
    <w:p w14:paraId="3C48F60B" w14:textId="77777777" w:rsidR="00A62253" w:rsidRPr="00A62253" w:rsidRDefault="00A62253" w:rsidP="001356C6">
      <w:pPr>
        <w:widowControl w:val="0"/>
        <w:numPr>
          <w:ilvl w:val="0"/>
          <w:numId w:val="32"/>
        </w:numPr>
        <w:spacing w:after="0" w:line="312" w:lineRule="auto"/>
        <w:ind w:left="709" w:hanging="425"/>
        <w:contextualSpacing/>
        <w:jc w:val="both"/>
        <w:rPr>
          <w:rFonts w:ascii="Times New Roman" w:eastAsia="Times New Roman" w:hAnsi="Times New Roman" w:cs="Times New Roman"/>
          <w:bCs/>
          <w:color w:val="FF0000"/>
          <w:sz w:val="24"/>
          <w:szCs w:val="24"/>
          <w:lang w:eastAsia="pl-PL"/>
        </w:rPr>
      </w:pPr>
      <w:r w:rsidRPr="00A62253">
        <w:rPr>
          <w:rFonts w:ascii="Times New Roman" w:eastAsia="Times New Roman" w:hAnsi="Times New Roman" w:cs="Times New Roman"/>
          <w:bCs/>
          <w:sz w:val="24"/>
          <w:szCs w:val="24"/>
          <w:lang w:eastAsia="pl-PL"/>
        </w:rPr>
        <w:t>odpowiadam solidarnie za wykonanie przedmiotu zamówienia.</w:t>
      </w:r>
    </w:p>
    <w:p w14:paraId="5613CDB9"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color w:val="FF0000"/>
          <w:sz w:val="24"/>
          <w:szCs w:val="24"/>
          <w:lang w:eastAsia="pl-PL"/>
        </w:rPr>
      </w:pPr>
    </w:p>
    <w:p w14:paraId="50C82838"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29BBC968"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242A6530"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0978A414"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743B4B3C"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21C230F0"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31DC2FA5"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671C9937"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4F2ECFBC"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b/>
          <w:bCs/>
          <w:strike/>
          <w:lang w:eastAsia="pl-PL"/>
        </w:rPr>
      </w:pPr>
    </w:p>
    <w:p w14:paraId="51E449B2" w14:textId="77777777" w:rsidR="00A62253" w:rsidRPr="00A62253" w:rsidRDefault="00A62253" w:rsidP="00A62253">
      <w:pPr>
        <w:spacing w:after="0" w:line="240" w:lineRule="auto"/>
        <w:jc w:val="both"/>
        <w:rPr>
          <w:rFonts w:ascii="Times New Roman" w:eastAsia="Times New Roman" w:hAnsi="Times New Roman" w:cs="Times New Roman"/>
          <w:i/>
          <w:iCs/>
          <w:sz w:val="20"/>
          <w:szCs w:val="20"/>
          <w:lang w:eastAsia="pl-PL"/>
        </w:rPr>
      </w:pPr>
      <w:r w:rsidRPr="00A62253">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3DEC08CE"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strike/>
          <w:szCs w:val="20"/>
          <w:lang w:eastAsia="pl-PL"/>
        </w:rPr>
      </w:pPr>
      <w:r w:rsidRPr="00A62253">
        <w:rPr>
          <w:rFonts w:ascii="Times New Roman" w:eastAsia="Times New Roman" w:hAnsi="Times New Roman" w:cs="Times New Roman"/>
          <w:b/>
          <w:bCs/>
          <w:strike/>
          <w:lang w:eastAsia="pl-PL"/>
        </w:rPr>
        <w:br w:type="page"/>
      </w:r>
    </w:p>
    <w:p w14:paraId="231AAA31" w14:textId="77777777"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33" w:name="_Toc225229904"/>
      <w:r w:rsidRPr="00A62253">
        <w:rPr>
          <w:rFonts w:ascii="Times New Roman" w:eastAsia="Times New Roman" w:hAnsi="Times New Roman" w:cs="Times New Roman"/>
          <w:b/>
          <w:bCs/>
          <w:color w:val="2F5496"/>
          <w:sz w:val="28"/>
          <w:szCs w:val="28"/>
          <w:lang w:eastAsia="pl-PL"/>
        </w:rPr>
        <w:lastRenderedPageBreak/>
        <w:t>Załącznik nr 4.2 do SWZ – Oświadczenie o przynależności lub braku przynależności do tej samej grupy kapitałowej</w:t>
      </w:r>
      <w:bookmarkEnd w:id="133"/>
    </w:p>
    <w:p w14:paraId="50FFEE18" w14:textId="77777777" w:rsidR="00A62253" w:rsidRPr="00A62253" w:rsidRDefault="00A62253" w:rsidP="00A62253">
      <w:pPr>
        <w:spacing w:after="0" w:line="240" w:lineRule="auto"/>
        <w:jc w:val="center"/>
        <w:rPr>
          <w:rFonts w:ascii="Times New Roman" w:eastAsia="Times New Roman" w:hAnsi="Times New Roman" w:cs="Times New Roman"/>
          <w:b/>
          <w:szCs w:val="24"/>
          <w:lang w:eastAsia="pl-PL"/>
        </w:rPr>
      </w:pPr>
    </w:p>
    <w:p w14:paraId="055DF5D3" w14:textId="77777777" w:rsidR="00A62253" w:rsidRPr="00A62253" w:rsidRDefault="00A62253" w:rsidP="00A62253">
      <w:pPr>
        <w:spacing w:after="0" w:line="240" w:lineRule="auto"/>
        <w:jc w:val="center"/>
        <w:rPr>
          <w:rFonts w:ascii="Times New Roman" w:eastAsia="Times New Roman" w:hAnsi="Times New Roman" w:cs="Times New Roman"/>
          <w:b/>
          <w:szCs w:val="24"/>
          <w:lang w:eastAsia="pl-PL"/>
        </w:rPr>
      </w:pPr>
    </w:p>
    <w:p w14:paraId="00AC50BC"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bookmarkStart w:id="134" w:name="_Hlk106046176"/>
      <w:r w:rsidRPr="00A62253">
        <w:rPr>
          <w:rFonts w:ascii="Times New Roman" w:eastAsia="Times New Roman" w:hAnsi="Times New Roman" w:cs="Times New Roman"/>
          <w:lang w:eastAsia="pl-PL"/>
        </w:rPr>
        <w:t>Nazwa Wykonawcy: ....................................................................................................................................</w:t>
      </w:r>
    </w:p>
    <w:p w14:paraId="6DA1EECC"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sz w:val="20"/>
          <w:szCs w:val="20"/>
          <w:lang w:eastAsia="pl-PL"/>
        </w:rPr>
      </w:pPr>
    </w:p>
    <w:p w14:paraId="7852F248" w14:textId="77777777" w:rsidR="00A62253" w:rsidRPr="00A62253" w:rsidRDefault="00A62253" w:rsidP="00A62253">
      <w:pPr>
        <w:spacing w:after="0" w:line="240" w:lineRule="auto"/>
        <w:jc w:val="both"/>
        <w:rPr>
          <w:rFonts w:ascii="Times New Roman" w:eastAsia="Times New Roman" w:hAnsi="Times New Roman" w:cs="Times New Roman"/>
          <w:sz w:val="20"/>
          <w:szCs w:val="20"/>
          <w:lang w:eastAsia="pl-PL"/>
        </w:rPr>
      </w:pPr>
    </w:p>
    <w:p w14:paraId="49A648DA" w14:textId="3D1D86E4" w:rsidR="004F4473" w:rsidRPr="00CE1851" w:rsidRDefault="00A62253" w:rsidP="004F447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Składając ofertę w postępowaniu o udzielenie zamówienia nr</w:t>
      </w:r>
      <w:r w:rsidR="00C653D4">
        <w:rPr>
          <w:rFonts w:ascii="Times New Roman" w:eastAsia="Times New Roman" w:hAnsi="Times New Roman" w:cs="Times New Roman"/>
          <w:lang w:eastAsia="pl-PL"/>
        </w:rPr>
        <w:t xml:space="preserve"> 442600433</w:t>
      </w:r>
      <w:r w:rsidRPr="00A62253">
        <w:rPr>
          <w:rFonts w:ascii="Times New Roman" w:eastAsia="Times New Roman" w:hAnsi="Times New Roman" w:cs="Times New Roman"/>
          <w:lang w:eastAsia="pl-PL"/>
        </w:rPr>
        <w:t xml:space="preserve">, którego przedmiotem jest </w:t>
      </w:r>
      <w:r w:rsidR="00C653D4" w:rsidRPr="00C653D4">
        <w:rPr>
          <w:rFonts w:ascii="Times New Roman" w:hAnsi="Times New Roman" w:cs="Times New Roman"/>
          <w:b/>
          <w:bCs/>
          <w:i/>
          <w:iCs/>
        </w:rPr>
        <w:t>Zawarcie umów ramowych na wykonanie dokumentacji: kosztorysowych, projektowo-kosztorysowych, analiz techniczno-ekonomicznych, operatów szacunkowych (dla składników budowlanych), opinii budowlanych, operatów rolnych, koreferatów do dokumentacji dotyczących usuwania szkód górniczych, projektów technicznych rektyfikacji obiektów w obszarze górniczym Polskiej Grupy Górniczej S.</w:t>
      </w:r>
      <w:r w:rsidR="00C653D4" w:rsidRPr="00CE1851">
        <w:rPr>
          <w:rFonts w:ascii="Times New Roman" w:hAnsi="Times New Roman" w:cs="Times New Roman"/>
          <w:b/>
          <w:bCs/>
          <w:i/>
          <w:iCs/>
        </w:rPr>
        <w:t xml:space="preserve">A. </w:t>
      </w:r>
      <w:r w:rsidR="004F4473" w:rsidRPr="00CE1851">
        <w:rPr>
          <w:rFonts w:ascii="Times New Roman" w:hAnsi="Times New Roman"/>
          <w:b/>
          <w:i/>
          <w:iCs/>
        </w:rPr>
        <w:t>Oddział KWK Ruda oraz KWK w Likwidacji Ruch Bielszowice w podziale na 16 zadań</w:t>
      </w:r>
      <w:r w:rsidR="004F4473" w:rsidRPr="00CE1851">
        <w:rPr>
          <w:rFonts w:ascii="Times New Roman" w:eastAsia="Calibri" w:hAnsi="Times New Roman" w:cs="Times New Roman"/>
          <w:b/>
          <w:i/>
          <w:iCs/>
          <w:color w:val="000000"/>
        </w:rPr>
        <w:t xml:space="preserve"> </w:t>
      </w:r>
    </w:p>
    <w:p w14:paraId="2125A85F" w14:textId="0B45C251" w:rsidR="00A62253" w:rsidRPr="00C653D4" w:rsidRDefault="00A62253" w:rsidP="004F4473">
      <w:pPr>
        <w:spacing w:after="0" w:line="240" w:lineRule="auto"/>
        <w:rPr>
          <w:rFonts w:ascii="Times New Roman" w:eastAsia="Times New Roman" w:hAnsi="Times New Roman" w:cs="Times New Roman"/>
          <w:b/>
          <w:bCs/>
          <w:lang w:eastAsia="pl-PL"/>
        </w:rPr>
      </w:pPr>
      <w:r w:rsidRPr="00CE1851">
        <w:rPr>
          <w:rFonts w:ascii="Times New Roman" w:eastAsia="Times New Roman" w:hAnsi="Times New Roman" w:cs="Times New Roman"/>
          <w:lang w:eastAsia="pl-PL"/>
        </w:rPr>
        <w:t>oświadczamy, że:</w:t>
      </w:r>
    </w:p>
    <w:p w14:paraId="3CB913DC"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233BC67A" w14:textId="77777777" w:rsidR="00A62253" w:rsidRPr="00A62253" w:rsidRDefault="00A62253" w:rsidP="00A62253">
      <w:pPr>
        <w:numPr>
          <w:ilvl w:val="0"/>
          <w:numId w:val="27"/>
        </w:numPr>
        <w:spacing w:after="0" w:line="240" w:lineRule="auto"/>
        <w:ind w:left="284"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Nie należymy do grupy kapitałowej w rozumieniu ustawy z dnia 16.02.2007 r. o ochronie konkurencji i konsumentów (Dz.U. 2007 nr 50 poz. 331 z </w:t>
      </w:r>
      <w:proofErr w:type="spellStart"/>
      <w:r w:rsidRPr="00A62253">
        <w:rPr>
          <w:rFonts w:ascii="Times New Roman" w:eastAsia="Times New Roman" w:hAnsi="Times New Roman" w:cs="Times New Roman"/>
          <w:lang w:eastAsia="pl-PL"/>
        </w:rPr>
        <w:t>późn</w:t>
      </w:r>
      <w:proofErr w:type="spellEnd"/>
      <w:r w:rsidRPr="00A62253">
        <w:rPr>
          <w:rFonts w:ascii="Times New Roman" w:eastAsia="Times New Roman" w:hAnsi="Times New Roman" w:cs="Times New Roman"/>
          <w:lang w:eastAsia="pl-PL"/>
        </w:rPr>
        <w:t>. zm.) z żadnym z Wykonawców, którzy złożyli ofertę w postępowaniu</w:t>
      </w:r>
    </w:p>
    <w:p w14:paraId="4739EAD8" w14:textId="77777777" w:rsidR="00A62253" w:rsidRPr="00A62253" w:rsidRDefault="00A62253" w:rsidP="00A62253">
      <w:pPr>
        <w:spacing w:after="0" w:line="240" w:lineRule="auto"/>
        <w:jc w:val="both"/>
        <w:rPr>
          <w:rFonts w:ascii="Times New Roman" w:eastAsia="Times New Roman" w:hAnsi="Times New Roman" w:cs="Times New Roman"/>
          <w:b/>
          <w:lang w:eastAsia="pl-PL"/>
        </w:rPr>
      </w:pPr>
      <w:r w:rsidRPr="00A62253">
        <w:rPr>
          <w:rFonts w:ascii="Times New Roman" w:eastAsia="Times New Roman" w:hAnsi="Times New Roman" w:cs="Times New Roman"/>
          <w:b/>
          <w:lang w:eastAsia="pl-PL"/>
        </w:rPr>
        <w:t>lub</w:t>
      </w:r>
    </w:p>
    <w:p w14:paraId="13F346F9" w14:textId="77777777" w:rsidR="00A62253" w:rsidRPr="00A62253" w:rsidRDefault="00A62253" w:rsidP="00A62253">
      <w:pPr>
        <w:numPr>
          <w:ilvl w:val="0"/>
          <w:numId w:val="27"/>
        </w:numPr>
        <w:spacing w:after="0" w:line="240" w:lineRule="auto"/>
        <w:ind w:left="284"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Należymy do grupy kapitałowej, w rozumieniu ustawy z dnia 16.02.2007 r. o ochronie konkurencji </w:t>
      </w:r>
      <w:r w:rsidRPr="00A62253">
        <w:rPr>
          <w:rFonts w:ascii="Times New Roman" w:eastAsia="Times New Roman" w:hAnsi="Times New Roman" w:cs="Times New Roman"/>
          <w:lang w:eastAsia="pl-PL"/>
        </w:rPr>
        <w:br/>
        <w:t xml:space="preserve">i konsumentów (Dz.U. 2007 nr 50 poz. 331 z </w:t>
      </w:r>
      <w:proofErr w:type="spellStart"/>
      <w:r w:rsidRPr="00A62253">
        <w:rPr>
          <w:rFonts w:ascii="Times New Roman" w:eastAsia="Times New Roman" w:hAnsi="Times New Roman" w:cs="Times New Roman"/>
          <w:lang w:eastAsia="pl-PL"/>
        </w:rPr>
        <w:t>późn</w:t>
      </w:r>
      <w:proofErr w:type="spellEnd"/>
      <w:r w:rsidRPr="00A62253">
        <w:rPr>
          <w:rFonts w:ascii="Times New Roman" w:eastAsia="Times New Roman" w:hAnsi="Times New Roman" w:cs="Times New Roman"/>
          <w:lang w:eastAsia="pl-PL"/>
        </w:rPr>
        <w:t>. zm.) z Wykonawcą/ Wykonawcami wskazanymi w poniższej tabeli. W załączeniu przedstawiamy dokumenty lub/i informacje potwierdzające przygotowanie oferty, oferty częściowej niezależnie od innego Wykonawcy należącego do tej samej grupy kapitałowej*)</w:t>
      </w:r>
    </w:p>
    <w:p w14:paraId="76F68483"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246"/>
      </w:tblGrid>
      <w:tr w:rsidR="00A62253" w:rsidRPr="00A62253" w14:paraId="7FF09F4B" w14:textId="77777777" w:rsidTr="00AB2916">
        <w:tc>
          <w:tcPr>
            <w:tcW w:w="567" w:type="dxa"/>
            <w:vAlign w:val="center"/>
          </w:tcPr>
          <w:p w14:paraId="6A468F6C" w14:textId="77777777" w:rsidR="00A62253" w:rsidRPr="00A62253" w:rsidRDefault="00A62253" w:rsidP="00A62253">
            <w:pPr>
              <w:spacing w:after="0" w:line="240" w:lineRule="auto"/>
              <w:jc w:val="center"/>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Lp.</w:t>
            </w:r>
          </w:p>
        </w:tc>
        <w:tc>
          <w:tcPr>
            <w:tcW w:w="8363" w:type="dxa"/>
            <w:vAlign w:val="center"/>
          </w:tcPr>
          <w:p w14:paraId="2FF90990" w14:textId="77777777" w:rsidR="00A62253" w:rsidRPr="00A62253" w:rsidRDefault="00A62253" w:rsidP="00A62253">
            <w:pPr>
              <w:spacing w:after="0" w:line="240" w:lineRule="auto"/>
              <w:jc w:val="center"/>
              <w:rPr>
                <w:rFonts w:ascii="Times New Roman" w:eastAsia="Times New Roman" w:hAnsi="Times New Roman" w:cs="Times New Roman"/>
                <w:sz w:val="24"/>
                <w:szCs w:val="24"/>
                <w:lang w:eastAsia="pl-PL"/>
              </w:rPr>
            </w:pPr>
            <w:r w:rsidRPr="00A62253">
              <w:rPr>
                <w:rFonts w:ascii="Times New Roman" w:eastAsia="Times New Roman" w:hAnsi="Times New Roman" w:cs="Times New Roman"/>
                <w:sz w:val="24"/>
                <w:szCs w:val="24"/>
                <w:lang w:eastAsia="pl-PL"/>
              </w:rPr>
              <w:t>Nazwa podmiotu, adres</w:t>
            </w:r>
          </w:p>
        </w:tc>
      </w:tr>
      <w:tr w:rsidR="00A62253" w:rsidRPr="00A62253" w14:paraId="1E12BBA6" w14:textId="77777777" w:rsidTr="00AB2916">
        <w:tc>
          <w:tcPr>
            <w:tcW w:w="567" w:type="dxa"/>
          </w:tcPr>
          <w:p w14:paraId="4D1BF31C"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444A648B"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75000D7F"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A62253" w14:paraId="435A87E3" w14:textId="77777777" w:rsidTr="00AB2916">
        <w:tc>
          <w:tcPr>
            <w:tcW w:w="567" w:type="dxa"/>
          </w:tcPr>
          <w:p w14:paraId="4FB5822E"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0150055E"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75EA94C7"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A62253" w14:paraId="769A8EA7" w14:textId="77777777" w:rsidTr="00AB2916">
        <w:tc>
          <w:tcPr>
            <w:tcW w:w="567" w:type="dxa"/>
          </w:tcPr>
          <w:p w14:paraId="031BDC92"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5EE97CFE"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3E6CFFB5"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r>
      <w:tr w:rsidR="00A62253" w:rsidRPr="00A62253" w14:paraId="77B2D428" w14:textId="77777777" w:rsidTr="00AB2916">
        <w:tc>
          <w:tcPr>
            <w:tcW w:w="567" w:type="dxa"/>
          </w:tcPr>
          <w:p w14:paraId="225F9CF3"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4914C88E"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c>
          <w:tcPr>
            <w:tcW w:w="8363" w:type="dxa"/>
          </w:tcPr>
          <w:p w14:paraId="3D5EC4DB"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tc>
      </w:tr>
    </w:tbl>
    <w:p w14:paraId="2281F121"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6E0C365C"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658E4A2D" w14:textId="77777777" w:rsidR="00A62253" w:rsidRPr="00A62253" w:rsidRDefault="00A62253" w:rsidP="00A62253">
      <w:pPr>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 zaznaczyć odpowiednio</w:t>
      </w:r>
    </w:p>
    <w:p w14:paraId="1EC089C6" w14:textId="77777777" w:rsidR="00A62253" w:rsidRPr="00A62253" w:rsidRDefault="00A62253" w:rsidP="00A62253">
      <w:pPr>
        <w:spacing w:after="0" w:line="240" w:lineRule="auto"/>
        <w:rPr>
          <w:rFonts w:ascii="Times New Roman" w:eastAsia="Times New Roman" w:hAnsi="Times New Roman" w:cs="Times New Roman"/>
          <w:lang w:eastAsia="pl-PL"/>
        </w:rPr>
      </w:pPr>
    </w:p>
    <w:p w14:paraId="5B723A35" w14:textId="77777777" w:rsidR="00A62253" w:rsidRPr="00A62253" w:rsidRDefault="00A62253" w:rsidP="00A62253">
      <w:pPr>
        <w:spacing w:after="0" w:line="240" w:lineRule="auto"/>
        <w:rPr>
          <w:rFonts w:ascii="Times New Roman" w:eastAsia="Times New Roman" w:hAnsi="Times New Roman" w:cs="Times New Roman"/>
          <w:i/>
          <w:iCs/>
          <w:sz w:val="20"/>
          <w:szCs w:val="20"/>
          <w:lang w:eastAsia="pl-PL"/>
        </w:rPr>
      </w:pPr>
    </w:p>
    <w:p w14:paraId="482FF5D2" w14:textId="77777777" w:rsidR="00A62253" w:rsidRPr="00A62253" w:rsidRDefault="00A62253" w:rsidP="00A62253">
      <w:pPr>
        <w:spacing w:after="0" w:line="240" w:lineRule="auto"/>
        <w:rPr>
          <w:rFonts w:ascii="Times New Roman" w:eastAsia="Times New Roman" w:hAnsi="Times New Roman" w:cs="Times New Roman"/>
          <w:i/>
          <w:iCs/>
          <w:sz w:val="20"/>
          <w:szCs w:val="20"/>
          <w:lang w:eastAsia="pl-PL"/>
        </w:rPr>
      </w:pPr>
    </w:p>
    <w:p w14:paraId="72F648B6" w14:textId="77777777" w:rsidR="00A62253" w:rsidRPr="00A62253" w:rsidRDefault="00A62253" w:rsidP="00A62253">
      <w:pPr>
        <w:spacing w:after="0" w:line="240" w:lineRule="auto"/>
        <w:rPr>
          <w:rFonts w:ascii="Times New Roman" w:eastAsia="Times New Roman" w:hAnsi="Times New Roman" w:cs="Times New Roman"/>
          <w:i/>
          <w:iCs/>
          <w:sz w:val="20"/>
          <w:szCs w:val="20"/>
          <w:lang w:eastAsia="pl-PL"/>
        </w:rPr>
      </w:pPr>
    </w:p>
    <w:p w14:paraId="6D505CA2" w14:textId="77777777" w:rsidR="00A62253" w:rsidRPr="00A62253" w:rsidRDefault="00A62253" w:rsidP="00A62253">
      <w:pPr>
        <w:spacing w:after="0" w:line="240" w:lineRule="auto"/>
        <w:rPr>
          <w:rFonts w:ascii="Times New Roman" w:eastAsia="Times New Roman" w:hAnsi="Times New Roman" w:cs="Times New Roman"/>
          <w:i/>
          <w:iCs/>
          <w:sz w:val="20"/>
          <w:szCs w:val="20"/>
          <w:lang w:eastAsia="pl-PL"/>
        </w:rPr>
      </w:pPr>
    </w:p>
    <w:p w14:paraId="3EFEB00F" w14:textId="77777777" w:rsidR="00A62253" w:rsidRPr="00A62253" w:rsidRDefault="00A62253" w:rsidP="00A62253">
      <w:pPr>
        <w:spacing w:after="0" w:line="240" w:lineRule="auto"/>
        <w:rPr>
          <w:rFonts w:ascii="Times New Roman" w:eastAsia="Times New Roman" w:hAnsi="Times New Roman" w:cs="Times New Roman"/>
          <w:i/>
          <w:iCs/>
          <w:sz w:val="20"/>
          <w:szCs w:val="20"/>
          <w:lang w:eastAsia="pl-PL"/>
        </w:rPr>
      </w:pPr>
    </w:p>
    <w:p w14:paraId="4BB4F701" w14:textId="77777777" w:rsidR="00A62253" w:rsidRPr="00A62253" w:rsidRDefault="00A62253" w:rsidP="00A62253">
      <w:pPr>
        <w:spacing w:after="0" w:line="240" w:lineRule="auto"/>
        <w:jc w:val="both"/>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7874CD1B" w14:textId="77777777" w:rsidR="00A62253" w:rsidRPr="00A62253" w:rsidRDefault="00A62253" w:rsidP="00A62253">
      <w:pPr>
        <w:spacing w:after="0" w:line="240" w:lineRule="auto"/>
        <w:rPr>
          <w:rFonts w:ascii="Times New Roman" w:eastAsia="Times New Roman" w:hAnsi="Times New Roman" w:cs="Times New Roman"/>
          <w:sz w:val="20"/>
          <w:szCs w:val="20"/>
          <w:lang w:eastAsia="pl-PL"/>
        </w:rPr>
      </w:pPr>
    </w:p>
    <w:bookmarkEnd w:id="134"/>
    <w:p w14:paraId="33ED8CA8" w14:textId="77777777" w:rsidR="00A62253" w:rsidRPr="00A62253" w:rsidRDefault="00A62253" w:rsidP="00A62253">
      <w:pPr>
        <w:spacing w:after="0" w:line="240" w:lineRule="auto"/>
        <w:rPr>
          <w:rFonts w:ascii="Times New Roman" w:eastAsia="Times New Roman" w:hAnsi="Times New Roman" w:cs="Times New Roman"/>
          <w:sz w:val="20"/>
          <w:szCs w:val="20"/>
          <w:lang w:eastAsia="pl-PL"/>
        </w:rPr>
      </w:pPr>
    </w:p>
    <w:p w14:paraId="3B39C8A5" w14:textId="77777777" w:rsidR="00A62253" w:rsidRPr="00A62253" w:rsidRDefault="00A62253" w:rsidP="00A62253">
      <w:pPr>
        <w:spacing w:after="0" w:line="240" w:lineRule="auto"/>
        <w:jc w:val="both"/>
        <w:rPr>
          <w:rFonts w:ascii="Times New Roman" w:eastAsia="Times New Roman" w:hAnsi="Times New Roman" w:cs="Times New Roman"/>
          <w:b/>
          <w:bCs/>
          <w:i/>
          <w:iCs/>
          <w:color w:val="FF0000"/>
          <w:lang w:eastAsia="pl-PL"/>
        </w:rPr>
      </w:pPr>
      <w:r w:rsidRPr="00A62253">
        <w:rPr>
          <w:rFonts w:ascii="Times New Roman" w:eastAsia="Times New Roman" w:hAnsi="Times New Roman" w:cs="Times New Roman"/>
          <w:b/>
          <w:bCs/>
          <w:i/>
          <w:iCs/>
          <w:color w:val="FF0000"/>
          <w:lang w:eastAsia="pl-PL"/>
        </w:rPr>
        <w:t>Należy złożyć bez wezwania w terminie 3 dni kalendarzowych od daty zamieszczenia przez Zamawiającego informacji z otwarcia ofert w Profilu Nabywcy.</w:t>
      </w:r>
    </w:p>
    <w:p w14:paraId="32D343F3" w14:textId="77777777" w:rsidR="00A62253" w:rsidRPr="00A62253"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6DE28B3B" w14:textId="77777777" w:rsidR="00A62253" w:rsidRPr="00A62253"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27043AFD" w14:textId="77777777" w:rsidR="00A62253" w:rsidRPr="00A62253"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6857CCC1" w14:textId="77777777" w:rsidR="00A62253" w:rsidRPr="00A62253"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23A51C2C" w14:textId="77777777" w:rsidR="00A62253" w:rsidRPr="00A62253" w:rsidRDefault="00A62253" w:rsidP="00A62253">
      <w:pPr>
        <w:tabs>
          <w:tab w:val="left" w:pos="851"/>
        </w:tabs>
        <w:spacing w:after="0" w:line="240" w:lineRule="auto"/>
        <w:rPr>
          <w:rFonts w:ascii="Times New Roman" w:eastAsia="Times New Roman" w:hAnsi="Times New Roman" w:cs="Times New Roman"/>
          <w:b/>
          <w:bCs/>
          <w:sz w:val="24"/>
          <w:szCs w:val="24"/>
          <w:lang w:eastAsia="pl-PL"/>
        </w:rPr>
      </w:pPr>
    </w:p>
    <w:p w14:paraId="10367AFC" w14:textId="77777777"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35" w:name="_Toc225229905"/>
      <w:r w:rsidRPr="00A62253">
        <w:rPr>
          <w:rFonts w:ascii="Times New Roman" w:eastAsia="Times New Roman" w:hAnsi="Times New Roman" w:cs="Times New Roman"/>
          <w:b/>
          <w:bCs/>
          <w:color w:val="2F5496"/>
          <w:sz w:val="28"/>
          <w:szCs w:val="28"/>
          <w:lang w:eastAsia="pl-PL"/>
        </w:rPr>
        <w:t>Załącznik nr 4.3 do SWZ – Wykaz wykonanych usług</w:t>
      </w:r>
      <w:bookmarkEnd w:id="135"/>
    </w:p>
    <w:p w14:paraId="1518D577" w14:textId="77777777" w:rsidR="00A62253" w:rsidRPr="00A62253" w:rsidRDefault="00A62253" w:rsidP="00A62253">
      <w:pPr>
        <w:spacing w:after="160" w:line="259" w:lineRule="auto"/>
        <w:jc w:val="both"/>
        <w:rPr>
          <w:rFonts w:ascii="Times New Roman" w:eastAsia="Times New Roman" w:hAnsi="Times New Roman" w:cs="Times New Roman"/>
          <w:b/>
          <w:bCs/>
          <w:sz w:val="24"/>
          <w:szCs w:val="24"/>
          <w:lang w:eastAsia="pl-PL"/>
        </w:rPr>
      </w:pPr>
      <w:bookmarkStart w:id="136" w:name="_Hlk106046238"/>
    </w:p>
    <w:p w14:paraId="74C1E761" w14:textId="77777777" w:rsidR="00A62253" w:rsidRPr="00A62253" w:rsidRDefault="00A62253" w:rsidP="00A62253">
      <w:pPr>
        <w:spacing w:after="0" w:line="240" w:lineRule="auto"/>
        <w:jc w:val="center"/>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 xml:space="preserve">w okresie ostatnich trzech lat </w:t>
      </w:r>
    </w:p>
    <w:p w14:paraId="4DD67A6F" w14:textId="77777777" w:rsidR="00A62253" w:rsidRPr="00A62253" w:rsidRDefault="00A62253" w:rsidP="00A62253">
      <w:pPr>
        <w:spacing w:after="0" w:line="240" w:lineRule="auto"/>
        <w:jc w:val="center"/>
        <w:rPr>
          <w:rFonts w:ascii="Times New Roman" w:eastAsia="Times New Roman" w:hAnsi="Times New Roman" w:cs="Times New Roman"/>
          <w:b/>
          <w:sz w:val="24"/>
          <w:szCs w:val="24"/>
          <w:lang w:eastAsia="pl-PL"/>
        </w:rPr>
      </w:pPr>
      <w:r w:rsidRPr="00A62253">
        <w:rPr>
          <w:rFonts w:ascii="Times New Roman" w:eastAsia="Times New Roman" w:hAnsi="Times New Roman" w:cs="Times New Roman"/>
          <w:b/>
          <w:sz w:val="24"/>
          <w:szCs w:val="24"/>
          <w:lang w:eastAsia="pl-PL"/>
        </w:rPr>
        <w:t>w zakresie niezbędnym do wykazania spełnienia warunku udziału w postępowaniu</w:t>
      </w:r>
    </w:p>
    <w:p w14:paraId="3823DA74" w14:textId="77777777" w:rsidR="00A62253" w:rsidRPr="00A62253" w:rsidRDefault="00A62253" w:rsidP="00A62253">
      <w:pPr>
        <w:spacing w:after="0" w:line="240" w:lineRule="auto"/>
        <w:jc w:val="center"/>
        <w:rPr>
          <w:rFonts w:ascii="Times New Roman" w:eastAsia="Times New Roman" w:hAnsi="Times New Roman" w:cs="Times New Roman"/>
          <w:b/>
          <w:sz w:val="24"/>
          <w:szCs w:val="24"/>
          <w:lang w:eastAsia="pl-PL"/>
        </w:rPr>
      </w:pPr>
    </w:p>
    <w:p w14:paraId="52805DB8"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219843EC"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p>
    <w:p w14:paraId="697273AC" w14:textId="77777777" w:rsidR="00A62253" w:rsidRPr="00A62253" w:rsidRDefault="00A62253" w:rsidP="00A62253">
      <w:pPr>
        <w:tabs>
          <w:tab w:val="left" w:pos="851"/>
        </w:tabs>
        <w:spacing w:after="0" w:line="240" w:lineRule="auto"/>
        <w:jc w:val="both"/>
        <w:rPr>
          <w:rFonts w:ascii="Times New Roman" w:eastAsia="Times New Roman" w:hAnsi="Times New Roman" w:cs="Times New Roman"/>
          <w:sz w:val="24"/>
          <w:szCs w:val="24"/>
          <w:lang w:eastAsia="zh-CN"/>
        </w:rPr>
      </w:pP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0"/>
        <w:gridCol w:w="2377"/>
        <w:gridCol w:w="1529"/>
        <w:gridCol w:w="1391"/>
        <w:gridCol w:w="1536"/>
        <w:gridCol w:w="1744"/>
      </w:tblGrid>
      <w:tr w:rsidR="00A62253" w:rsidRPr="00A62253" w14:paraId="1D3B7CED" w14:textId="77777777" w:rsidTr="002A6CCB">
        <w:tc>
          <w:tcPr>
            <w:tcW w:w="270" w:type="pct"/>
            <w:vAlign w:val="center"/>
          </w:tcPr>
          <w:p w14:paraId="66CC7D80" w14:textId="77777777" w:rsidR="00A62253" w:rsidRPr="00A62253" w:rsidRDefault="00A62253" w:rsidP="00A62253">
            <w:pPr>
              <w:tabs>
                <w:tab w:val="left" w:pos="851"/>
              </w:tabs>
              <w:spacing w:after="0" w:line="240" w:lineRule="auto"/>
              <w:ind w:left="-70"/>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Lp.</w:t>
            </w:r>
          </w:p>
        </w:tc>
        <w:tc>
          <w:tcPr>
            <w:tcW w:w="1311" w:type="pct"/>
            <w:vAlign w:val="center"/>
          </w:tcPr>
          <w:p w14:paraId="4DF7868B"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Przedmiot zamówienia</w:t>
            </w:r>
          </w:p>
        </w:tc>
        <w:tc>
          <w:tcPr>
            <w:tcW w:w="843" w:type="pct"/>
            <w:vAlign w:val="center"/>
          </w:tcPr>
          <w:p w14:paraId="2BF163AE"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Wartość zamówienia brutto zł</w:t>
            </w:r>
          </w:p>
          <w:p w14:paraId="6689D43D"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sz w:val="20"/>
                <w:szCs w:val="20"/>
                <w:lang w:eastAsia="zh-CN"/>
              </w:rPr>
            </w:pPr>
            <w:r w:rsidRPr="00A62253">
              <w:rPr>
                <w:rFonts w:ascii="Times New Roman" w:eastAsia="Times New Roman" w:hAnsi="Times New Roman" w:cs="Times New Roman"/>
                <w:sz w:val="20"/>
                <w:szCs w:val="20"/>
                <w:lang w:eastAsia="zh-CN"/>
              </w:rPr>
              <w:t>(w okresie ostatnich trzech lat przed terminem składania ofert)</w:t>
            </w:r>
          </w:p>
        </w:tc>
        <w:tc>
          <w:tcPr>
            <w:tcW w:w="767" w:type="pct"/>
            <w:vAlign w:val="center"/>
          </w:tcPr>
          <w:p w14:paraId="50A013AE"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bCs/>
                <w:sz w:val="20"/>
                <w:szCs w:val="20"/>
                <w:lang w:eastAsia="zh-CN"/>
              </w:rPr>
            </w:pPr>
            <w:r w:rsidRPr="00A62253">
              <w:rPr>
                <w:rFonts w:ascii="Times New Roman" w:eastAsia="Times New Roman" w:hAnsi="Times New Roman" w:cs="Times New Roman"/>
                <w:b/>
                <w:bCs/>
                <w:sz w:val="20"/>
                <w:szCs w:val="20"/>
                <w:lang w:eastAsia="zh-CN"/>
              </w:rPr>
              <w:t>Data wykonania</w:t>
            </w:r>
          </w:p>
          <w:p w14:paraId="281FED27"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sz w:val="20"/>
                <w:szCs w:val="20"/>
                <w:lang w:eastAsia="zh-CN"/>
              </w:rPr>
            </w:pPr>
            <w:r w:rsidRPr="00A62253">
              <w:rPr>
                <w:rFonts w:ascii="Times New Roman" w:eastAsia="Times New Roman" w:hAnsi="Times New Roman" w:cs="Times New Roman"/>
                <w:sz w:val="20"/>
                <w:szCs w:val="20"/>
                <w:lang w:eastAsia="zh-CN"/>
              </w:rPr>
              <w:t xml:space="preserve">(należy podać: </w:t>
            </w:r>
            <w:proofErr w:type="spellStart"/>
            <w:r w:rsidRPr="00A62253">
              <w:rPr>
                <w:rFonts w:ascii="Times New Roman" w:eastAsia="Times New Roman" w:hAnsi="Times New Roman" w:cs="Times New Roman"/>
                <w:sz w:val="20"/>
                <w:szCs w:val="20"/>
                <w:lang w:eastAsia="zh-CN"/>
              </w:rPr>
              <w:t>dd</w:t>
            </w:r>
            <w:proofErr w:type="spellEnd"/>
            <w:r w:rsidRPr="00A62253">
              <w:rPr>
                <w:rFonts w:ascii="Times New Roman" w:eastAsia="Times New Roman" w:hAnsi="Times New Roman" w:cs="Times New Roman"/>
                <w:sz w:val="20"/>
                <w:szCs w:val="20"/>
                <w:lang w:eastAsia="zh-CN"/>
              </w:rPr>
              <w:t>/mm/</w:t>
            </w:r>
            <w:proofErr w:type="spellStart"/>
            <w:r w:rsidRPr="00A62253">
              <w:rPr>
                <w:rFonts w:ascii="Times New Roman" w:eastAsia="Times New Roman" w:hAnsi="Times New Roman" w:cs="Times New Roman"/>
                <w:sz w:val="20"/>
                <w:szCs w:val="20"/>
                <w:lang w:eastAsia="zh-CN"/>
              </w:rPr>
              <w:t>rrrr</w:t>
            </w:r>
            <w:proofErr w:type="spellEnd"/>
            <w:r w:rsidRPr="00A62253">
              <w:rPr>
                <w:rFonts w:ascii="Times New Roman" w:eastAsia="Times New Roman" w:hAnsi="Times New Roman" w:cs="Times New Roman"/>
                <w:sz w:val="20"/>
                <w:szCs w:val="20"/>
                <w:lang w:eastAsia="zh-CN"/>
              </w:rPr>
              <w:t xml:space="preserve"> lub okres od </w:t>
            </w:r>
            <w:proofErr w:type="spellStart"/>
            <w:r w:rsidRPr="00A62253">
              <w:rPr>
                <w:rFonts w:ascii="Times New Roman" w:eastAsia="Times New Roman" w:hAnsi="Times New Roman" w:cs="Times New Roman"/>
                <w:sz w:val="20"/>
                <w:szCs w:val="20"/>
                <w:lang w:eastAsia="zh-CN"/>
              </w:rPr>
              <w:t>dd</w:t>
            </w:r>
            <w:proofErr w:type="spellEnd"/>
            <w:r w:rsidRPr="00A62253">
              <w:rPr>
                <w:rFonts w:ascii="Times New Roman" w:eastAsia="Times New Roman" w:hAnsi="Times New Roman" w:cs="Times New Roman"/>
                <w:sz w:val="20"/>
                <w:szCs w:val="20"/>
                <w:lang w:eastAsia="zh-CN"/>
              </w:rPr>
              <w:t>/mm/</w:t>
            </w:r>
            <w:proofErr w:type="spellStart"/>
            <w:r w:rsidRPr="00A62253">
              <w:rPr>
                <w:rFonts w:ascii="Times New Roman" w:eastAsia="Times New Roman" w:hAnsi="Times New Roman" w:cs="Times New Roman"/>
                <w:sz w:val="20"/>
                <w:szCs w:val="20"/>
                <w:lang w:eastAsia="zh-CN"/>
              </w:rPr>
              <w:t>rrrr</w:t>
            </w:r>
            <w:proofErr w:type="spellEnd"/>
            <w:r w:rsidRPr="00A62253">
              <w:rPr>
                <w:rFonts w:ascii="Times New Roman" w:eastAsia="Times New Roman" w:hAnsi="Times New Roman" w:cs="Times New Roman"/>
                <w:sz w:val="20"/>
                <w:szCs w:val="20"/>
                <w:lang w:eastAsia="zh-CN"/>
              </w:rPr>
              <w:t xml:space="preserve"> do </w:t>
            </w:r>
            <w:proofErr w:type="spellStart"/>
            <w:r w:rsidRPr="00A62253">
              <w:rPr>
                <w:rFonts w:ascii="Times New Roman" w:eastAsia="Times New Roman" w:hAnsi="Times New Roman" w:cs="Times New Roman"/>
                <w:sz w:val="20"/>
                <w:szCs w:val="20"/>
                <w:lang w:eastAsia="zh-CN"/>
              </w:rPr>
              <w:t>dd</w:t>
            </w:r>
            <w:proofErr w:type="spellEnd"/>
            <w:r w:rsidRPr="00A62253">
              <w:rPr>
                <w:rFonts w:ascii="Times New Roman" w:eastAsia="Times New Roman" w:hAnsi="Times New Roman" w:cs="Times New Roman"/>
                <w:sz w:val="20"/>
                <w:szCs w:val="20"/>
                <w:lang w:eastAsia="zh-CN"/>
              </w:rPr>
              <w:t>/mm/</w:t>
            </w:r>
            <w:proofErr w:type="spellStart"/>
            <w:r w:rsidRPr="00A62253">
              <w:rPr>
                <w:rFonts w:ascii="Times New Roman" w:eastAsia="Times New Roman" w:hAnsi="Times New Roman" w:cs="Times New Roman"/>
                <w:sz w:val="20"/>
                <w:szCs w:val="20"/>
                <w:lang w:eastAsia="zh-CN"/>
              </w:rPr>
              <w:t>rrrr</w:t>
            </w:r>
            <w:proofErr w:type="spellEnd"/>
            <w:r w:rsidRPr="00A62253">
              <w:rPr>
                <w:rFonts w:ascii="Times New Roman" w:eastAsia="Times New Roman" w:hAnsi="Times New Roman" w:cs="Times New Roman"/>
                <w:sz w:val="20"/>
                <w:szCs w:val="20"/>
                <w:lang w:eastAsia="zh-CN"/>
              </w:rPr>
              <w:t>)</w:t>
            </w:r>
          </w:p>
        </w:tc>
        <w:tc>
          <w:tcPr>
            <w:tcW w:w="847" w:type="pct"/>
            <w:vAlign w:val="center"/>
          </w:tcPr>
          <w:p w14:paraId="6BD9BD11"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Pełna nazwa Odbiorcy</w:t>
            </w:r>
          </w:p>
        </w:tc>
        <w:tc>
          <w:tcPr>
            <w:tcW w:w="962" w:type="pct"/>
            <w:vAlign w:val="center"/>
          </w:tcPr>
          <w:p w14:paraId="1B373575"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Podmiot wykonujący zamówienie*</w:t>
            </w:r>
          </w:p>
          <w:p w14:paraId="300A7BC8"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sz w:val="20"/>
                <w:szCs w:val="20"/>
                <w:lang w:eastAsia="zh-CN"/>
              </w:rPr>
              <w:t xml:space="preserve">(w przypadku korzystania przez Wykonawcę </w:t>
            </w:r>
            <w:r w:rsidRPr="00A62253">
              <w:rPr>
                <w:rFonts w:ascii="Times New Roman" w:eastAsia="Times New Roman" w:hAnsi="Times New Roman" w:cs="Times New Roman"/>
                <w:sz w:val="20"/>
                <w:szCs w:val="20"/>
                <w:lang w:eastAsia="zh-CN"/>
              </w:rPr>
              <w:br/>
              <w:t>z jego potencjału)</w:t>
            </w:r>
          </w:p>
        </w:tc>
      </w:tr>
      <w:tr w:rsidR="00A62253" w:rsidRPr="00A62253" w14:paraId="508BC984" w14:textId="77777777" w:rsidTr="002A6CCB">
        <w:tc>
          <w:tcPr>
            <w:tcW w:w="270" w:type="pct"/>
            <w:vAlign w:val="center"/>
          </w:tcPr>
          <w:p w14:paraId="0E345EB3" w14:textId="77777777" w:rsidR="00A62253" w:rsidRPr="00A62253" w:rsidRDefault="00A62253" w:rsidP="00A62253">
            <w:pPr>
              <w:tabs>
                <w:tab w:val="left" w:pos="851"/>
              </w:tabs>
              <w:spacing w:after="0" w:line="240" w:lineRule="auto"/>
              <w:ind w:left="-70"/>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1</w:t>
            </w:r>
          </w:p>
        </w:tc>
        <w:tc>
          <w:tcPr>
            <w:tcW w:w="1311" w:type="pct"/>
            <w:vAlign w:val="center"/>
          </w:tcPr>
          <w:p w14:paraId="0A21C143"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2</w:t>
            </w:r>
          </w:p>
        </w:tc>
        <w:tc>
          <w:tcPr>
            <w:tcW w:w="843" w:type="pct"/>
            <w:vAlign w:val="center"/>
          </w:tcPr>
          <w:p w14:paraId="4BFFDEB6"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3</w:t>
            </w:r>
          </w:p>
        </w:tc>
        <w:tc>
          <w:tcPr>
            <w:tcW w:w="767" w:type="pct"/>
            <w:vAlign w:val="center"/>
          </w:tcPr>
          <w:p w14:paraId="320FCEE0"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4</w:t>
            </w:r>
          </w:p>
        </w:tc>
        <w:tc>
          <w:tcPr>
            <w:tcW w:w="847" w:type="pct"/>
            <w:vAlign w:val="center"/>
          </w:tcPr>
          <w:p w14:paraId="23802A4A"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5</w:t>
            </w:r>
          </w:p>
        </w:tc>
        <w:tc>
          <w:tcPr>
            <w:tcW w:w="962" w:type="pct"/>
            <w:vAlign w:val="center"/>
          </w:tcPr>
          <w:p w14:paraId="06E3143B"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Cs/>
                <w:i/>
                <w:iCs/>
                <w:sz w:val="20"/>
                <w:szCs w:val="20"/>
                <w:lang w:eastAsia="zh-CN"/>
              </w:rPr>
            </w:pPr>
            <w:r w:rsidRPr="00A62253">
              <w:rPr>
                <w:rFonts w:ascii="Times New Roman" w:eastAsia="Times New Roman" w:hAnsi="Times New Roman" w:cs="Times New Roman"/>
                <w:bCs/>
                <w:i/>
                <w:iCs/>
                <w:sz w:val="20"/>
                <w:szCs w:val="20"/>
                <w:lang w:eastAsia="zh-CN"/>
              </w:rPr>
              <w:t>6</w:t>
            </w:r>
          </w:p>
        </w:tc>
      </w:tr>
      <w:tr w:rsidR="00A62253" w:rsidRPr="00A62253" w14:paraId="2B22BF8E" w14:textId="77777777" w:rsidTr="000D0099">
        <w:trPr>
          <w:cantSplit/>
          <w:trHeight w:val="228"/>
        </w:trPr>
        <w:tc>
          <w:tcPr>
            <w:tcW w:w="5000" w:type="pct"/>
            <w:gridSpan w:val="6"/>
            <w:vAlign w:val="center"/>
          </w:tcPr>
          <w:p w14:paraId="1DBE9BA1" w14:textId="2E7A2A61" w:rsidR="00A62253" w:rsidRPr="00571672"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bookmarkStart w:id="137" w:name="_Hlk234571190"/>
            <w:r w:rsidRPr="00571672">
              <w:rPr>
                <w:rFonts w:ascii="Times New Roman" w:eastAsia="Times New Roman" w:hAnsi="Times New Roman" w:cs="Times New Roman"/>
                <w:b/>
                <w:sz w:val="20"/>
                <w:szCs w:val="20"/>
                <w:lang w:eastAsia="zh-CN"/>
              </w:rPr>
              <w:t>Zadanie nr 1</w:t>
            </w:r>
            <w:r w:rsidR="00C962E1" w:rsidRPr="00571672">
              <w:rPr>
                <w:rFonts w:ascii="Times New Roman" w:eastAsia="Times New Roman" w:hAnsi="Times New Roman" w:cs="Times New Roman"/>
                <w:b/>
                <w:sz w:val="20"/>
                <w:szCs w:val="20"/>
                <w:lang w:eastAsia="zh-CN"/>
              </w:rPr>
              <w:t>, 2</w:t>
            </w:r>
          </w:p>
          <w:p w14:paraId="34653EB0" w14:textId="248AC295" w:rsidR="00A62253" w:rsidRPr="00C653D4" w:rsidRDefault="00C653D4" w:rsidP="00A62253">
            <w:pPr>
              <w:tabs>
                <w:tab w:val="left" w:pos="851"/>
              </w:tabs>
              <w:spacing w:after="0" w:line="240" w:lineRule="auto"/>
              <w:rPr>
                <w:rFonts w:ascii="Times New Roman" w:eastAsia="Times New Roman" w:hAnsi="Times New Roman" w:cs="Times New Roman"/>
                <w:color w:val="7030A0"/>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5 000,00 zł.</w:t>
            </w:r>
            <w:bookmarkEnd w:id="137"/>
          </w:p>
        </w:tc>
      </w:tr>
      <w:tr w:rsidR="00A62253" w:rsidRPr="00A62253" w14:paraId="6D9A1CFE" w14:textId="77777777" w:rsidTr="00571672">
        <w:trPr>
          <w:cantSplit/>
          <w:trHeight w:val="659"/>
        </w:trPr>
        <w:tc>
          <w:tcPr>
            <w:tcW w:w="270" w:type="pct"/>
            <w:vAlign w:val="center"/>
          </w:tcPr>
          <w:p w14:paraId="6F1B675A" w14:textId="19364DF3" w:rsidR="00A62253" w:rsidRPr="00A62253" w:rsidRDefault="00CE1851" w:rsidP="00A62253">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w:t>
            </w:r>
          </w:p>
        </w:tc>
        <w:tc>
          <w:tcPr>
            <w:tcW w:w="1311" w:type="pct"/>
            <w:vAlign w:val="center"/>
          </w:tcPr>
          <w:p w14:paraId="2ECE8208" w14:textId="77777777" w:rsidR="00A62253" w:rsidRPr="00A62253" w:rsidRDefault="00A62253" w:rsidP="00367D17">
            <w:pPr>
              <w:tabs>
                <w:tab w:val="left" w:pos="851"/>
              </w:tabs>
              <w:spacing w:after="0" w:line="240" w:lineRule="auto"/>
              <w:rPr>
                <w:rFonts w:ascii="Times New Roman" w:eastAsia="Times New Roman" w:hAnsi="Times New Roman" w:cs="Times New Roman"/>
                <w:sz w:val="20"/>
                <w:szCs w:val="20"/>
                <w:lang w:eastAsia="zh-CN"/>
              </w:rPr>
            </w:pPr>
          </w:p>
        </w:tc>
        <w:tc>
          <w:tcPr>
            <w:tcW w:w="843" w:type="pct"/>
            <w:vAlign w:val="center"/>
          </w:tcPr>
          <w:p w14:paraId="435F2ACC"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34F9AF4C"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9C6D29E"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0B8AF9B4"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color w:val="7030A0"/>
                <w:sz w:val="20"/>
                <w:szCs w:val="20"/>
                <w:lang w:eastAsia="zh-CN"/>
              </w:rPr>
            </w:pPr>
          </w:p>
        </w:tc>
      </w:tr>
      <w:tr w:rsidR="00A62253" w:rsidRPr="00A62253" w14:paraId="2FC77019" w14:textId="77777777" w:rsidTr="002A6CCB">
        <w:trPr>
          <w:cantSplit/>
          <w:trHeight w:val="598"/>
        </w:trPr>
        <w:tc>
          <w:tcPr>
            <w:tcW w:w="270" w:type="pct"/>
            <w:vAlign w:val="center"/>
          </w:tcPr>
          <w:p w14:paraId="4C573BBA" w14:textId="1B7FFF26"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2</w:t>
            </w:r>
          </w:p>
        </w:tc>
        <w:tc>
          <w:tcPr>
            <w:tcW w:w="1311" w:type="pct"/>
            <w:vAlign w:val="center"/>
          </w:tcPr>
          <w:p w14:paraId="499B275C"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sz w:val="20"/>
                <w:szCs w:val="20"/>
                <w:lang w:eastAsia="zh-CN"/>
              </w:rPr>
            </w:pPr>
          </w:p>
          <w:p w14:paraId="6041D7A0"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sz w:val="20"/>
                <w:szCs w:val="20"/>
                <w:lang w:eastAsia="zh-CN"/>
              </w:rPr>
            </w:pPr>
          </w:p>
          <w:p w14:paraId="58FA01D8"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0A25AAD1"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6216C441"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1E73D186"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5C39C856" w14:textId="77777777" w:rsidR="00A62253" w:rsidRPr="00A62253" w:rsidRDefault="00A62253" w:rsidP="00A62253">
            <w:pPr>
              <w:tabs>
                <w:tab w:val="left" w:pos="851"/>
              </w:tabs>
              <w:spacing w:after="0" w:line="240" w:lineRule="auto"/>
              <w:jc w:val="center"/>
              <w:rPr>
                <w:rFonts w:ascii="Times New Roman" w:eastAsia="Times New Roman" w:hAnsi="Times New Roman" w:cs="Times New Roman"/>
                <w:b/>
                <w:color w:val="7030A0"/>
                <w:sz w:val="20"/>
                <w:szCs w:val="20"/>
                <w:lang w:eastAsia="zh-CN"/>
              </w:rPr>
            </w:pPr>
          </w:p>
        </w:tc>
      </w:tr>
      <w:tr w:rsidR="00C653D4" w:rsidRPr="00A62253" w14:paraId="49420728" w14:textId="77777777" w:rsidTr="002A6CCB">
        <w:trPr>
          <w:cantSplit/>
          <w:trHeight w:val="598"/>
        </w:trPr>
        <w:tc>
          <w:tcPr>
            <w:tcW w:w="270" w:type="pct"/>
            <w:vAlign w:val="center"/>
          </w:tcPr>
          <w:p w14:paraId="36E2F4EA" w14:textId="0804501A" w:rsidR="00C653D4" w:rsidRPr="00A62253" w:rsidRDefault="00C653D4" w:rsidP="00A62253">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3BDA9391" w14:textId="77777777" w:rsidR="00C653D4" w:rsidRPr="00A62253" w:rsidRDefault="00C653D4" w:rsidP="00A62253">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4B5C045B" w14:textId="77777777" w:rsidR="00C653D4" w:rsidRPr="00A62253" w:rsidRDefault="00C653D4"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241FF95E" w14:textId="77777777" w:rsidR="00C653D4" w:rsidRPr="00A62253" w:rsidRDefault="00C653D4"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79AE4A9C" w14:textId="77777777" w:rsidR="00C653D4" w:rsidRPr="00A62253" w:rsidRDefault="00C653D4" w:rsidP="00A62253">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2E713D1B" w14:textId="77777777" w:rsidR="00C653D4" w:rsidRPr="00A62253" w:rsidRDefault="00C653D4" w:rsidP="00A62253">
            <w:pPr>
              <w:tabs>
                <w:tab w:val="left" w:pos="851"/>
              </w:tabs>
              <w:spacing w:after="0" w:line="240" w:lineRule="auto"/>
              <w:jc w:val="center"/>
              <w:rPr>
                <w:rFonts w:ascii="Times New Roman" w:eastAsia="Times New Roman" w:hAnsi="Times New Roman" w:cs="Times New Roman"/>
                <w:b/>
                <w:color w:val="7030A0"/>
                <w:sz w:val="20"/>
                <w:szCs w:val="20"/>
                <w:lang w:eastAsia="zh-CN"/>
              </w:rPr>
            </w:pPr>
          </w:p>
        </w:tc>
      </w:tr>
      <w:tr w:rsidR="00C653D4" w:rsidRPr="00A62253" w14:paraId="205E4993" w14:textId="77777777" w:rsidTr="00571672">
        <w:trPr>
          <w:cantSplit/>
          <w:trHeight w:val="731"/>
        </w:trPr>
        <w:tc>
          <w:tcPr>
            <w:tcW w:w="5000" w:type="pct"/>
            <w:gridSpan w:val="6"/>
            <w:vAlign w:val="center"/>
          </w:tcPr>
          <w:p w14:paraId="70E26609" w14:textId="459251C6" w:rsidR="002A6CCB" w:rsidRPr="00571672" w:rsidRDefault="002A6CCB" w:rsidP="00571672">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t>Zadanie nr 3</w:t>
            </w:r>
            <w:r w:rsidR="00CE1851" w:rsidRPr="00571672">
              <w:rPr>
                <w:rFonts w:ascii="Times New Roman" w:hAnsi="Times New Roman" w:cs="Times New Roman"/>
                <w:b/>
                <w:sz w:val="20"/>
                <w:szCs w:val="20"/>
                <w:lang w:eastAsia="zh-CN"/>
              </w:rPr>
              <w:t>, 4</w:t>
            </w:r>
          </w:p>
          <w:p w14:paraId="0085997F" w14:textId="407DC9B9" w:rsidR="00C653D4" w:rsidRPr="002A6CCB" w:rsidRDefault="002A6CCB" w:rsidP="00571672">
            <w:pPr>
              <w:spacing w:line="240" w:lineRule="auto"/>
              <w:rPr>
                <w:rFonts w:ascii="Times New Roman" w:hAnsi="Times New Roman" w:cs="Times New Roman"/>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5 000,00 zł.</w:t>
            </w:r>
          </w:p>
        </w:tc>
      </w:tr>
      <w:tr w:rsidR="00C653D4" w:rsidRPr="00A62253" w14:paraId="5D6A46F9" w14:textId="77777777" w:rsidTr="00571672">
        <w:trPr>
          <w:cantSplit/>
          <w:trHeight w:val="615"/>
        </w:trPr>
        <w:tc>
          <w:tcPr>
            <w:tcW w:w="270" w:type="pct"/>
            <w:vAlign w:val="center"/>
          </w:tcPr>
          <w:p w14:paraId="5965328B" w14:textId="1156F61E"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1</w:t>
            </w:r>
          </w:p>
        </w:tc>
        <w:tc>
          <w:tcPr>
            <w:tcW w:w="1311" w:type="pct"/>
            <w:vAlign w:val="center"/>
          </w:tcPr>
          <w:p w14:paraId="1A50E813" w14:textId="77777777" w:rsidR="00C653D4" w:rsidRPr="00A62253" w:rsidRDefault="00C653D4" w:rsidP="00571672">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2CE3D1C2"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3AF2C370" w14:textId="77777777" w:rsidR="00C653D4" w:rsidRPr="00E2238D" w:rsidRDefault="00C653D4" w:rsidP="00C653D4">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0E406FDD"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59103266"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r>
      <w:tr w:rsidR="00C653D4" w:rsidRPr="00A62253" w14:paraId="6D92B218" w14:textId="77777777" w:rsidTr="002A6CCB">
        <w:trPr>
          <w:cantSplit/>
          <w:trHeight w:val="765"/>
        </w:trPr>
        <w:tc>
          <w:tcPr>
            <w:tcW w:w="270" w:type="pct"/>
            <w:vAlign w:val="center"/>
          </w:tcPr>
          <w:p w14:paraId="5C39433C" w14:textId="582D0A3C"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2</w:t>
            </w:r>
          </w:p>
        </w:tc>
        <w:tc>
          <w:tcPr>
            <w:tcW w:w="1311" w:type="pct"/>
            <w:vAlign w:val="center"/>
          </w:tcPr>
          <w:p w14:paraId="1BD5481D"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603C48EA"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03C624AF" w14:textId="77777777" w:rsidR="00C653D4" w:rsidRPr="00E2238D" w:rsidRDefault="00C653D4" w:rsidP="00C653D4">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637A01B9"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5AA1003B"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r>
      <w:tr w:rsidR="00C653D4" w:rsidRPr="00A62253" w14:paraId="2DD3F64B" w14:textId="77777777" w:rsidTr="002A6CCB">
        <w:trPr>
          <w:cantSplit/>
          <w:trHeight w:val="765"/>
        </w:trPr>
        <w:tc>
          <w:tcPr>
            <w:tcW w:w="270" w:type="pct"/>
            <w:vAlign w:val="center"/>
          </w:tcPr>
          <w:p w14:paraId="76C00348" w14:textId="25D9448E"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3F4AD140"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44A53E6"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22817B9E" w14:textId="77777777" w:rsidR="00C653D4" w:rsidRPr="00E2238D" w:rsidRDefault="00C653D4" w:rsidP="00C653D4">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5C7026CD"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558D6E79" w14:textId="77777777" w:rsidR="00C653D4" w:rsidRPr="00A62253" w:rsidRDefault="00C653D4" w:rsidP="00C653D4">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5044AB4D" w14:textId="77777777" w:rsidTr="00367D17">
        <w:trPr>
          <w:cantSplit/>
          <w:trHeight w:val="765"/>
        </w:trPr>
        <w:tc>
          <w:tcPr>
            <w:tcW w:w="5000" w:type="pct"/>
            <w:gridSpan w:val="6"/>
            <w:vAlign w:val="center"/>
          </w:tcPr>
          <w:p w14:paraId="2843445B" w14:textId="0FCA1AD4" w:rsidR="002A6CCB" w:rsidRPr="00571672" w:rsidRDefault="002A6CCB" w:rsidP="002A6CCB">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t>Zadanie nr 5</w:t>
            </w:r>
            <w:r w:rsidR="00CE1851" w:rsidRPr="00571672">
              <w:rPr>
                <w:rFonts w:ascii="Times New Roman" w:hAnsi="Times New Roman" w:cs="Times New Roman"/>
                <w:b/>
                <w:sz w:val="20"/>
                <w:szCs w:val="20"/>
                <w:lang w:eastAsia="zh-CN"/>
              </w:rPr>
              <w:t>, 6</w:t>
            </w:r>
          </w:p>
          <w:p w14:paraId="6F19EA76" w14:textId="1D36EE8A" w:rsidR="00367D17" w:rsidRPr="002A6CCB" w:rsidRDefault="002A6CCB" w:rsidP="002A6CCB">
            <w:pPr>
              <w:rPr>
                <w:rFonts w:ascii="Times New Roman" w:hAnsi="Times New Roman" w:cs="Times New Roman"/>
                <w:color w:val="EE0000"/>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10 000,00 zł.</w:t>
            </w:r>
          </w:p>
        </w:tc>
      </w:tr>
      <w:tr w:rsidR="00367D17" w:rsidRPr="00A62253" w14:paraId="7CEB6DD9" w14:textId="77777777" w:rsidTr="002A6CCB">
        <w:trPr>
          <w:cantSplit/>
          <w:trHeight w:val="765"/>
        </w:trPr>
        <w:tc>
          <w:tcPr>
            <w:tcW w:w="270" w:type="pct"/>
            <w:vAlign w:val="center"/>
          </w:tcPr>
          <w:p w14:paraId="756C7B51" w14:textId="154B11B3"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1</w:t>
            </w:r>
          </w:p>
        </w:tc>
        <w:tc>
          <w:tcPr>
            <w:tcW w:w="1311" w:type="pct"/>
            <w:vAlign w:val="center"/>
          </w:tcPr>
          <w:p w14:paraId="5DC3C42A"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A497545"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2F24B521"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2E457D65"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3AE84D54"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420ADA5A" w14:textId="77777777" w:rsidTr="002A6CCB">
        <w:trPr>
          <w:cantSplit/>
          <w:trHeight w:val="765"/>
        </w:trPr>
        <w:tc>
          <w:tcPr>
            <w:tcW w:w="270" w:type="pct"/>
            <w:vAlign w:val="center"/>
          </w:tcPr>
          <w:p w14:paraId="0B37B182" w14:textId="282255F1"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2</w:t>
            </w:r>
          </w:p>
        </w:tc>
        <w:tc>
          <w:tcPr>
            <w:tcW w:w="1311" w:type="pct"/>
            <w:vAlign w:val="center"/>
          </w:tcPr>
          <w:p w14:paraId="72A189B6"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A2D01E1"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6BADEAD4"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0A16BBE8"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2533748C"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31A91BA5" w14:textId="77777777" w:rsidTr="002A6CCB">
        <w:trPr>
          <w:cantSplit/>
          <w:trHeight w:val="765"/>
        </w:trPr>
        <w:tc>
          <w:tcPr>
            <w:tcW w:w="270" w:type="pct"/>
            <w:vAlign w:val="center"/>
          </w:tcPr>
          <w:p w14:paraId="6EE211F8" w14:textId="071D07D0"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71D845E9"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10FEEE5D"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1F0B1CDC"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085EEACF"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3C62B43B"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4BDDDB4D" w14:textId="77777777" w:rsidTr="00367D17">
        <w:trPr>
          <w:cantSplit/>
          <w:trHeight w:val="765"/>
        </w:trPr>
        <w:tc>
          <w:tcPr>
            <w:tcW w:w="5000" w:type="pct"/>
            <w:gridSpan w:val="6"/>
            <w:vAlign w:val="center"/>
          </w:tcPr>
          <w:p w14:paraId="2B221E5B" w14:textId="4CC06D52" w:rsidR="002A6CCB" w:rsidRPr="00571672" w:rsidRDefault="002A6CCB" w:rsidP="002A6CCB">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lastRenderedPageBreak/>
              <w:t>Zadanie nr 7</w:t>
            </w:r>
            <w:r w:rsidR="00CE1851" w:rsidRPr="00571672">
              <w:rPr>
                <w:rFonts w:ascii="Times New Roman" w:hAnsi="Times New Roman" w:cs="Times New Roman"/>
                <w:b/>
                <w:sz w:val="20"/>
                <w:szCs w:val="20"/>
                <w:lang w:eastAsia="zh-CN"/>
              </w:rPr>
              <w:t>, 8</w:t>
            </w:r>
          </w:p>
          <w:p w14:paraId="6A7CABF6" w14:textId="5A6CFA0A" w:rsidR="00367D17" w:rsidRPr="002A6CCB" w:rsidRDefault="002A6CCB" w:rsidP="002A6CCB">
            <w:pPr>
              <w:tabs>
                <w:tab w:val="left" w:pos="851"/>
              </w:tabs>
              <w:spacing w:after="0" w:line="240" w:lineRule="auto"/>
              <w:rPr>
                <w:rFonts w:ascii="Times New Roman" w:hAnsi="Times New Roman" w:cs="Times New Roman"/>
                <w:color w:val="EE0000"/>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10 000,00 zł.</w:t>
            </w:r>
          </w:p>
        </w:tc>
      </w:tr>
      <w:tr w:rsidR="00367D17" w:rsidRPr="00A62253" w14:paraId="0FECC945" w14:textId="77777777" w:rsidTr="002A6CCB">
        <w:trPr>
          <w:cantSplit/>
          <w:trHeight w:val="765"/>
        </w:trPr>
        <w:tc>
          <w:tcPr>
            <w:tcW w:w="270" w:type="pct"/>
            <w:vAlign w:val="center"/>
          </w:tcPr>
          <w:p w14:paraId="1932F822" w14:textId="1C7A8955"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1</w:t>
            </w:r>
          </w:p>
        </w:tc>
        <w:tc>
          <w:tcPr>
            <w:tcW w:w="1311" w:type="pct"/>
            <w:vAlign w:val="center"/>
          </w:tcPr>
          <w:p w14:paraId="5365FE0D"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0AD0206D"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6D78B80E"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4B39F5B5"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09940E14"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14BD0175" w14:textId="77777777" w:rsidTr="002A6CCB">
        <w:trPr>
          <w:cantSplit/>
          <w:trHeight w:val="765"/>
        </w:trPr>
        <w:tc>
          <w:tcPr>
            <w:tcW w:w="270" w:type="pct"/>
            <w:vAlign w:val="center"/>
          </w:tcPr>
          <w:p w14:paraId="09F211CB" w14:textId="485AA74D"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sidRPr="00A62253">
              <w:rPr>
                <w:rFonts w:ascii="Times New Roman" w:eastAsia="Times New Roman" w:hAnsi="Times New Roman" w:cs="Times New Roman"/>
                <w:b/>
                <w:sz w:val="20"/>
                <w:szCs w:val="20"/>
                <w:lang w:eastAsia="zh-CN"/>
              </w:rPr>
              <w:t>2</w:t>
            </w:r>
          </w:p>
        </w:tc>
        <w:tc>
          <w:tcPr>
            <w:tcW w:w="1311" w:type="pct"/>
            <w:vAlign w:val="center"/>
          </w:tcPr>
          <w:p w14:paraId="26A1554A"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1651C8BC"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5A8E8766"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28ED2940"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2D5443E2"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367D17" w:rsidRPr="00A62253" w14:paraId="2F893005" w14:textId="77777777" w:rsidTr="002A6CCB">
        <w:trPr>
          <w:cantSplit/>
          <w:trHeight w:val="765"/>
        </w:trPr>
        <w:tc>
          <w:tcPr>
            <w:tcW w:w="270" w:type="pct"/>
            <w:vAlign w:val="center"/>
          </w:tcPr>
          <w:p w14:paraId="31ED9C81" w14:textId="69A1D72B"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0399C0C8"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C8569CF"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65390A08" w14:textId="77777777" w:rsidR="00367D17" w:rsidRPr="00E2238D" w:rsidRDefault="00367D17" w:rsidP="00367D17">
            <w:pPr>
              <w:tabs>
                <w:tab w:val="left" w:pos="851"/>
              </w:tabs>
              <w:spacing w:after="0" w:line="240" w:lineRule="auto"/>
              <w:jc w:val="center"/>
              <w:rPr>
                <w:rFonts w:ascii="Times New Roman" w:eastAsia="Times New Roman" w:hAnsi="Times New Roman" w:cs="Times New Roman"/>
                <w:b/>
                <w:color w:val="EE0000"/>
                <w:sz w:val="20"/>
                <w:szCs w:val="20"/>
                <w:lang w:eastAsia="zh-CN"/>
              </w:rPr>
            </w:pPr>
          </w:p>
        </w:tc>
        <w:tc>
          <w:tcPr>
            <w:tcW w:w="847" w:type="pct"/>
            <w:vAlign w:val="center"/>
          </w:tcPr>
          <w:p w14:paraId="5842BAF5"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130B31FB" w14:textId="77777777" w:rsidR="00367D17" w:rsidRPr="00A62253" w:rsidRDefault="00367D17"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38AEA59C" w14:textId="77777777" w:rsidTr="00571672">
        <w:trPr>
          <w:cantSplit/>
          <w:trHeight w:val="1006"/>
        </w:trPr>
        <w:tc>
          <w:tcPr>
            <w:tcW w:w="5000" w:type="pct"/>
            <w:gridSpan w:val="6"/>
            <w:vAlign w:val="center"/>
          </w:tcPr>
          <w:p w14:paraId="0DD17478" w14:textId="5DD62DC4" w:rsidR="002A6CCB" w:rsidRPr="00571672" w:rsidRDefault="002A6CCB" w:rsidP="002A6CCB">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t>Zadanie nr 9</w:t>
            </w:r>
            <w:r w:rsidR="007330D8" w:rsidRPr="00571672">
              <w:rPr>
                <w:rFonts w:ascii="Times New Roman" w:hAnsi="Times New Roman" w:cs="Times New Roman"/>
                <w:b/>
                <w:sz w:val="20"/>
                <w:szCs w:val="20"/>
                <w:lang w:eastAsia="zh-CN"/>
              </w:rPr>
              <w:t>, 10</w:t>
            </w:r>
          </w:p>
          <w:p w14:paraId="1964521B" w14:textId="286F7DF2" w:rsidR="002A6CCB" w:rsidRPr="002A6CCB" w:rsidRDefault="002A6CCB" w:rsidP="002A6CCB">
            <w:pPr>
              <w:tabs>
                <w:tab w:val="left" w:pos="851"/>
              </w:tabs>
              <w:spacing w:after="0" w:line="240" w:lineRule="auto"/>
              <w:rPr>
                <w:rFonts w:ascii="Times New Roman" w:hAnsi="Times New Roman" w:cs="Times New Roman"/>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5 000,00 zł.</w:t>
            </w:r>
          </w:p>
        </w:tc>
      </w:tr>
      <w:tr w:rsidR="002A6CCB" w:rsidRPr="00A62253" w14:paraId="07444C55" w14:textId="77777777" w:rsidTr="002A6CCB">
        <w:trPr>
          <w:cantSplit/>
          <w:trHeight w:val="765"/>
        </w:trPr>
        <w:tc>
          <w:tcPr>
            <w:tcW w:w="270" w:type="pct"/>
            <w:vAlign w:val="center"/>
          </w:tcPr>
          <w:p w14:paraId="1F14164F" w14:textId="1E2AA6F7"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w:t>
            </w:r>
          </w:p>
        </w:tc>
        <w:tc>
          <w:tcPr>
            <w:tcW w:w="1311" w:type="pct"/>
            <w:vAlign w:val="center"/>
          </w:tcPr>
          <w:p w14:paraId="60A896D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EB05EA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0F2CC3C7"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435F7439"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3FFA7AC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77B799AB" w14:textId="77777777" w:rsidTr="002A6CCB">
        <w:trPr>
          <w:cantSplit/>
          <w:trHeight w:val="765"/>
        </w:trPr>
        <w:tc>
          <w:tcPr>
            <w:tcW w:w="270" w:type="pct"/>
            <w:vAlign w:val="center"/>
          </w:tcPr>
          <w:p w14:paraId="623102E9" w14:textId="63921156"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2</w:t>
            </w:r>
          </w:p>
        </w:tc>
        <w:tc>
          <w:tcPr>
            <w:tcW w:w="1311" w:type="pct"/>
            <w:vAlign w:val="center"/>
          </w:tcPr>
          <w:p w14:paraId="0D49A107"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5CB35119"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663B17D4"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040E0180"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285C4B0A"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33545AFD" w14:textId="77777777" w:rsidTr="002A6CCB">
        <w:trPr>
          <w:cantSplit/>
          <w:trHeight w:val="765"/>
        </w:trPr>
        <w:tc>
          <w:tcPr>
            <w:tcW w:w="270" w:type="pct"/>
            <w:vAlign w:val="center"/>
          </w:tcPr>
          <w:p w14:paraId="598F298F" w14:textId="7D8801B0"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643A3747"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286780F3"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25CAC22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E87C7EE"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6A0DED45"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2F41FAE3" w14:textId="77777777" w:rsidTr="002A6CCB">
        <w:trPr>
          <w:cantSplit/>
          <w:trHeight w:val="765"/>
        </w:trPr>
        <w:tc>
          <w:tcPr>
            <w:tcW w:w="5000" w:type="pct"/>
            <w:gridSpan w:val="6"/>
            <w:vAlign w:val="center"/>
          </w:tcPr>
          <w:p w14:paraId="678C51B4" w14:textId="7A6FE21A" w:rsidR="002A6CCB" w:rsidRPr="00571672" w:rsidRDefault="002A6CCB" w:rsidP="002A6CCB">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t>Zadanie nr 11</w:t>
            </w:r>
            <w:r w:rsidR="007330D8" w:rsidRPr="00571672">
              <w:rPr>
                <w:rFonts w:ascii="Times New Roman" w:hAnsi="Times New Roman" w:cs="Times New Roman"/>
                <w:b/>
                <w:sz w:val="20"/>
                <w:szCs w:val="20"/>
                <w:lang w:eastAsia="zh-CN"/>
              </w:rPr>
              <w:t>, 12</w:t>
            </w:r>
          </w:p>
          <w:p w14:paraId="6A28834C" w14:textId="4295C430" w:rsidR="002A6CCB" w:rsidRPr="002A6CCB" w:rsidRDefault="002A6CCB" w:rsidP="002A6CCB">
            <w:pPr>
              <w:tabs>
                <w:tab w:val="left" w:pos="851"/>
              </w:tabs>
              <w:spacing w:after="0" w:line="240" w:lineRule="auto"/>
              <w:rPr>
                <w:rFonts w:ascii="Times New Roman" w:hAnsi="Times New Roman" w:cs="Times New Roman"/>
                <w:color w:val="EE0000"/>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3 000,00 zł.</w:t>
            </w:r>
          </w:p>
        </w:tc>
      </w:tr>
      <w:tr w:rsidR="002A6CCB" w:rsidRPr="00A62253" w14:paraId="19CF9D65" w14:textId="77777777" w:rsidTr="002A6CCB">
        <w:trPr>
          <w:cantSplit/>
          <w:trHeight w:val="765"/>
        </w:trPr>
        <w:tc>
          <w:tcPr>
            <w:tcW w:w="270" w:type="pct"/>
            <w:vAlign w:val="center"/>
          </w:tcPr>
          <w:p w14:paraId="1142AF1C" w14:textId="7FEBF39A"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w:t>
            </w:r>
          </w:p>
        </w:tc>
        <w:tc>
          <w:tcPr>
            <w:tcW w:w="1311" w:type="pct"/>
            <w:vAlign w:val="center"/>
          </w:tcPr>
          <w:p w14:paraId="46447414"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4B25F1DD"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09BC99E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23682A7A"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6E3246B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1DF753D2" w14:textId="77777777" w:rsidTr="002A6CCB">
        <w:trPr>
          <w:cantSplit/>
          <w:trHeight w:val="765"/>
        </w:trPr>
        <w:tc>
          <w:tcPr>
            <w:tcW w:w="270" w:type="pct"/>
            <w:vAlign w:val="center"/>
          </w:tcPr>
          <w:p w14:paraId="4CD5E71C" w14:textId="46C9C37B"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2</w:t>
            </w:r>
          </w:p>
        </w:tc>
        <w:tc>
          <w:tcPr>
            <w:tcW w:w="1311" w:type="pct"/>
            <w:vAlign w:val="center"/>
          </w:tcPr>
          <w:p w14:paraId="450FF89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10C05D0D"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3EBE64EF"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2932FAEB"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23D0D7E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5D19ADE9" w14:textId="77777777" w:rsidTr="002A6CCB">
        <w:trPr>
          <w:cantSplit/>
          <w:trHeight w:val="765"/>
        </w:trPr>
        <w:tc>
          <w:tcPr>
            <w:tcW w:w="270" w:type="pct"/>
            <w:vAlign w:val="center"/>
          </w:tcPr>
          <w:p w14:paraId="34575AC8" w14:textId="54CA8595"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16428D0A"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12297F1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5CFC7F1F"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5DA5C13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3AF17B73"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594EBBE2" w14:textId="77777777" w:rsidTr="002A6CCB">
        <w:trPr>
          <w:cantSplit/>
          <w:trHeight w:val="765"/>
        </w:trPr>
        <w:tc>
          <w:tcPr>
            <w:tcW w:w="5000" w:type="pct"/>
            <w:gridSpan w:val="6"/>
            <w:vAlign w:val="center"/>
          </w:tcPr>
          <w:p w14:paraId="7EBE2C84" w14:textId="1C60CD61" w:rsidR="002A6CCB" w:rsidRPr="00571672" w:rsidRDefault="002A6CCB" w:rsidP="002A6CCB">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t>Zadanie nr 13</w:t>
            </w:r>
            <w:r w:rsidR="007330D8" w:rsidRPr="00571672">
              <w:rPr>
                <w:rFonts w:ascii="Times New Roman" w:hAnsi="Times New Roman" w:cs="Times New Roman"/>
                <w:b/>
                <w:sz w:val="20"/>
                <w:szCs w:val="20"/>
                <w:lang w:eastAsia="zh-CN"/>
              </w:rPr>
              <w:t>, 14</w:t>
            </w:r>
          </w:p>
          <w:p w14:paraId="60BEBB2A" w14:textId="77777777" w:rsidR="002A6CCB" w:rsidRPr="00571672" w:rsidRDefault="002A6CCB" w:rsidP="002A6CCB">
            <w:pPr>
              <w:tabs>
                <w:tab w:val="left" w:pos="851"/>
              </w:tabs>
              <w:spacing w:after="0" w:line="240" w:lineRule="auto"/>
              <w:jc w:val="both"/>
              <w:rPr>
                <w:rFonts w:ascii="Times New Roman" w:hAnsi="Times New Roman" w:cs="Times New Roman"/>
                <w:sz w:val="20"/>
                <w:szCs w:val="20"/>
                <w:lang w:eastAsia="zh-CN"/>
              </w:rPr>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10 000,00 zł.</w:t>
            </w:r>
          </w:p>
          <w:p w14:paraId="43A9848C" w14:textId="6A3A23CA" w:rsidR="002A6CCB" w:rsidRPr="002A6CCB" w:rsidRDefault="002A6CCB" w:rsidP="002A6CCB">
            <w:pPr>
              <w:tabs>
                <w:tab w:val="left" w:pos="851"/>
              </w:tabs>
              <w:spacing w:after="0" w:line="240" w:lineRule="auto"/>
              <w:rPr>
                <w:rFonts w:ascii="Times New Roman" w:hAnsi="Times New Roman" w:cs="Times New Roman"/>
                <w:color w:val="EE0000"/>
                <w:sz w:val="20"/>
                <w:szCs w:val="20"/>
                <w:lang w:eastAsia="zh-CN"/>
              </w:rPr>
            </w:pPr>
            <w:r w:rsidRPr="00571672">
              <w:rPr>
                <w:rFonts w:ascii="Times New Roman" w:hAnsi="Times New Roman" w:cs="Times New Roman"/>
                <w:sz w:val="20"/>
                <w:szCs w:val="20"/>
                <w:lang w:eastAsia="zh-CN"/>
              </w:rPr>
              <w:t>Dodatkowo dla tego zadania należy wypełnić wykaz (w tabeli poniżej) co najmniej 2 robót budowlanych zrealizowanych na podstawie sporządzonych przez wykonawcę projektów rektyfikacji budynków.</w:t>
            </w:r>
          </w:p>
        </w:tc>
      </w:tr>
      <w:tr w:rsidR="002A6CCB" w:rsidRPr="00A62253" w14:paraId="5E5D5F3D" w14:textId="77777777" w:rsidTr="002A6CCB">
        <w:trPr>
          <w:cantSplit/>
          <w:trHeight w:val="765"/>
        </w:trPr>
        <w:tc>
          <w:tcPr>
            <w:tcW w:w="270" w:type="pct"/>
            <w:vAlign w:val="center"/>
          </w:tcPr>
          <w:p w14:paraId="3C8AC2D0" w14:textId="28D9BC1C"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w:t>
            </w:r>
          </w:p>
        </w:tc>
        <w:tc>
          <w:tcPr>
            <w:tcW w:w="1311" w:type="pct"/>
            <w:vAlign w:val="center"/>
          </w:tcPr>
          <w:p w14:paraId="32608D1D"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D126C6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06D651BD"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70A85B7"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19B8B751"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07446ABF" w14:textId="77777777" w:rsidTr="002A6CCB">
        <w:trPr>
          <w:cantSplit/>
          <w:trHeight w:val="765"/>
        </w:trPr>
        <w:tc>
          <w:tcPr>
            <w:tcW w:w="270" w:type="pct"/>
            <w:vAlign w:val="center"/>
          </w:tcPr>
          <w:p w14:paraId="3F1B8592" w14:textId="4E20FEE7"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2</w:t>
            </w:r>
          </w:p>
        </w:tc>
        <w:tc>
          <w:tcPr>
            <w:tcW w:w="1311" w:type="pct"/>
            <w:vAlign w:val="center"/>
          </w:tcPr>
          <w:p w14:paraId="1DE006C9"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6711135"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2AADDCF8"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6B02F134"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6AEC534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4E456589" w14:textId="77777777" w:rsidTr="00571672">
        <w:trPr>
          <w:cantSplit/>
          <w:trHeight w:val="1021"/>
        </w:trPr>
        <w:tc>
          <w:tcPr>
            <w:tcW w:w="270" w:type="pct"/>
            <w:vAlign w:val="center"/>
          </w:tcPr>
          <w:p w14:paraId="66BFD6A9" w14:textId="3B6A6A96"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689AF0DA"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1B16C4C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538790C8"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12CA32F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7212975B"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6D24B5B0" w14:textId="77777777" w:rsidTr="002A6CCB">
        <w:trPr>
          <w:cantSplit/>
          <w:trHeight w:val="765"/>
        </w:trPr>
        <w:tc>
          <w:tcPr>
            <w:tcW w:w="5000" w:type="pct"/>
            <w:gridSpan w:val="6"/>
            <w:vAlign w:val="center"/>
          </w:tcPr>
          <w:p w14:paraId="1FBBA9B9" w14:textId="4699C89D" w:rsidR="0023351C" w:rsidRPr="00571672" w:rsidRDefault="0023351C" w:rsidP="0023351C">
            <w:pPr>
              <w:tabs>
                <w:tab w:val="left" w:pos="851"/>
              </w:tabs>
              <w:spacing w:after="0" w:line="240" w:lineRule="auto"/>
              <w:jc w:val="center"/>
              <w:rPr>
                <w:rFonts w:ascii="Times New Roman" w:hAnsi="Times New Roman" w:cs="Times New Roman"/>
                <w:b/>
                <w:sz w:val="20"/>
                <w:szCs w:val="20"/>
                <w:lang w:eastAsia="zh-CN"/>
              </w:rPr>
            </w:pPr>
            <w:r w:rsidRPr="00571672">
              <w:rPr>
                <w:rFonts w:ascii="Times New Roman" w:hAnsi="Times New Roman" w:cs="Times New Roman"/>
                <w:b/>
                <w:sz w:val="20"/>
                <w:szCs w:val="20"/>
                <w:lang w:eastAsia="zh-CN"/>
              </w:rPr>
              <w:lastRenderedPageBreak/>
              <w:t>Zadanie nr 15</w:t>
            </w:r>
            <w:r w:rsidR="007330D8" w:rsidRPr="00571672">
              <w:rPr>
                <w:rFonts w:ascii="Times New Roman" w:hAnsi="Times New Roman" w:cs="Times New Roman"/>
                <w:b/>
                <w:sz w:val="20"/>
                <w:szCs w:val="20"/>
                <w:lang w:eastAsia="zh-CN"/>
              </w:rPr>
              <w:t>, 16</w:t>
            </w:r>
          </w:p>
          <w:p w14:paraId="4D41B760" w14:textId="6D50A964" w:rsidR="002A6CCB" w:rsidRPr="0023351C" w:rsidRDefault="0023351C" w:rsidP="0023351C">
            <w:pPr>
              <w:tabs>
                <w:tab w:val="left" w:pos="851"/>
              </w:tabs>
              <w:spacing w:after="0" w:line="240" w:lineRule="auto"/>
            </w:pPr>
            <w:r w:rsidRPr="00571672">
              <w:rPr>
                <w:rFonts w:ascii="Times New Roman" w:hAnsi="Times New Roman" w:cs="Times New Roman"/>
                <w:sz w:val="20"/>
                <w:szCs w:val="20"/>
                <w:lang w:eastAsia="zh-CN"/>
              </w:rPr>
              <w:t>Warunek: wykonał co najmniej 3 opracowania odpowiadające swoim rodzajem przedmiotowi zamówienia, na wartość łączną brutto nie niższą niż 5 000,00 zł.</w:t>
            </w:r>
          </w:p>
        </w:tc>
      </w:tr>
      <w:tr w:rsidR="002A6CCB" w:rsidRPr="00A62253" w14:paraId="2AE3BE67" w14:textId="77777777" w:rsidTr="002A6CCB">
        <w:trPr>
          <w:cantSplit/>
          <w:trHeight w:val="765"/>
        </w:trPr>
        <w:tc>
          <w:tcPr>
            <w:tcW w:w="270" w:type="pct"/>
            <w:vAlign w:val="center"/>
          </w:tcPr>
          <w:p w14:paraId="345B1CA5" w14:textId="561108D3"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1</w:t>
            </w:r>
          </w:p>
        </w:tc>
        <w:tc>
          <w:tcPr>
            <w:tcW w:w="1311" w:type="pct"/>
            <w:vAlign w:val="center"/>
          </w:tcPr>
          <w:p w14:paraId="2666BB9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4E37349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36E89F07"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1529AF28"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7B313C50"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2F45E92F" w14:textId="77777777" w:rsidTr="002A6CCB">
        <w:trPr>
          <w:cantSplit/>
          <w:trHeight w:val="765"/>
        </w:trPr>
        <w:tc>
          <w:tcPr>
            <w:tcW w:w="270" w:type="pct"/>
            <w:vAlign w:val="center"/>
          </w:tcPr>
          <w:p w14:paraId="7E0C3A46" w14:textId="4D5BB528"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2</w:t>
            </w:r>
          </w:p>
        </w:tc>
        <w:tc>
          <w:tcPr>
            <w:tcW w:w="1311" w:type="pct"/>
            <w:vAlign w:val="center"/>
          </w:tcPr>
          <w:p w14:paraId="36248CDC"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333CB07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3A4A5EDB"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5225D60B"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10913FB6"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r w:rsidR="002A6CCB" w:rsidRPr="00A62253" w14:paraId="1E4E1300" w14:textId="77777777" w:rsidTr="002A6CCB">
        <w:trPr>
          <w:cantSplit/>
          <w:trHeight w:val="765"/>
        </w:trPr>
        <w:tc>
          <w:tcPr>
            <w:tcW w:w="270" w:type="pct"/>
            <w:vAlign w:val="center"/>
          </w:tcPr>
          <w:p w14:paraId="280F6F2A" w14:textId="107A4B25" w:rsidR="002A6CCB"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3</w:t>
            </w:r>
          </w:p>
        </w:tc>
        <w:tc>
          <w:tcPr>
            <w:tcW w:w="1311" w:type="pct"/>
            <w:vAlign w:val="center"/>
          </w:tcPr>
          <w:p w14:paraId="732875D9"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sz w:val="20"/>
                <w:szCs w:val="20"/>
                <w:lang w:eastAsia="zh-CN"/>
              </w:rPr>
            </w:pPr>
          </w:p>
        </w:tc>
        <w:tc>
          <w:tcPr>
            <w:tcW w:w="843" w:type="pct"/>
            <w:vAlign w:val="center"/>
          </w:tcPr>
          <w:p w14:paraId="723DECA2"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767" w:type="pct"/>
            <w:vAlign w:val="center"/>
          </w:tcPr>
          <w:p w14:paraId="4CABE4C8"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847" w:type="pct"/>
            <w:vAlign w:val="center"/>
          </w:tcPr>
          <w:p w14:paraId="7974B614"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c>
          <w:tcPr>
            <w:tcW w:w="962" w:type="pct"/>
            <w:vAlign w:val="center"/>
          </w:tcPr>
          <w:p w14:paraId="0D7A0CEA" w14:textId="77777777" w:rsidR="002A6CCB" w:rsidRPr="00A62253" w:rsidRDefault="002A6CCB" w:rsidP="00367D17">
            <w:pPr>
              <w:tabs>
                <w:tab w:val="left" w:pos="851"/>
              </w:tabs>
              <w:spacing w:after="0" w:line="240" w:lineRule="auto"/>
              <w:jc w:val="center"/>
              <w:rPr>
                <w:rFonts w:ascii="Times New Roman" w:eastAsia="Times New Roman" w:hAnsi="Times New Roman" w:cs="Times New Roman"/>
                <w:b/>
                <w:sz w:val="20"/>
                <w:szCs w:val="20"/>
                <w:lang w:eastAsia="zh-CN"/>
              </w:rPr>
            </w:pPr>
          </w:p>
        </w:tc>
      </w:tr>
    </w:tbl>
    <w:p w14:paraId="21954D60" w14:textId="77777777" w:rsidR="00A62253" w:rsidRPr="00A62253" w:rsidRDefault="00A62253" w:rsidP="00A62253">
      <w:pPr>
        <w:spacing w:before="200" w:after="0" w:line="240" w:lineRule="auto"/>
        <w:jc w:val="both"/>
        <w:rPr>
          <w:rFonts w:ascii="Times New Roman" w:eastAsia="Times New Roman" w:hAnsi="Times New Roman" w:cs="Times New Roman"/>
          <w:b/>
          <w:bCs/>
          <w:lang w:eastAsia="zh-CN"/>
        </w:rPr>
      </w:pPr>
      <w:r w:rsidRPr="00A62253">
        <w:rPr>
          <w:rFonts w:ascii="Times New Roman" w:eastAsia="Times New Roman" w:hAnsi="Times New Roman" w:cs="Times New Roman"/>
          <w:b/>
          <w:bCs/>
          <w:lang w:eastAsia="zh-CN"/>
        </w:rPr>
        <w:t>Uwaga!</w:t>
      </w:r>
    </w:p>
    <w:p w14:paraId="77C62AB2" w14:textId="77777777" w:rsidR="00A62253" w:rsidRPr="00A62253"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bCs/>
          <w:i/>
          <w:iCs/>
          <w:lang w:eastAsia="zh-CN"/>
        </w:rPr>
        <w:t>Przez wykonanie zamówienia należy rozumieć jego odbiór.</w:t>
      </w:r>
    </w:p>
    <w:p w14:paraId="0860F22B" w14:textId="77777777" w:rsidR="00A62253" w:rsidRPr="00A62253"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i/>
          <w:iCs/>
          <w:lang w:eastAsia="zh-CN"/>
        </w:rPr>
        <w:t>D</w:t>
      </w:r>
      <w:r w:rsidRPr="00A62253">
        <w:rPr>
          <w:rFonts w:ascii="Times New Roman" w:eastAsia="Times New Roman" w:hAnsi="Times New Roman" w:cs="Times New Roman"/>
          <w:bCs/>
          <w:i/>
          <w:iCs/>
          <w:lang w:eastAsia="zh-CN"/>
        </w:rPr>
        <w:t>o wykazu należy dołączyć dokumenty potwierdzające, że podan</w:t>
      </w:r>
      <w:r w:rsidRPr="00A62253">
        <w:rPr>
          <w:rFonts w:ascii="Times New Roman" w:eastAsia="Times New Roman" w:hAnsi="Times New Roman" w:cs="Times New Roman"/>
          <w:i/>
          <w:iCs/>
          <w:lang w:eastAsia="zh-CN"/>
        </w:rPr>
        <w:t xml:space="preserve">e w wykazie usługi </w:t>
      </w:r>
      <w:r w:rsidRPr="00A62253">
        <w:rPr>
          <w:rFonts w:ascii="Times New Roman" w:eastAsia="Times New Roman" w:hAnsi="Times New Roman" w:cs="Times New Roman"/>
          <w:bCs/>
          <w:i/>
          <w:iCs/>
          <w:lang w:eastAsia="zh-CN"/>
        </w:rPr>
        <w:t>zostały wykonane należycie.</w:t>
      </w:r>
    </w:p>
    <w:p w14:paraId="0A3706B5" w14:textId="77777777" w:rsidR="00A62253" w:rsidRPr="00A62253"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i/>
          <w:iCs/>
          <w:lang w:eastAsia="zh-CN"/>
        </w:rPr>
        <w:t>W przypadku, gdy wykazano doświadczenie innego podmiotu, Wykonawca składający ofertę zobowiązany jest udowodnić Zamawiającemu, iż będzie dysponował zasobami niezbędn</w:t>
      </w:r>
      <w:r w:rsidR="006A5B68">
        <w:rPr>
          <w:rFonts w:ascii="Times New Roman" w:eastAsia="Times New Roman" w:hAnsi="Times New Roman" w:cs="Times New Roman"/>
          <w:i/>
          <w:iCs/>
          <w:lang w:eastAsia="zh-CN"/>
        </w:rPr>
        <w:t>ymi do realizacji zamówienia, </w:t>
      </w:r>
      <w:r w:rsidRPr="00A62253">
        <w:rPr>
          <w:rFonts w:ascii="Times New Roman" w:eastAsia="Times New Roman" w:hAnsi="Times New Roman" w:cs="Times New Roman"/>
          <w:i/>
          <w:iCs/>
          <w:lang w:eastAsia="zh-CN"/>
        </w:rPr>
        <w:t>w szczególności  dołączając w tym celu do oferty zobowiązanie tych podmiotów do oddania mu do dyspozycji niezbędnych zasobów na okres korzystania z nich przy wykonaniu zamówienia.</w:t>
      </w:r>
    </w:p>
    <w:p w14:paraId="7C09123C" w14:textId="77777777" w:rsidR="00A62253" w:rsidRPr="00F07009"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i/>
          <w:iCs/>
          <w:lang w:eastAsia="pl-PL"/>
        </w:rPr>
        <w:t>Należy złożyć wraz z ofertą.</w:t>
      </w:r>
    </w:p>
    <w:bookmarkEnd w:id="136"/>
    <w:p w14:paraId="030D88C1" w14:textId="77777777" w:rsidR="00A62253" w:rsidRPr="00A62253" w:rsidRDefault="00A62253" w:rsidP="00A62253">
      <w:pPr>
        <w:spacing w:after="160" w:line="259" w:lineRule="auto"/>
        <w:rPr>
          <w:rFonts w:ascii="Times New Roman" w:eastAsia="Times New Roman" w:hAnsi="Times New Roman" w:cs="Times New Roman"/>
          <w:i/>
          <w:iCs/>
          <w:sz w:val="20"/>
          <w:szCs w:val="20"/>
          <w:lang w:eastAsia="pl-PL"/>
        </w:rPr>
      </w:pPr>
      <w:r w:rsidRPr="00A62253">
        <w:rPr>
          <w:rFonts w:ascii="Times New Roman" w:eastAsia="Times New Roman" w:hAnsi="Times New Roman" w:cs="Times New Roman"/>
          <w:i/>
          <w:iCs/>
          <w:sz w:val="20"/>
          <w:szCs w:val="20"/>
          <w:lang w:eastAsia="pl-PL"/>
        </w:rPr>
        <w:br w:type="page"/>
      </w:r>
    </w:p>
    <w:p w14:paraId="3943F874" w14:textId="77777777"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38" w:name="_Toc225229906"/>
      <w:r w:rsidRPr="00A62253">
        <w:rPr>
          <w:rFonts w:ascii="Times New Roman" w:eastAsia="Times New Roman" w:hAnsi="Times New Roman" w:cs="Times New Roman"/>
          <w:b/>
          <w:bCs/>
          <w:color w:val="2F5496"/>
          <w:sz w:val="28"/>
          <w:szCs w:val="28"/>
          <w:lang w:eastAsia="pl-PL"/>
        </w:rPr>
        <w:lastRenderedPageBreak/>
        <w:t>Załącznik nr 4.4 do SWZ – Wykaz osób kierowanych do wykonania zamówienia</w:t>
      </w:r>
      <w:bookmarkEnd w:id="138"/>
      <w:r w:rsidRPr="00A62253">
        <w:rPr>
          <w:rFonts w:ascii="Times New Roman" w:eastAsia="Times New Roman" w:hAnsi="Times New Roman" w:cs="Times New Roman"/>
          <w:b/>
          <w:bCs/>
          <w:color w:val="2F5496"/>
          <w:sz w:val="28"/>
          <w:szCs w:val="28"/>
          <w:lang w:eastAsia="pl-PL"/>
        </w:rPr>
        <w:t xml:space="preserve"> </w:t>
      </w:r>
    </w:p>
    <w:p w14:paraId="7F9F57A6" w14:textId="77777777" w:rsidR="00A62253" w:rsidRPr="00A62253" w:rsidRDefault="00A62253" w:rsidP="00A62253">
      <w:pPr>
        <w:spacing w:after="0" w:line="240" w:lineRule="auto"/>
        <w:rPr>
          <w:rFonts w:ascii="Times New Roman" w:eastAsia="Times New Roman" w:hAnsi="Times New Roman" w:cs="Times New Roman"/>
          <w:b/>
          <w:bCs/>
          <w:sz w:val="24"/>
          <w:szCs w:val="24"/>
          <w:lang w:eastAsia="pl-PL"/>
        </w:rPr>
      </w:pPr>
    </w:p>
    <w:p w14:paraId="1EF28686" w14:textId="77777777" w:rsidR="00A62253" w:rsidRPr="00A62253" w:rsidRDefault="00A62253" w:rsidP="00A62253">
      <w:pPr>
        <w:spacing w:after="0" w:line="240" w:lineRule="auto"/>
        <w:jc w:val="center"/>
        <w:rPr>
          <w:rFonts w:ascii="Times New Roman" w:eastAsia="Times New Roman" w:hAnsi="Times New Roman" w:cs="Times New Roman"/>
          <w:b/>
          <w:bCs/>
          <w:sz w:val="24"/>
          <w:szCs w:val="24"/>
          <w:lang w:eastAsia="pl-PL"/>
        </w:rPr>
      </w:pPr>
      <w:bookmarkStart w:id="139" w:name="_Hlk106046293"/>
      <w:r w:rsidRPr="00A62253">
        <w:rPr>
          <w:rFonts w:ascii="Times New Roman" w:eastAsia="Times New Roman" w:hAnsi="Times New Roman" w:cs="Times New Roman"/>
          <w:b/>
          <w:bCs/>
          <w:sz w:val="24"/>
          <w:szCs w:val="24"/>
          <w:lang w:eastAsia="pl-PL"/>
        </w:rPr>
        <w:t>w zakresie niezbędnym do wykazania spełnienia warunku udziału w postępowaniu</w:t>
      </w:r>
    </w:p>
    <w:p w14:paraId="29D90D9D" w14:textId="77777777" w:rsidR="00A62253" w:rsidRPr="00A62253" w:rsidRDefault="00A62253" w:rsidP="00A62253">
      <w:pPr>
        <w:spacing w:after="0" w:line="240" w:lineRule="auto"/>
        <w:rPr>
          <w:rFonts w:ascii="Times New Roman" w:eastAsia="Times New Roman" w:hAnsi="Times New Roman" w:cs="Times New Roman"/>
          <w:b/>
          <w:bCs/>
          <w:sz w:val="24"/>
          <w:szCs w:val="24"/>
          <w:lang w:eastAsia="pl-PL"/>
        </w:rPr>
      </w:pPr>
    </w:p>
    <w:p w14:paraId="6284AF0C" w14:textId="6DB43F24" w:rsidR="00367D17" w:rsidRDefault="00A62253" w:rsidP="00E319F6">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61BE649F" w14:textId="77777777" w:rsidR="00E319F6" w:rsidRPr="00E319F6" w:rsidRDefault="00E319F6" w:rsidP="00E319F6">
      <w:pPr>
        <w:tabs>
          <w:tab w:val="left" w:pos="0"/>
        </w:tabs>
        <w:spacing w:after="0" w:line="240" w:lineRule="auto"/>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0"/>
        <w:gridCol w:w="3198"/>
        <w:gridCol w:w="1326"/>
        <w:gridCol w:w="2388"/>
        <w:gridCol w:w="1813"/>
      </w:tblGrid>
      <w:tr w:rsidR="00367D17" w:rsidRPr="00062CA0" w14:paraId="6F60E4FD" w14:textId="77777777" w:rsidTr="00B964B6">
        <w:trPr>
          <w:cantSplit/>
          <w:trHeight w:val="20"/>
          <w:tblHeader/>
        </w:trPr>
        <w:tc>
          <w:tcPr>
            <w:tcW w:w="261" w:type="pct"/>
            <w:vAlign w:val="center"/>
          </w:tcPr>
          <w:p w14:paraId="173C3C59" w14:textId="77777777" w:rsidR="00367D17" w:rsidRPr="00367D17" w:rsidRDefault="00367D17" w:rsidP="00367D17">
            <w:pPr>
              <w:autoSpaceDN w:val="0"/>
              <w:adjustRightInd w:val="0"/>
              <w:spacing w:after="0" w:line="240" w:lineRule="auto"/>
              <w:jc w:val="center"/>
              <w:rPr>
                <w:rFonts w:ascii="Times New Roman" w:hAnsi="Times New Roman" w:cs="Times New Roman"/>
                <w:b/>
                <w:sz w:val="20"/>
                <w:szCs w:val="20"/>
              </w:rPr>
            </w:pPr>
            <w:r w:rsidRPr="00367D17">
              <w:rPr>
                <w:rFonts w:ascii="Times New Roman" w:hAnsi="Times New Roman" w:cs="Times New Roman"/>
                <w:b/>
                <w:sz w:val="20"/>
                <w:szCs w:val="20"/>
              </w:rPr>
              <w:t>Lp.</w:t>
            </w:r>
          </w:p>
        </w:tc>
        <w:tc>
          <w:tcPr>
            <w:tcW w:w="1737" w:type="pct"/>
            <w:vAlign w:val="center"/>
          </w:tcPr>
          <w:p w14:paraId="7CE3E5C4" w14:textId="77777777" w:rsidR="00367D17" w:rsidRPr="00367D17" w:rsidRDefault="00367D17" w:rsidP="00367D17">
            <w:pPr>
              <w:autoSpaceDN w:val="0"/>
              <w:adjustRightInd w:val="0"/>
              <w:spacing w:after="0" w:line="240" w:lineRule="auto"/>
              <w:jc w:val="center"/>
              <w:rPr>
                <w:rFonts w:ascii="Times New Roman" w:hAnsi="Times New Roman" w:cs="Times New Roman"/>
                <w:b/>
                <w:sz w:val="20"/>
                <w:szCs w:val="20"/>
              </w:rPr>
            </w:pPr>
            <w:r w:rsidRPr="00367D17">
              <w:rPr>
                <w:rFonts w:ascii="Times New Roman" w:hAnsi="Times New Roman" w:cs="Times New Roman"/>
                <w:b/>
                <w:sz w:val="20"/>
                <w:szCs w:val="20"/>
              </w:rPr>
              <w:t xml:space="preserve">Wymagania Zamawiającego </w:t>
            </w:r>
            <w:r w:rsidRPr="00367D17">
              <w:rPr>
                <w:rFonts w:ascii="Times New Roman" w:hAnsi="Times New Roman" w:cs="Times New Roman"/>
                <w:b/>
                <w:sz w:val="20"/>
                <w:szCs w:val="20"/>
              </w:rPr>
              <w:br/>
              <w:t xml:space="preserve">w zakresie ilości osób </w:t>
            </w:r>
            <w:r w:rsidRPr="00367D17">
              <w:rPr>
                <w:rFonts w:ascii="Times New Roman" w:hAnsi="Times New Roman" w:cs="Times New Roman"/>
                <w:b/>
                <w:sz w:val="20"/>
                <w:szCs w:val="20"/>
              </w:rPr>
              <w:br/>
              <w:t>o wymaganych uprawnieniach/</w:t>
            </w:r>
            <w:r w:rsidRPr="00367D17">
              <w:rPr>
                <w:rFonts w:ascii="Times New Roman" w:hAnsi="Times New Roman" w:cs="Times New Roman"/>
                <w:b/>
                <w:sz w:val="20"/>
                <w:szCs w:val="20"/>
              </w:rPr>
              <w:br/>
              <w:t>kwalifikacjach</w:t>
            </w:r>
          </w:p>
        </w:tc>
        <w:tc>
          <w:tcPr>
            <w:tcW w:w="720" w:type="pct"/>
            <w:vAlign w:val="center"/>
          </w:tcPr>
          <w:p w14:paraId="4DF27C53" w14:textId="77777777" w:rsidR="00367D17" w:rsidRPr="00367D17" w:rsidRDefault="00367D17" w:rsidP="00367D17">
            <w:pPr>
              <w:spacing w:after="0" w:line="240" w:lineRule="auto"/>
              <w:jc w:val="center"/>
              <w:rPr>
                <w:rFonts w:ascii="Times New Roman" w:hAnsi="Times New Roman" w:cs="Times New Roman"/>
                <w:b/>
                <w:sz w:val="20"/>
                <w:szCs w:val="20"/>
              </w:rPr>
            </w:pPr>
            <w:r w:rsidRPr="00367D17">
              <w:rPr>
                <w:rFonts w:ascii="Times New Roman" w:hAnsi="Times New Roman" w:cs="Times New Roman"/>
                <w:b/>
                <w:sz w:val="20"/>
                <w:szCs w:val="20"/>
              </w:rPr>
              <w:t>Imię i nazwisko</w:t>
            </w:r>
          </w:p>
        </w:tc>
        <w:tc>
          <w:tcPr>
            <w:tcW w:w="1297" w:type="pct"/>
            <w:vAlign w:val="center"/>
          </w:tcPr>
          <w:p w14:paraId="6A985A2F" w14:textId="77777777" w:rsidR="00367D17" w:rsidRPr="00367D17" w:rsidRDefault="00367D17" w:rsidP="00367D17">
            <w:pPr>
              <w:spacing w:after="0" w:line="240" w:lineRule="auto"/>
              <w:jc w:val="center"/>
              <w:rPr>
                <w:rFonts w:ascii="Times New Roman" w:hAnsi="Times New Roman" w:cs="Times New Roman"/>
                <w:b/>
                <w:sz w:val="20"/>
                <w:szCs w:val="20"/>
              </w:rPr>
            </w:pPr>
            <w:r w:rsidRPr="00367D17">
              <w:rPr>
                <w:rFonts w:ascii="Times New Roman" w:hAnsi="Times New Roman" w:cs="Times New Roman"/>
                <w:b/>
                <w:sz w:val="20"/>
                <w:szCs w:val="20"/>
              </w:rPr>
              <w:t>Nr dokumentu potwierdzającego posiadane uprawnienia/ kwalifikacje/</w:t>
            </w:r>
          </w:p>
          <w:p w14:paraId="71C8BBB3" w14:textId="77777777" w:rsidR="00367D17" w:rsidRPr="00367D17" w:rsidRDefault="00367D17" w:rsidP="00367D17">
            <w:pPr>
              <w:spacing w:after="0" w:line="240" w:lineRule="auto"/>
              <w:jc w:val="center"/>
              <w:rPr>
                <w:rFonts w:ascii="Times New Roman" w:hAnsi="Times New Roman" w:cs="Times New Roman"/>
                <w:b/>
                <w:sz w:val="20"/>
                <w:szCs w:val="20"/>
              </w:rPr>
            </w:pPr>
            <w:r w:rsidRPr="00367D17">
              <w:rPr>
                <w:rFonts w:ascii="Times New Roman" w:hAnsi="Times New Roman" w:cs="Times New Roman"/>
                <w:b/>
                <w:sz w:val="20"/>
                <w:szCs w:val="20"/>
              </w:rPr>
              <w:t>wykształcenie</w:t>
            </w:r>
          </w:p>
        </w:tc>
        <w:tc>
          <w:tcPr>
            <w:tcW w:w="985" w:type="pct"/>
            <w:vAlign w:val="center"/>
          </w:tcPr>
          <w:p w14:paraId="3CD5C12E" w14:textId="77777777" w:rsidR="00367D17" w:rsidRPr="00367D17" w:rsidRDefault="00367D17" w:rsidP="00367D17">
            <w:pPr>
              <w:spacing w:after="0" w:line="240" w:lineRule="auto"/>
              <w:jc w:val="center"/>
              <w:rPr>
                <w:rFonts w:ascii="Times New Roman" w:hAnsi="Times New Roman" w:cs="Times New Roman"/>
                <w:b/>
                <w:sz w:val="20"/>
                <w:szCs w:val="20"/>
              </w:rPr>
            </w:pPr>
            <w:r w:rsidRPr="00367D17">
              <w:rPr>
                <w:rFonts w:ascii="Times New Roman" w:hAnsi="Times New Roman" w:cs="Times New Roman"/>
                <w:b/>
                <w:iCs/>
                <w:sz w:val="20"/>
                <w:szCs w:val="20"/>
              </w:rPr>
              <w:t>Podmiot udostępniający zasoby</w:t>
            </w:r>
            <w:r w:rsidRPr="00367D17">
              <w:rPr>
                <w:rFonts w:ascii="Times New Roman" w:hAnsi="Times New Roman" w:cs="Times New Roman"/>
                <w:b/>
                <w:bCs/>
                <w:sz w:val="20"/>
                <w:szCs w:val="20"/>
              </w:rPr>
              <w:t xml:space="preserve"> w przypadku korzystania przez Wykonawcę</w:t>
            </w:r>
          </w:p>
        </w:tc>
      </w:tr>
      <w:tr w:rsidR="00367D17" w:rsidRPr="00062CA0" w14:paraId="426EECAE" w14:textId="77777777" w:rsidTr="00B964B6">
        <w:trPr>
          <w:cantSplit/>
          <w:trHeight w:val="310"/>
          <w:tblHeader/>
        </w:trPr>
        <w:tc>
          <w:tcPr>
            <w:tcW w:w="261" w:type="pct"/>
            <w:vAlign w:val="center"/>
          </w:tcPr>
          <w:p w14:paraId="733DB199" w14:textId="77777777" w:rsidR="00367D17" w:rsidRPr="00367D17" w:rsidRDefault="00367D17" w:rsidP="0032415E">
            <w:pPr>
              <w:jc w:val="center"/>
              <w:rPr>
                <w:rFonts w:ascii="Times New Roman" w:hAnsi="Times New Roman" w:cs="Times New Roman"/>
                <w:i/>
                <w:sz w:val="20"/>
                <w:szCs w:val="20"/>
              </w:rPr>
            </w:pPr>
            <w:r w:rsidRPr="00367D17">
              <w:rPr>
                <w:rFonts w:ascii="Times New Roman" w:hAnsi="Times New Roman" w:cs="Times New Roman"/>
                <w:i/>
                <w:sz w:val="20"/>
                <w:szCs w:val="20"/>
              </w:rPr>
              <w:t>1</w:t>
            </w:r>
          </w:p>
        </w:tc>
        <w:tc>
          <w:tcPr>
            <w:tcW w:w="1737" w:type="pct"/>
            <w:vAlign w:val="center"/>
          </w:tcPr>
          <w:p w14:paraId="20D325CF" w14:textId="77777777" w:rsidR="00367D17" w:rsidRPr="00367D17" w:rsidRDefault="00367D17" w:rsidP="0032415E">
            <w:pPr>
              <w:tabs>
                <w:tab w:val="left" w:pos="470"/>
              </w:tabs>
              <w:jc w:val="center"/>
              <w:rPr>
                <w:rFonts w:ascii="Times New Roman" w:hAnsi="Times New Roman" w:cs="Times New Roman"/>
                <w:i/>
                <w:sz w:val="20"/>
                <w:szCs w:val="20"/>
              </w:rPr>
            </w:pPr>
            <w:r w:rsidRPr="00367D17">
              <w:rPr>
                <w:rFonts w:ascii="Times New Roman" w:hAnsi="Times New Roman" w:cs="Times New Roman"/>
                <w:i/>
                <w:sz w:val="20"/>
                <w:szCs w:val="20"/>
              </w:rPr>
              <w:t>2</w:t>
            </w:r>
          </w:p>
        </w:tc>
        <w:tc>
          <w:tcPr>
            <w:tcW w:w="720" w:type="pct"/>
            <w:vAlign w:val="center"/>
          </w:tcPr>
          <w:p w14:paraId="5F5E26FA" w14:textId="77777777" w:rsidR="00367D17" w:rsidRPr="00367D17" w:rsidRDefault="00367D17" w:rsidP="0032415E">
            <w:pPr>
              <w:jc w:val="center"/>
              <w:rPr>
                <w:rFonts w:ascii="Times New Roman" w:hAnsi="Times New Roman" w:cs="Times New Roman"/>
                <w:i/>
                <w:sz w:val="20"/>
                <w:szCs w:val="20"/>
              </w:rPr>
            </w:pPr>
            <w:r w:rsidRPr="00367D17">
              <w:rPr>
                <w:rFonts w:ascii="Times New Roman" w:hAnsi="Times New Roman" w:cs="Times New Roman"/>
                <w:i/>
                <w:sz w:val="20"/>
                <w:szCs w:val="20"/>
              </w:rPr>
              <w:t>3</w:t>
            </w:r>
          </w:p>
        </w:tc>
        <w:tc>
          <w:tcPr>
            <w:tcW w:w="1297" w:type="pct"/>
            <w:vAlign w:val="center"/>
          </w:tcPr>
          <w:p w14:paraId="3A0A282D" w14:textId="77777777" w:rsidR="00367D17" w:rsidRPr="00367D17" w:rsidRDefault="00367D17" w:rsidP="0032415E">
            <w:pPr>
              <w:jc w:val="center"/>
              <w:rPr>
                <w:rFonts w:ascii="Times New Roman" w:hAnsi="Times New Roman" w:cs="Times New Roman"/>
                <w:i/>
                <w:sz w:val="20"/>
                <w:szCs w:val="20"/>
              </w:rPr>
            </w:pPr>
            <w:r w:rsidRPr="00367D17">
              <w:rPr>
                <w:rFonts w:ascii="Times New Roman" w:hAnsi="Times New Roman" w:cs="Times New Roman"/>
                <w:i/>
                <w:sz w:val="20"/>
                <w:szCs w:val="20"/>
              </w:rPr>
              <w:t>4</w:t>
            </w:r>
          </w:p>
        </w:tc>
        <w:tc>
          <w:tcPr>
            <w:tcW w:w="985" w:type="pct"/>
            <w:vAlign w:val="center"/>
          </w:tcPr>
          <w:p w14:paraId="32B41AA5" w14:textId="77777777" w:rsidR="00367D17" w:rsidRPr="00367D17" w:rsidRDefault="00367D17" w:rsidP="0032415E">
            <w:pPr>
              <w:jc w:val="center"/>
              <w:rPr>
                <w:rFonts w:ascii="Times New Roman" w:hAnsi="Times New Roman" w:cs="Times New Roman"/>
                <w:i/>
                <w:sz w:val="20"/>
                <w:szCs w:val="20"/>
              </w:rPr>
            </w:pPr>
            <w:r w:rsidRPr="00367D17">
              <w:rPr>
                <w:rFonts w:ascii="Times New Roman" w:hAnsi="Times New Roman" w:cs="Times New Roman"/>
                <w:i/>
                <w:sz w:val="20"/>
                <w:szCs w:val="20"/>
              </w:rPr>
              <w:t>5</w:t>
            </w:r>
          </w:p>
        </w:tc>
      </w:tr>
      <w:tr w:rsidR="00367D17" w:rsidRPr="00062CA0" w14:paraId="60582D88" w14:textId="77777777" w:rsidTr="009F28CA">
        <w:trPr>
          <w:cantSplit/>
          <w:trHeight w:val="260"/>
        </w:trPr>
        <w:tc>
          <w:tcPr>
            <w:tcW w:w="5000" w:type="pct"/>
            <w:gridSpan w:val="5"/>
            <w:vAlign w:val="center"/>
          </w:tcPr>
          <w:p w14:paraId="347AA6A7" w14:textId="52E5CD03" w:rsidR="00367D17" w:rsidRPr="00571672" w:rsidRDefault="00367D17" w:rsidP="002A0996">
            <w:pPr>
              <w:spacing w:after="0" w:line="240" w:lineRule="auto"/>
              <w:jc w:val="center"/>
              <w:rPr>
                <w:rFonts w:ascii="Times New Roman" w:hAnsi="Times New Roman" w:cs="Times New Roman"/>
                <w:b/>
                <w:bCs/>
                <w:sz w:val="20"/>
                <w:szCs w:val="20"/>
              </w:rPr>
            </w:pPr>
            <w:r w:rsidRPr="00571672">
              <w:rPr>
                <w:rFonts w:ascii="Times New Roman" w:hAnsi="Times New Roman" w:cs="Times New Roman"/>
                <w:b/>
                <w:bCs/>
                <w:sz w:val="20"/>
                <w:szCs w:val="20"/>
              </w:rPr>
              <w:t>Zadanie nr 1</w:t>
            </w:r>
            <w:r w:rsidR="00C962E1" w:rsidRPr="00571672">
              <w:rPr>
                <w:rFonts w:ascii="Times New Roman" w:hAnsi="Times New Roman" w:cs="Times New Roman"/>
                <w:b/>
                <w:bCs/>
                <w:sz w:val="20"/>
                <w:szCs w:val="20"/>
              </w:rPr>
              <w:t>, 2</w:t>
            </w:r>
          </w:p>
        </w:tc>
      </w:tr>
      <w:tr w:rsidR="00367D17" w:rsidRPr="00062CA0" w14:paraId="3BB570EF" w14:textId="77777777" w:rsidTr="00B964B6">
        <w:trPr>
          <w:cantSplit/>
          <w:trHeight w:val="283"/>
        </w:trPr>
        <w:tc>
          <w:tcPr>
            <w:tcW w:w="261" w:type="pct"/>
            <w:vAlign w:val="center"/>
          </w:tcPr>
          <w:p w14:paraId="31D7A495"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1</w:t>
            </w:r>
          </w:p>
        </w:tc>
        <w:tc>
          <w:tcPr>
            <w:tcW w:w="1737" w:type="pct"/>
            <w:vMerge w:val="restart"/>
            <w:vAlign w:val="center"/>
          </w:tcPr>
          <w:p w14:paraId="38D1AA5E" w14:textId="77777777" w:rsidR="00367D17" w:rsidRPr="00571672" w:rsidRDefault="00367D17" w:rsidP="00E073F0">
            <w:pPr>
              <w:spacing w:after="0" w:line="240" w:lineRule="auto"/>
              <w:ind w:left="-45"/>
              <w:jc w:val="center"/>
              <w:rPr>
                <w:rFonts w:ascii="Times New Roman" w:hAnsi="Times New Roman" w:cs="Times New Roman"/>
                <w:sz w:val="18"/>
                <w:szCs w:val="18"/>
              </w:rPr>
            </w:pPr>
            <w:r w:rsidRPr="00571672">
              <w:rPr>
                <w:rFonts w:ascii="Times New Roman" w:hAnsi="Times New Roman" w:cs="Times New Roman"/>
                <w:sz w:val="18"/>
                <w:szCs w:val="18"/>
              </w:rPr>
              <w:t xml:space="preserve"> co najmniej 1 osoba posiadająca co najmniej średnie wykształcenie w zakresie budownictwa</w:t>
            </w:r>
          </w:p>
        </w:tc>
        <w:tc>
          <w:tcPr>
            <w:tcW w:w="720" w:type="pct"/>
            <w:vAlign w:val="center"/>
          </w:tcPr>
          <w:p w14:paraId="5E81A180" w14:textId="77777777" w:rsidR="00367D17" w:rsidRPr="00571672" w:rsidRDefault="00367D17" w:rsidP="002A0996">
            <w:pPr>
              <w:spacing w:after="0" w:line="240" w:lineRule="auto"/>
              <w:jc w:val="center"/>
              <w:rPr>
                <w:b/>
                <w:bCs/>
              </w:rPr>
            </w:pPr>
          </w:p>
        </w:tc>
        <w:tc>
          <w:tcPr>
            <w:tcW w:w="1297" w:type="pct"/>
            <w:vAlign w:val="center"/>
          </w:tcPr>
          <w:p w14:paraId="2E1DA509" w14:textId="77777777" w:rsidR="00367D17" w:rsidRPr="00571672" w:rsidRDefault="00367D17" w:rsidP="002A0996">
            <w:pPr>
              <w:spacing w:after="0" w:line="240" w:lineRule="auto"/>
              <w:jc w:val="center"/>
            </w:pPr>
          </w:p>
        </w:tc>
        <w:tc>
          <w:tcPr>
            <w:tcW w:w="985" w:type="pct"/>
            <w:vAlign w:val="center"/>
          </w:tcPr>
          <w:p w14:paraId="42511593" w14:textId="77777777" w:rsidR="00367D17" w:rsidRPr="00062CA0" w:rsidRDefault="00367D17" w:rsidP="002A0996">
            <w:pPr>
              <w:spacing w:after="0" w:line="240" w:lineRule="auto"/>
              <w:jc w:val="center"/>
            </w:pPr>
          </w:p>
        </w:tc>
      </w:tr>
      <w:tr w:rsidR="00367D17" w:rsidRPr="00062CA0" w14:paraId="7CDBBC9E" w14:textId="77777777" w:rsidTr="00B964B6">
        <w:trPr>
          <w:cantSplit/>
          <w:trHeight w:val="283"/>
        </w:trPr>
        <w:tc>
          <w:tcPr>
            <w:tcW w:w="261" w:type="pct"/>
            <w:vAlign w:val="center"/>
          </w:tcPr>
          <w:p w14:paraId="3ABA5412"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2</w:t>
            </w:r>
          </w:p>
        </w:tc>
        <w:tc>
          <w:tcPr>
            <w:tcW w:w="1737" w:type="pct"/>
            <w:vMerge/>
            <w:vAlign w:val="center"/>
          </w:tcPr>
          <w:p w14:paraId="193808D0" w14:textId="77777777" w:rsidR="00367D17" w:rsidRPr="00571672" w:rsidRDefault="00367D17" w:rsidP="0032415E">
            <w:pPr>
              <w:ind w:left="-43"/>
              <w:jc w:val="center"/>
            </w:pPr>
          </w:p>
        </w:tc>
        <w:tc>
          <w:tcPr>
            <w:tcW w:w="720" w:type="pct"/>
            <w:vAlign w:val="center"/>
          </w:tcPr>
          <w:p w14:paraId="15B6D7FA" w14:textId="77777777" w:rsidR="00367D17" w:rsidRPr="00571672" w:rsidRDefault="00367D17" w:rsidP="002A0996">
            <w:pPr>
              <w:spacing w:after="0" w:line="240" w:lineRule="auto"/>
              <w:jc w:val="center"/>
              <w:rPr>
                <w:b/>
                <w:bCs/>
              </w:rPr>
            </w:pPr>
          </w:p>
        </w:tc>
        <w:tc>
          <w:tcPr>
            <w:tcW w:w="1297" w:type="pct"/>
            <w:vAlign w:val="center"/>
          </w:tcPr>
          <w:p w14:paraId="22883F14" w14:textId="77777777" w:rsidR="00367D17" w:rsidRPr="00571672" w:rsidRDefault="00367D17" w:rsidP="002A0996">
            <w:pPr>
              <w:spacing w:after="0" w:line="240" w:lineRule="auto"/>
              <w:jc w:val="center"/>
            </w:pPr>
          </w:p>
        </w:tc>
        <w:tc>
          <w:tcPr>
            <w:tcW w:w="985" w:type="pct"/>
            <w:vAlign w:val="center"/>
          </w:tcPr>
          <w:p w14:paraId="5FE8B103" w14:textId="77777777" w:rsidR="00367D17" w:rsidRPr="00062CA0" w:rsidRDefault="00367D17" w:rsidP="002A0996">
            <w:pPr>
              <w:spacing w:after="0" w:line="240" w:lineRule="auto"/>
              <w:jc w:val="center"/>
            </w:pPr>
          </w:p>
        </w:tc>
      </w:tr>
      <w:tr w:rsidR="00367D17" w:rsidRPr="00062CA0" w14:paraId="0C24CF60" w14:textId="77777777" w:rsidTr="00B964B6">
        <w:trPr>
          <w:cantSplit/>
          <w:trHeight w:val="208"/>
        </w:trPr>
        <w:tc>
          <w:tcPr>
            <w:tcW w:w="261" w:type="pct"/>
            <w:vAlign w:val="center"/>
          </w:tcPr>
          <w:p w14:paraId="14DFF542"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3</w:t>
            </w:r>
          </w:p>
        </w:tc>
        <w:tc>
          <w:tcPr>
            <w:tcW w:w="1737" w:type="pct"/>
            <w:vMerge/>
            <w:vAlign w:val="center"/>
          </w:tcPr>
          <w:p w14:paraId="6ED0A231" w14:textId="77777777" w:rsidR="00367D17" w:rsidRPr="00571672" w:rsidRDefault="00367D17" w:rsidP="0032415E">
            <w:pPr>
              <w:ind w:left="-43"/>
              <w:jc w:val="center"/>
            </w:pPr>
          </w:p>
        </w:tc>
        <w:tc>
          <w:tcPr>
            <w:tcW w:w="720" w:type="pct"/>
            <w:vAlign w:val="center"/>
          </w:tcPr>
          <w:p w14:paraId="54EB1B00" w14:textId="77777777" w:rsidR="00367D17" w:rsidRPr="00571672" w:rsidRDefault="00367D17" w:rsidP="002A0996">
            <w:pPr>
              <w:spacing w:after="0" w:line="240" w:lineRule="auto"/>
              <w:jc w:val="center"/>
              <w:rPr>
                <w:b/>
                <w:bCs/>
              </w:rPr>
            </w:pPr>
          </w:p>
        </w:tc>
        <w:tc>
          <w:tcPr>
            <w:tcW w:w="1297" w:type="pct"/>
            <w:vAlign w:val="center"/>
          </w:tcPr>
          <w:p w14:paraId="5A77A9BD" w14:textId="77777777" w:rsidR="00367D17" w:rsidRPr="00571672" w:rsidRDefault="00367D17" w:rsidP="002A0996">
            <w:pPr>
              <w:spacing w:after="0" w:line="240" w:lineRule="auto"/>
              <w:jc w:val="center"/>
            </w:pPr>
          </w:p>
        </w:tc>
        <w:tc>
          <w:tcPr>
            <w:tcW w:w="985" w:type="pct"/>
            <w:vAlign w:val="center"/>
          </w:tcPr>
          <w:p w14:paraId="3BB7903A" w14:textId="77777777" w:rsidR="00367D17" w:rsidRPr="00062CA0" w:rsidRDefault="00367D17" w:rsidP="002A0996">
            <w:pPr>
              <w:spacing w:after="0" w:line="240" w:lineRule="auto"/>
              <w:jc w:val="center"/>
            </w:pPr>
          </w:p>
        </w:tc>
      </w:tr>
      <w:tr w:rsidR="00367D17" w:rsidRPr="00062CA0" w14:paraId="1EDDBFA8" w14:textId="77777777" w:rsidTr="009F28CA">
        <w:trPr>
          <w:cantSplit/>
          <w:trHeight w:val="70"/>
        </w:trPr>
        <w:tc>
          <w:tcPr>
            <w:tcW w:w="5000" w:type="pct"/>
            <w:gridSpan w:val="5"/>
            <w:vAlign w:val="center"/>
          </w:tcPr>
          <w:p w14:paraId="7B34423B" w14:textId="1A9EF2B3" w:rsidR="00367D17" w:rsidRPr="00571672" w:rsidRDefault="00367D17" w:rsidP="002A0996">
            <w:pPr>
              <w:spacing w:before="120" w:after="0" w:line="240" w:lineRule="auto"/>
              <w:jc w:val="center"/>
              <w:rPr>
                <w:rFonts w:ascii="Times New Roman" w:hAnsi="Times New Roman" w:cs="Times New Roman"/>
                <w:b/>
                <w:bCs/>
                <w:color w:val="EE0000"/>
                <w:sz w:val="20"/>
                <w:szCs w:val="20"/>
              </w:rPr>
            </w:pPr>
            <w:r w:rsidRPr="00571672">
              <w:rPr>
                <w:rFonts w:ascii="Times New Roman" w:hAnsi="Times New Roman" w:cs="Times New Roman"/>
                <w:b/>
                <w:bCs/>
                <w:sz w:val="20"/>
                <w:szCs w:val="20"/>
              </w:rPr>
              <w:t xml:space="preserve">Zadanie nr </w:t>
            </w:r>
            <w:r w:rsidR="0023351C" w:rsidRPr="00571672">
              <w:rPr>
                <w:rFonts w:ascii="Times New Roman" w:hAnsi="Times New Roman" w:cs="Times New Roman"/>
                <w:b/>
                <w:bCs/>
                <w:sz w:val="20"/>
                <w:szCs w:val="20"/>
              </w:rPr>
              <w:t>3</w:t>
            </w:r>
            <w:r w:rsidR="007330D8" w:rsidRPr="00571672">
              <w:rPr>
                <w:rFonts w:ascii="Times New Roman" w:hAnsi="Times New Roman" w:cs="Times New Roman"/>
                <w:b/>
                <w:bCs/>
                <w:sz w:val="20"/>
                <w:szCs w:val="20"/>
              </w:rPr>
              <w:t>, 4</w:t>
            </w:r>
          </w:p>
        </w:tc>
      </w:tr>
      <w:tr w:rsidR="00367D17" w:rsidRPr="00062CA0" w14:paraId="1C721D64" w14:textId="77777777" w:rsidTr="00B964B6">
        <w:trPr>
          <w:cantSplit/>
          <w:trHeight w:val="542"/>
        </w:trPr>
        <w:tc>
          <w:tcPr>
            <w:tcW w:w="261" w:type="pct"/>
            <w:vAlign w:val="center"/>
          </w:tcPr>
          <w:p w14:paraId="3C0E4B00"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1</w:t>
            </w:r>
          </w:p>
        </w:tc>
        <w:tc>
          <w:tcPr>
            <w:tcW w:w="1737" w:type="pct"/>
            <w:vMerge w:val="restart"/>
            <w:vAlign w:val="center"/>
          </w:tcPr>
          <w:p w14:paraId="0B6016F8" w14:textId="77777777" w:rsidR="00367D17" w:rsidRPr="00571672" w:rsidRDefault="00367D17" w:rsidP="00E073F0">
            <w:pPr>
              <w:spacing w:after="0" w:line="240" w:lineRule="auto"/>
              <w:ind w:hanging="68"/>
              <w:contextualSpacing/>
              <w:jc w:val="center"/>
              <w:rPr>
                <w:rFonts w:ascii="Times New Roman" w:hAnsi="Times New Roman" w:cs="Times New Roman"/>
                <w:sz w:val="18"/>
                <w:szCs w:val="18"/>
              </w:rPr>
            </w:pPr>
            <w:r w:rsidRPr="00571672">
              <w:rPr>
                <w:rFonts w:ascii="Times New Roman" w:hAnsi="Times New Roman" w:cs="Times New Roman"/>
                <w:color w:val="EE0000"/>
                <w:sz w:val="18"/>
                <w:szCs w:val="18"/>
              </w:rPr>
              <w:t xml:space="preserve"> </w:t>
            </w:r>
            <w:r w:rsidRPr="00571672">
              <w:rPr>
                <w:rFonts w:ascii="Times New Roman" w:hAnsi="Times New Roman" w:cs="Times New Roman"/>
                <w:sz w:val="18"/>
                <w:szCs w:val="18"/>
              </w:rPr>
              <w:t>co najmniej 1 osoba posiadająca uprawnienia budowlane w specjalności konstrukcyjno-budowlanej do projektowania lub kierowania robotami budowlanymi bez ograniczeń</w:t>
            </w:r>
          </w:p>
        </w:tc>
        <w:tc>
          <w:tcPr>
            <w:tcW w:w="720" w:type="pct"/>
            <w:vAlign w:val="center"/>
          </w:tcPr>
          <w:p w14:paraId="005DE504" w14:textId="77777777" w:rsidR="00367D17" w:rsidRPr="00571672" w:rsidRDefault="00367D17" w:rsidP="002A0996">
            <w:pPr>
              <w:spacing w:after="0" w:line="240" w:lineRule="auto"/>
              <w:jc w:val="center"/>
              <w:rPr>
                <w:b/>
                <w:bCs/>
                <w:color w:val="EE0000"/>
              </w:rPr>
            </w:pPr>
          </w:p>
        </w:tc>
        <w:tc>
          <w:tcPr>
            <w:tcW w:w="1297" w:type="pct"/>
            <w:vAlign w:val="center"/>
          </w:tcPr>
          <w:p w14:paraId="2D27716B" w14:textId="77777777" w:rsidR="00367D17" w:rsidRPr="00571672" w:rsidRDefault="00367D17" w:rsidP="002A0996">
            <w:pPr>
              <w:spacing w:after="0" w:line="240" w:lineRule="auto"/>
              <w:jc w:val="center"/>
            </w:pPr>
          </w:p>
        </w:tc>
        <w:tc>
          <w:tcPr>
            <w:tcW w:w="985" w:type="pct"/>
            <w:vAlign w:val="center"/>
          </w:tcPr>
          <w:p w14:paraId="5D36DABB" w14:textId="77777777" w:rsidR="00367D17" w:rsidRPr="00062CA0" w:rsidRDefault="00367D17" w:rsidP="002A0996">
            <w:pPr>
              <w:spacing w:after="0" w:line="240" w:lineRule="auto"/>
              <w:jc w:val="center"/>
            </w:pPr>
          </w:p>
        </w:tc>
      </w:tr>
      <w:tr w:rsidR="00367D17" w:rsidRPr="00062CA0" w14:paraId="2ADBBC57" w14:textId="77777777" w:rsidTr="00B964B6">
        <w:trPr>
          <w:cantSplit/>
          <w:trHeight w:val="436"/>
        </w:trPr>
        <w:tc>
          <w:tcPr>
            <w:tcW w:w="261" w:type="pct"/>
            <w:vAlign w:val="center"/>
          </w:tcPr>
          <w:p w14:paraId="60DE368E"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2</w:t>
            </w:r>
          </w:p>
        </w:tc>
        <w:tc>
          <w:tcPr>
            <w:tcW w:w="1737" w:type="pct"/>
            <w:vMerge/>
            <w:vAlign w:val="center"/>
          </w:tcPr>
          <w:p w14:paraId="47DFCC63" w14:textId="77777777" w:rsidR="00367D17" w:rsidRPr="00571672" w:rsidRDefault="00367D17" w:rsidP="0032415E">
            <w:pPr>
              <w:contextualSpacing/>
              <w:jc w:val="center"/>
            </w:pPr>
          </w:p>
        </w:tc>
        <w:tc>
          <w:tcPr>
            <w:tcW w:w="720" w:type="pct"/>
            <w:vAlign w:val="center"/>
          </w:tcPr>
          <w:p w14:paraId="6FB0D3E5" w14:textId="77777777" w:rsidR="00367D17" w:rsidRPr="00571672" w:rsidRDefault="00367D17" w:rsidP="002A0996">
            <w:pPr>
              <w:spacing w:after="0" w:line="240" w:lineRule="auto"/>
              <w:jc w:val="center"/>
              <w:rPr>
                <w:b/>
                <w:bCs/>
                <w:color w:val="EE0000"/>
              </w:rPr>
            </w:pPr>
          </w:p>
        </w:tc>
        <w:tc>
          <w:tcPr>
            <w:tcW w:w="1297" w:type="pct"/>
            <w:vAlign w:val="center"/>
          </w:tcPr>
          <w:p w14:paraId="6DBDE18A" w14:textId="77777777" w:rsidR="00367D17" w:rsidRPr="00571672" w:rsidRDefault="00367D17" w:rsidP="002A0996">
            <w:pPr>
              <w:spacing w:after="0" w:line="240" w:lineRule="auto"/>
              <w:jc w:val="center"/>
            </w:pPr>
          </w:p>
        </w:tc>
        <w:tc>
          <w:tcPr>
            <w:tcW w:w="985" w:type="pct"/>
            <w:vAlign w:val="center"/>
          </w:tcPr>
          <w:p w14:paraId="288253F6" w14:textId="77777777" w:rsidR="00367D17" w:rsidRPr="00062CA0" w:rsidRDefault="00367D17" w:rsidP="002A0996">
            <w:pPr>
              <w:spacing w:after="0" w:line="240" w:lineRule="auto"/>
              <w:jc w:val="center"/>
            </w:pPr>
          </w:p>
        </w:tc>
      </w:tr>
      <w:tr w:rsidR="00367D17" w:rsidRPr="00062CA0" w14:paraId="5CBC859B" w14:textId="77777777" w:rsidTr="00B964B6">
        <w:trPr>
          <w:cantSplit/>
          <w:trHeight w:val="388"/>
        </w:trPr>
        <w:tc>
          <w:tcPr>
            <w:tcW w:w="261" w:type="pct"/>
            <w:vAlign w:val="center"/>
          </w:tcPr>
          <w:p w14:paraId="4AD52361"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3</w:t>
            </w:r>
          </w:p>
        </w:tc>
        <w:tc>
          <w:tcPr>
            <w:tcW w:w="1737" w:type="pct"/>
            <w:vMerge/>
            <w:vAlign w:val="center"/>
          </w:tcPr>
          <w:p w14:paraId="6DBB2EE8" w14:textId="77777777" w:rsidR="00367D17" w:rsidRPr="00571672" w:rsidRDefault="00367D17" w:rsidP="0032415E">
            <w:pPr>
              <w:contextualSpacing/>
              <w:jc w:val="center"/>
            </w:pPr>
          </w:p>
        </w:tc>
        <w:tc>
          <w:tcPr>
            <w:tcW w:w="720" w:type="pct"/>
            <w:vAlign w:val="center"/>
          </w:tcPr>
          <w:p w14:paraId="41035EFC" w14:textId="77777777" w:rsidR="00367D17" w:rsidRPr="00571672" w:rsidRDefault="00367D17" w:rsidP="002A0996">
            <w:pPr>
              <w:spacing w:after="0" w:line="240" w:lineRule="auto"/>
              <w:rPr>
                <w:b/>
                <w:bCs/>
                <w:color w:val="EE0000"/>
              </w:rPr>
            </w:pPr>
          </w:p>
        </w:tc>
        <w:tc>
          <w:tcPr>
            <w:tcW w:w="1297" w:type="pct"/>
            <w:vAlign w:val="center"/>
          </w:tcPr>
          <w:p w14:paraId="395FC82F" w14:textId="77777777" w:rsidR="00367D17" w:rsidRPr="00571672" w:rsidRDefault="00367D17" w:rsidP="002A0996">
            <w:pPr>
              <w:spacing w:after="0" w:line="240" w:lineRule="auto"/>
            </w:pPr>
          </w:p>
        </w:tc>
        <w:tc>
          <w:tcPr>
            <w:tcW w:w="985" w:type="pct"/>
            <w:vAlign w:val="center"/>
          </w:tcPr>
          <w:p w14:paraId="2A8F765D" w14:textId="77777777" w:rsidR="00367D17" w:rsidRPr="00062CA0" w:rsidRDefault="00367D17" w:rsidP="002A0996">
            <w:pPr>
              <w:spacing w:after="0" w:line="240" w:lineRule="auto"/>
            </w:pPr>
          </w:p>
        </w:tc>
      </w:tr>
      <w:tr w:rsidR="00367D17" w:rsidRPr="00062CA0" w14:paraId="0D357F24" w14:textId="77777777" w:rsidTr="0032415E">
        <w:trPr>
          <w:cantSplit/>
          <w:trHeight w:val="422"/>
        </w:trPr>
        <w:tc>
          <w:tcPr>
            <w:tcW w:w="5000" w:type="pct"/>
            <w:gridSpan w:val="5"/>
            <w:vAlign w:val="center"/>
          </w:tcPr>
          <w:p w14:paraId="475E7183" w14:textId="4D44F8AF" w:rsidR="00367D17" w:rsidRPr="00571672" w:rsidRDefault="00367D17" w:rsidP="002A0996">
            <w:pPr>
              <w:spacing w:after="0" w:line="240" w:lineRule="auto"/>
              <w:jc w:val="center"/>
              <w:rPr>
                <w:rFonts w:ascii="Times New Roman" w:hAnsi="Times New Roman" w:cs="Times New Roman"/>
                <w:color w:val="EE0000"/>
                <w:sz w:val="20"/>
                <w:szCs w:val="20"/>
              </w:rPr>
            </w:pPr>
            <w:r w:rsidRPr="00571672">
              <w:rPr>
                <w:rFonts w:ascii="Times New Roman" w:hAnsi="Times New Roman" w:cs="Times New Roman"/>
                <w:b/>
                <w:bCs/>
                <w:sz w:val="20"/>
                <w:szCs w:val="20"/>
              </w:rPr>
              <w:t xml:space="preserve">Zadanie nr </w:t>
            </w:r>
            <w:r w:rsidR="0023351C" w:rsidRPr="00571672">
              <w:rPr>
                <w:rFonts w:ascii="Times New Roman" w:hAnsi="Times New Roman" w:cs="Times New Roman"/>
                <w:b/>
                <w:bCs/>
                <w:sz w:val="20"/>
                <w:szCs w:val="20"/>
              </w:rPr>
              <w:t>5</w:t>
            </w:r>
            <w:r w:rsidR="007330D8" w:rsidRPr="00571672">
              <w:rPr>
                <w:rFonts w:ascii="Times New Roman" w:hAnsi="Times New Roman" w:cs="Times New Roman"/>
                <w:b/>
                <w:bCs/>
                <w:sz w:val="20"/>
                <w:szCs w:val="20"/>
              </w:rPr>
              <w:t>, 6</w:t>
            </w:r>
          </w:p>
        </w:tc>
      </w:tr>
      <w:tr w:rsidR="00367D17" w:rsidRPr="00062CA0" w14:paraId="600287B4" w14:textId="77777777" w:rsidTr="00B964B6">
        <w:trPr>
          <w:cantSplit/>
          <w:trHeight w:val="441"/>
        </w:trPr>
        <w:tc>
          <w:tcPr>
            <w:tcW w:w="261" w:type="pct"/>
            <w:vAlign w:val="center"/>
          </w:tcPr>
          <w:p w14:paraId="585B45AB"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1</w:t>
            </w:r>
          </w:p>
        </w:tc>
        <w:tc>
          <w:tcPr>
            <w:tcW w:w="1737" w:type="pct"/>
            <w:vMerge w:val="restart"/>
            <w:vAlign w:val="center"/>
          </w:tcPr>
          <w:p w14:paraId="408C96CD" w14:textId="77777777" w:rsidR="00367D17" w:rsidRPr="00571672" w:rsidRDefault="00367D17" w:rsidP="00E073F0">
            <w:pPr>
              <w:spacing w:after="0" w:line="240" w:lineRule="auto"/>
              <w:contextualSpacing/>
              <w:jc w:val="center"/>
              <w:rPr>
                <w:rFonts w:ascii="Times New Roman" w:hAnsi="Times New Roman" w:cs="Times New Roman"/>
              </w:rPr>
            </w:pPr>
            <w:r w:rsidRPr="00571672">
              <w:rPr>
                <w:rFonts w:ascii="Times New Roman" w:hAnsi="Times New Roman" w:cs="Times New Roman"/>
                <w:sz w:val="18"/>
              </w:rPr>
              <w:t xml:space="preserve"> co najmniej 1 osoba posiadająca uprawnienia budowlane w specjalności konstrukcyjno-budowlanej do projektowania bez ograniczeń</w:t>
            </w:r>
          </w:p>
        </w:tc>
        <w:tc>
          <w:tcPr>
            <w:tcW w:w="720" w:type="pct"/>
            <w:vAlign w:val="center"/>
          </w:tcPr>
          <w:p w14:paraId="6C81FC9A" w14:textId="77777777" w:rsidR="00367D17" w:rsidRPr="00571672" w:rsidRDefault="00367D17" w:rsidP="002A0996">
            <w:pPr>
              <w:spacing w:after="0" w:line="240" w:lineRule="auto"/>
              <w:jc w:val="center"/>
              <w:rPr>
                <w:b/>
                <w:bCs/>
                <w:color w:val="EE0000"/>
              </w:rPr>
            </w:pPr>
          </w:p>
        </w:tc>
        <w:tc>
          <w:tcPr>
            <w:tcW w:w="1297" w:type="pct"/>
            <w:vAlign w:val="center"/>
          </w:tcPr>
          <w:p w14:paraId="51C4A0BF" w14:textId="77777777" w:rsidR="00367D17" w:rsidRPr="00571672" w:rsidRDefault="00367D17" w:rsidP="002A0996">
            <w:pPr>
              <w:spacing w:after="0" w:line="240" w:lineRule="auto"/>
              <w:jc w:val="center"/>
            </w:pPr>
          </w:p>
        </w:tc>
        <w:tc>
          <w:tcPr>
            <w:tcW w:w="985" w:type="pct"/>
            <w:vAlign w:val="center"/>
          </w:tcPr>
          <w:p w14:paraId="7F57A283" w14:textId="77777777" w:rsidR="00367D17" w:rsidRPr="00062CA0" w:rsidRDefault="00367D17" w:rsidP="002A0996">
            <w:pPr>
              <w:spacing w:after="0" w:line="240" w:lineRule="auto"/>
              <w:jc w:val="center"/>
            </w:pPr>
          </w:p>
        </w:tc>
      </w:tr>
      <w:tr w:rsidR="00367D17" w:rsidRPr="00062CA0" w14:paraId="27CCED71" w14:textId="77777777" w:rsidTr="00B964B6">
        <w:trPr>
          <w:cantSplit/>
          <w:trHeight w:val="435"/>
        </w:trPr>
        <w:tc>
          <w:tcPr>
            <w:tcW w:w="261" w:type="pct"/>
            <w:vAlign w:val="center"/>
          </w:tcPr>
          <w:p w14:paraId="5C1CF801"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2</w:t>
            </w:r>
          </w:p>
        </w:tc>
        <w:tc>
          <w:tcPr>
            <w:tcW w:w="1737" w:type="pct"/>
            <w:vMerge/>
            <w:vAlign w:val="center"/>
          </w:tcPr>
          <w:p w14:paraId="5E63229E" w14:textId="77777777" w:rsidR="00367D17" w:rsidRPr="00571672" w:rsidRDefault="00367D17" w:rsidP="0032415E">
            <w:pPr>
              <w:contextualSpacing/>
              <w:jc w:val="center"/>
            </w:pPr>
          </w:p>
        </w:tc>
        <w:tc>
          <w:tcPr>
            <w:tcW w:w="720" w:type="pct"/>
            <w:vAlign w:val="center"/>
          </w:tcPr>
          <w:p w14:paraId="1C33E297" w14:textId="77777777" w:rsidR="00367D17" w:rsidRPr="00571672" w:rsidRDefault="00367D17" w:rsidP="002A0996">
            <w:pPr>
              <w:spacing w:after="0" w:line="240" w:lineRule="auto"/>
              <w:jc w:val="center"/>
              <w:rPr>
                <w:b/>
                <w:bCs/>
                <w:color w:val="EE0000"/>
              </w:rPr>
            </w:pPr>
          </w:p>
        </w:tc>
        <w:tc>
          <w:tcPr>
            <w:tcW w:w="1297" w:type="pct"/>
            <w:vAlign w:val="center"/>
          </w:tcPr>
          <w:p w14:paraId="0D887082" w14:textId="77777777" w:rsidR="00367D17" w:rsidRPr="00571672" w:rsidRDefault="00367D17" w:rsidP="002A0996">
            <w:pPr>
              <w:spacing w:after="0" w:line="240" w:lineRule="auto"/>
              <w:jc w:val="center"/>
            </w:pPr>
          </w:p>
        </w:tc>
        <w:tc>
          <w:tcPr>
            <w:tcW w:w="985" w:type="pct"/>
            <w:vAlign w:val="center"/>
          </w:tcPr>
          <w:p w14:paraId="4650E0CD" w14:textId="77777777" w:rsidR="00367D17" w:rsidRPr="00062CA0" w:rsidRDefault="00367D17" w:rsidP="002A0996">
            <w:pPr>
              <w:spacing w:after="0" w:line="240" w:lineRule="auto"/>
              <w:jc w:val="center"/>
            </w:pPr>
          </w:p>
        </w:tc>
      </w:tr>
      <w:tr w:rsidR="00367D17" w:rsidRPr="00062CA0" w14:paraId="7702E804" w14:textId="77777777" w:rsidTr="00D965B5">
        <w:trPr>
          <w:cantSplit/>
          <w:trHeight w:val="126"/>
        </w:trPr>
        <w:tc>
          <w:tcPr>
            <w:tcW w:w="261" w:type="pct"/>
            <w:vAlign w:val="center"/>
          </w:tcPr>
          <w:p w14:paraId="7BBDE123" w14:textId="77777777" w:rsidR="00367D17" w:rsidRPr="00367D17" w:rsidRDefault="00367D17" w:rsidP="0032415E">
            <w:pPr>
              <w:jc w:val="center"/>
              <w:rPr>
                <w:rFonts w:ascii="Times New Roman" w:hAnsi="Times New Roman" w:cs="Times New Roman"/>
                <w:bCs/>
                <w:sz w:val="18"/>
                <w:szCs w:val="18"/>
              </w:rPr>
            </w:pPr>
            <w:r w:rsidRPr="00367D17">
              <w:rPr>
                <w:rFonts w:ascii="Times New Roman" w:hAnsi="Times New Roman" w:cs="Times New Roman"/>
                <w:bCs/>
                <w:sz w:val="18"/>
                <w:szCs w:val="18"/>
              </w:rPr>
              <w:t>3</w:t>
            </w:r>
          </w:p>
        </w:tc>
        <w:tc>
          <w:tcPr>
            <w:tcW w:w="1737" w:type="pct"/>
            <w:vMerge/>
            <w:vAlign w:val="center"/>
          </w:tcPr>
          <w:p w14:paraId="3E72FACB" w14:textId="77777777" w:rsidR="00367D17" w:rsidRPr="00571672" w:rsidRDefault="00367D17" w:rsidP="0032415E">
            <w:pPr>
              <w:contextualSpacing/>
              <w:jc w:val="center"/>
            </w:pPr>
          </w:p>
        </w:tc>
        <w:tc>
          <w:tcPr>
            <w:tcW w:w="720" w:type="pct"/>
            <w:vAlign w:val="center"/>
          </w:tcPr>
          <w:p w14:paraId="5C0C19FB" w14:textId="77777777" w:rsidR="00367D17" w:rsidRPr="00571672" w:rsidRDefault="00367D17" w:rsidP="002A0996">
            <w:pPr>
              <w:spacing w:after="0" w:line="240" w:lineRule="auto"/>
              <w:jc w:val="center"/>
              <w:rPr>
                <w:b/>
                <w:bCs/>
                <w:color w:val="EE0000"/>
              </w:rPr>
            </w:pPr>
          </w:p>
        </w:tc>
        <w:tc>
          <w:tcPr>
            <w:tcW w:w="1297" w:type="pct"/>
            <w:vAlign w:val="center"/>
          </w:tcPr>
          <w:p w14:paraId="574DA306" w14:textId="77777777" w:rsidR="00367D17" w:rsidRPr="00571672" w:rsidRDefault="00367D17" w:rsidP="002A0996">
            <w:pPr>
              <w:spacing w:after="0" w:line="240" w:lineRule="auto"/>
              <w:jc w:val="center"/>
            </w:pPr>
          </w:p>
        </w:tc>
        <w:tc>
          <w:tcPr>
            <w:tcW w:w="985" w:type="pct"/>
            <w:vAlign w:val="center"/>
          </w:tcPr>
          <w:p w14:paraId="58740C26" w14:textId="77777777" w:rsidR="00367D17" w:rsidRPr="00062CA0" w:rsidRDefault="00367D17" w:rsidP="002A0996">
            <w:pPr>
              <w:spacing w:after="0" w:line="240" w:lineRule="auto"/>
              <w:jc w:val="center"/>
            </w:pPr>
          </w:p>
        </w:tc>
      </w:tr>
      <w:tr w:rsidR="00367D17" w:rsidRPr="00062CA0" w14:paraId="209C4FF5" w14:textId="77777777" w:rsidTr="0032415E">
        <w:trPr>
          <w:cantSplit/>
          <w:trHeight w:val="410"/>
        </w:trPr>
        <w:tc>
          <w:tcPr>
            <w:tcW w:w="5000" w:type="pct"/>
            <w:gridSpan w:val="5"/>
            <w:vAlign w:val="center"/>
          </w:tcPr>
          <w:p w14:paraId="458BD5F7" w14:textId="2B3177A5" w:rsidR="00367D17" w:rsidRPr="00571672" w:rsidRDefault="00367D17" w:rsidP="002A0996">
            <w:pPr>
              <w:spacing w:after="0" w:line="240" w:lineRule="auto"/>
              <w:jc w:val="center"/>
              <w:rPr>
                <w:rFonts w:ascii="Times New Roman" w:hAnsi="Times New Roman" w:cs="Times New Roman"/>
                <w:color w:val="EE0000"/>
                <w:sz w:val="20"/>
                <w:szCs w:val="20"/>
              </w:rPr>
            </w:pPr>
            <w:r w:rsidRPr="00571672">
              <w:rPr>
                <w:rFonts w:ascii="Times New Roman" w:hAnsi="Times New Roman" w:cs="Times New Roman"/>
                <w:b/>
                <w:bCs/>
                <w:sz w:val="20"/>
                <w:szCs w:val="20"/>
              </w:rPr>
              <w:t xml:space="preserve">Zadanie nr </w:t>
            </w:r>
            <w:r w:rsidR="0023351C" w:rsidRPr="00571672">
              <w:rPr>
                <w:rFonts w:ascii="Times New Roman" w:hAnsi="Times New Roman" w:cs="Times New Roman"/>
                <w:b/>
                <w:bCs/>
                <w:sz w:val="20"/>
                <w:szCs w:val="20"/>
              </w:rPr>
              <w:t>7</w:t>
            </w:r>
            <w:r w:rsidR="007330D8" w:rsidRPr="00571672">
              <w:rPr>
                <w:rFonts w:ascii="Times New Roman" w:hAnsi="Times New Roman" w:cs="Times New Roman"/>
                <w:b/>
                <w:bCs/>
                <w:sz w:val="20"/>
                <w:szCs w:val="20"/>
              </w:rPr>
              <w:t>, 8</w:t>
            </w:r>
          </w:p>
        </w:tc>
      </w:tr>
      <w:tr w:rsidR="00367D17" w:rsidRPr="00062CA0" w14:paraId="4B57F68C" w14:textId="77777777" w:rsidTr="00B964B6">
        <w:trPr>
          <w:cantSplit/>
          <w:trHeight w:val="749"/>
        </w:trPr>
        <w:tc>
          <w:tcPr>
            <w:tcW w:w="261" w:type="pct"/>
            <w:vAlign w:val="center"/>
          </w:tcPr>
          <w:p w14:paraId="27B41AB6" w14:textId="77777777" w:rsidR="00367D17" w:rsidRPr="002A0996" w:rsidRDefault="00367D17" w:rsidP="0032415E">
            <w:pPr>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1</w:t>
            </w:r>
          </w:p>
        </w:tc>
        <w:tc>
          <w:tcPr>
            <w:tcW w:w="1737" w:type="pct"/>
            <w:vMerge w:val="restart"/>
            <w:vAlign w:val="center"/>
          </w:tcPr>
          <w:p w14:paraId="43716E24" w14:textId="77777777" w:rsidR="00367D17" w:rsidRPr="00571672" w:rsidRDefault="00367D17" w:rsidP="002A0996">
            <w:pPr>
              <w:spacing w:after="0" w:line="240" w:lineRule="auto"/>
              <w:contextualSpacing/>
              <w:jc w:val="center"/>
              <w:rPr>
                <w:rFonts w:ascii="Times New Roman" w:hAnsi="Times New Roman" w:cs="Times New Roman"/>
                <w:sz w:val="18"/>
                <w:szCs w:val="18"/>
              </w:rPr>
            </w:pPr>
            <w:r w:rsidRPr="00571672">
              <w:rPr>
                <w:rFonts w:ascii="Times New Roman" w:hAnsi="Times New Roman" w:cs="Times New Roman"/>
                <w:sz w:val="18"/>
                <w:szCs w:val="18"/>
              </w:rPr>
              <w:t xml:space="preserve">- co najmniej 1 osoba posiadająca uprawnienia budowlane w specjalności konstrukcyjno-budowlanej do projektowania lub kierowania robotami bez ograniczeń </w:t>
            </w:r>
          </w:p>
          <w:p w14:paraId="719B337E" w14:textId="77777777" w:rsidR="00367D17" w:rsidRPr="00571672" w:rsidRDefault="00367D17" w:rsidP="00B964B6">
            <w:pPr>
              <w:spacing w:after="0" w:line="240" w:lineRule="auto"/>
              <w:contextualSpacing/>
              <w:jc w:val="center"/>
              <w:rPr>
                <w:rFonts w:ascii="Times New Roman" w:hAnsi="Times New Roman" w:cs="Times New Roman"/>
                <w:b/>
                <w:bCs/>
                <w:sz w:val="18"/>
                <w:szCs w:val="18"/>
              </w:rPr>
            </w:pPr>
            <w:r w:rsidRPr="00571672">
              <w:rPr>
                <w:rFonts w:ascii="Times New Roman" w:hAnsi="Times New Roman" w:cs="Times New Roman"/>
                <w:b/>
                <w:bCs/>
                <w:sz w:val="18"/>
                <w:szCs w:val="18"/>
              </w:rPr>
              <w:t>oraz</w:t>
            </w:r>
          </w:p>
          <w:p w14:paraId="6A134F7F" w14:textId="77777777" w:rsidR="00367D17" w:rsidRPr="00571672" w:rsidRDefault="00367D17" w:rsidP="002A0996">
            <w:pPr>
              <w:spacing w:after="0" w:line="240" w:lineRule="auto"/>
              <w:contextualSpacing/>
              <w:jc w:val="center"/>
            </w:pPr>
            <w:r w:rsidRPr="00571672">
              <w:rPr>
                <w:rFonts w:ascii="Times New Roman" w:hAnsi="Times New Roman" w:cs="Times New Roman"/>
                <w:sz w:val="18"/>
                <w:szCs w:val="18"/>
              </w:rPr>
              <w:t>- co najmniej 1 osoba posiadająca uprawnienia rzeczoznawcy majątkowego</w:t>
            </w:r>
          </w:p>
        </w:tc>
        <w:tc>
          <w:tcPr>
            <w:tcW w:w="720" w:type="pct"/>
            <w:vAlign w:val="center"/>
          </w:tcPr>
          <w:p w14:paraId="01DDBC8B" w14:textId="77777777" w:rsidR="00367D17" w:rsidRPr="00571672" w:rsidRDefault="00367D17" w:rsidP="002A0996">
            <w:pPr>
              <w:spacing w:after="0" w:line="240" w:lineRule="auto"/>
              <w:jc w:val="center"/>
              <w:rPr>
                <w:b/>
                <w:bCs/>
                <w:color w:val="EE0000"/>
              </w:rPr>
            </w:pPr>
          </w:p>
        </w:tc>
        <w:tc>
          <w:tcPr>
            <w:tcW w:w="1297" w:type="pct"/>
            <w:vAlign w:val="center"/>
          </w:tcPr>
          <w:p w14:paraId="3296C836" w14:textId="77777777" w:rsidR="00367D17" w:rsidRPr="00571672" w:rsidRDefault="00367D17" w:rsidP="002A0996">
            <w:pPr>
              <w:spacing w:after="0" w:line="240" w:lineRule="auto"/>
              <w:jc w:val="center"/>
            </w:pPr>
          </w:p>
        </w:tc>
        <w:tc>
          <w:tcPr>
            <w:tcW w:w="985" w:type="pct"/>
            <w:vAlign w:val="center"/>
          </w:tcPr>
          <w:p w14:paraId="5D8B7D6F" w14:textId="77777777" w:rsidR="00367D17" w:rsidRPr="00062CA0" w:rsidRDefault="00367D17" w:rsidP="002A0996">
            <w:pPr>
              <w:spacing w:after="0" w:line="240" w:lineRule="auto"/>
              <w:jc w:val="center"/>
            </w:pPr>
          </w:p>
        </w:tc>
      </w:tr>
      <w:tr w:rsidR="00367D17" w:rsidRPr="00062CA0" w14:paraId="033AAD2F" w14:textId="77777777" w:rsidTr="00B964B6">
        <w:trPr>
          <w:cantSplit/>
          <w:trHeight w:val="704"/>
        </w:trPr>
        <w:tc>
          <w:tcPr>
            <w:tcW w:w="261" w:type="pct"/>
            <w:vAlign w:val="center"/>
          </w:tcPr>
          <w:p w14:paraId="089A2FEE" w14:textId="77777777" w:rsidR="00367D17" w:rsidRPr="002A0996" w:rsidRDefault="00367D17" w:rsidP="0032415E">
            <w:pPr>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2</w:t>
            </w:r>
          </w:p>
        </w:tc>
        <w:tc>
          <w:tcPr>
            <w:tcW w:w="1737" w:type="pct"/>
            <w:vMerge/>
            <w:vAlign w:val="center"/>
          </w:tcPr>
          <w:p w14:paraId="1E2D737D" w14:textId="77777777" w:rsidR="00367D17" w:rsidRPr="00571672" w:rsidRDefault="00367D17" w:rsidP="0032415E">
            <w:pPr>
              <w:contextualSpacing/>
              <w:jc w:val="center"/>
            </w:pPr>
          </w:p>
        </w:tc>
        <w:tc>
          <w:tcPr>
            <w:tcW w:w="720" w:type="pct"/>
            <w:vAlign w:val="center"/>
          </w:tcPr>
          <w:p w14:paraId="50B43476" w14:textId="77777777" w:rsidR="00367D17" w:rsidRPr="00571672" w:rsidRDefault="00367D17" w:rsidP="002A0996">
            <w:pPr>
              <w:spacing w:after="0" w:line="240" w:lineRule="auto"/>
              <w:jc w:val="center"/>
              <w:rPr>
                <w:b/>
                <w:bCs/>
                <w:color w:val="EE0000"/>
              </w:rPr>
            </w:pPr>
          </w:p>
        </w:tc>
        <w:tc>
          <w:tcPr>
            <w:tcW w:w="1297" w:type="pct"/>
            <w:vAlign w:val="center"/>
          </w:tcPr>
          <w:p w14:paraId="2C4D7998" w14:textId="77777777" w:rsidR="00367D17" w:rsidRPr="00571672" w:rsidRDefault="00367D17" w:rsidP="002A0996">
            <w:pPr>
              <w:spacing w:after="0" w:line="240" w:lineRule="auto"/>
              <w:jc w:val="center"/>
            </w:pPr>
          </w:p>
        </w:tc>
        <w:tc>
          <w:tcPr>
            <w:tcW w:w="985" w:type="pct"/>
            <w:vAlign w:val="center"/>
          </w:tcPr>
          <w:p w14:paraId="333E972F" w14:textId="77777777" w:rsidR="00367D17" w:rsidRPr="00062CA0" w:rsidRDefault="00367D17" w:rsidP="002A0996">
            <w:pPr>
              <w:spacing w:after="0" w:line="240" w:lineRule="auto"/>
              <w:jc w:val="center"/>
            </w:pPr>
          </w:p>
        </w:tc>
      </w:tr>
      <w:tr w:rsidR="00367D17" w:rsidRPr="00062CA0" w14:paraId="27506DBC" w14:textId="77777777" w:rsidTr="00D965B5">
        <w:trPr>
          <w:cantSplit/>
          <w:trHeight w:val="131"/>
        </w:trPr>
        <w:tc>
          <w:tcPr>
            <w:tcW w:w="261" w:type="pct"/>
            <w:vAlign w:val="center"/>
          </w:tcPr>
          <w:p w14:paraId="7D12A602" w14:textId="77777777" w:rsidR="00367D17" w:rsidRPr="002A0996" w:rsidRDefault="00367D17" w:rsidP="0032415E">
            <w:pPr>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3</w:t>
            </w:r>
          </w:p>
        </w:tc>
        <w:tc>
          <w:tcPr>
            <w:tcW w:w="1737" w:type="pct"/>
            <w:vMerge/>
            <w:vAlign w:val="center"/>
          </w:tcPr>
          <w:p w14:paraId="4F7794F0" w14:textId="77777777" w:rsidR="00367D17" w:rsidRPr="00571672" w:rsidRDefault="00367D17" w:rsidP="0032415E">
            <w:pPr>
              <w:contextualSpacing/>
              <w:jc w:val="center"/>
            </w:pPr>
          </w:p>
        </w:tc>
        <w:tc>
          <w:tcPr>
            <w:tcW w:w="720" w:type="pct"/>
            <w:vAlign w:val="center"/>
          </w:tcPr>
          <w:p w14:paraId="39998F7C" w14:textId="77777777" w:rsidR="00367D17" w:rsidRPr="00571672" w:rsidRDefault="00367D17" w:rsidP="0032415E">
            <w:pPr>
              <w:jc w:val="center"/>
              <w:rPr>
                <w:b/>
                <w:bCs/>
                <w:color w:val="EE0000"/>
              </w:rPr>
            </w:pPr>
          </w:p>
        </w:tc>
        <w:tc>
          <w:tcPr>
            <w:tcW w:w="1297" w:type="pct"/>
            <w:vAlign w:val="center"/>
          </w:tcPr>
          <w:p w14:paraId="532248C9" w14:textId="77777777" w:rsidR="00367D17" w:rsidRPr="00571672" w:rsidRDefault="00367D17" w:rsidP="0032415E">
            <w:pPr>
              <w:jc w:val="center"/>
            </w:pPr>
          </w:p>
        </w:tc>
        <w:tc>
          <w:tcPr>
            <w:tcW w:w="985" w:type="pct"/>
            <w:vAlign w:val="center"/>
          </w:tcPr>
          <w:p w14:paraId="654F1E75" w14:textId="77777777" w:rsidR="00367D17" w:rsidRPr="00062CA0" w:rsidRDefault="00367D17" w:rsidP="0032415E">
            <w:pPr>
              <w:jc w:val="center"/>
            </w:pPr>
          </w:p>
        </w:tc>
      </w:tr>
      <w:tr w:rsidR="0023351C" w:rsidRPr="00062CA0" w14:paraId="1E2EB969" w14:textId="77777777" w:rsidTr="009F28CA">
        <w:trPr>
          <w:cantSplit/>
          <w:trHeight w:val="186"/>
        </w:trPr>
        <w:tc>
          <w:tcPr>
            <w:tcW w:w="5000" w:type="pct"/>
            <w:gridSpan w:val="5"/>
            <w:vAlign w:val="center"/>
          </w:tcPr>
          <w:p w14:paraId="538E891B" w14:textId="5E7A14DC" w:rsidR="0023351C" w:rsidRPr="00571672" w:rsidRDefault="0023351C" w:rsidP="0023351C">
            <w:pPr>
              <w:jc w:val="center"/>
              <w:rPr>
                <w:rFonts w:ascii="Times New Roman" w:hAnsi="Times New Roman" w:cs="Times New Roman"/>
                <w:sz w:val="20"/>
                <w:szCs w:val="20"/>
              </w:rPr>
            </w:pPr>
            <w:r w:rsidRPr="00571672">
              <w:rPr>
                <w:rFonts w:ascii="Times New Roman" w:hAnsi="Times New Roman" w:cs="Times New Roman"/>
                <w:b/>
                <w:bCs/>
                <w:sz w:val="20"/>
                <w:szCs w:val="20"/>
              </w:rPr>
              <w:t>Zadanie nr 9</w:t>
            </w:r>
            <w:r w:rsidR="007330D8" w:rsidRPr="00571672">
              <w:rPr>
                <w:rFonts w:ascii="Times New Roman" w:hAnsi="Times New Roman" w:cs="Times New Roman"/>
                <w:b/>
                <w:bCs/>
                <w:sz w:val="20"/>
                <w:szCs w:val="20"/>
              </w:rPr>
              <w:t>, 10</w:t>
            </w:r>
          </w:p>
        </w:tc>
      </w:tr>
      <w:tr w:rsidR="0023351C" w:rsidRPr="00062CA0" w14:paraId="1853BA29" w14:textId="77777777" w:rsidTr="00B964B6">
        <w:trPr>
          <w:cantSplit/>
          <w:trHeight w:val="566"/>
        </w:trPr>
        <w:tc>
          <w:tcPr>
            <w:tcW w:w="261" w:type="pct"/>
            <w:vAlign w:val="center"/>
          </w:tcPr>
          <w:p w14:paraId="018BBA81"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1</w:t>
            </w:r>
          </w:p>
        </w:tc>
        <w:tc>
          <w:tcPr>
            <w:tcW w:w="1737" w:type="pct"/>
            <w:vMerge w:val="restart"/>
            <w:vAlign w:val="center"/>
          </w:tcPr>
          <w:p w14:paraId="687E93AB" w14:textId="77777777" w:rsidR="0023351C" w:rsidRPr="00571672" w:rsidRDefault="0023351C" w:rsidP="0023351C">
            <w:pPr>
              <w:spacing w:after="0" w:line="240" w:lineRule="auto"/>
              <w:contextualSpacing/>
              <w:jc w:val="center"/>
              <w:rPr>
                <w:rFonts w:ascii="Times New Roman" w:hAnsi="Times New Roman" w:cs="Times New Roman"/>
              </w:rPr>
            </w:pPr>
            <w:r w:rsidRPr="00571672">
              <w:rPr>
                <w:rFonts w:ascii="Times New Roman" w:hAnsi="Times New Roman" w:cs="Times New Roman"/>
                <w:sz w:val="18"/>
              </w:rPr>
              <w:t xml:space="preserve"> co najmniej 1 osoba posiadająca uprawnienia budowlane w specjalności konstrukcyjno-budowlanej do projektowania lub kierowania robotami bez ograniczeń </w:t>
            </w:r>
          </w:p>
        </w:tc>
        <w:tc>
          <w:tcPr>
            <w:tcW w:w="720" w:type="pct"/>
            <w:vAlign w:val="center"/>
          </w:tcPr>
          <w:p w14:paraId="5AF3F8CA" w14:textId="77777777" w:rsidR="0023351C" w:rsidRPr="00571672" w:rsidRDefault="0023351C" w:rsidP="0023351C">
            <w:pPr>
              <w:jc w:val="center"/>
              <w:rPr>
                <w:b/>
                <w:bCs/>
                <w:color w:val="EE0000"/>
              </w:rPr>
            </w:pPr>
          </w:p>
        </w:tc>
        <w:tc>
          <w:tcPr>
            <w:tcW w:w="1297" w:type="pct"/>
            <w:vAlign w:val="center"/>
          </w:tcPr>
          <w:p w14:paraId="5C9C3160" w14:textId="77777777" w:rsidR="0023351C" w:rsidRPr="00571672" w:rsidRDefault="0023351C" w:rsidP="0023351C">
            <w:pPr>
              <w:jc w:val="center"/>
            </w:pPr>
          </w:p>
        </w:tc>
        <w:tc>
          <w:tcPr>
            <w:tcW w:w="985" w:type="pct"/>
            <w:vAlign w:val="center"/>
          </w:tcPr>
          <w:p w14:paraId="6F1F2177" w14:textId="77777777" w:rsidR="0023351C" w:rsidRPr="00062CA0" w:rsidRDefault="0023351C" w:rsidP="0023351C">
            <w:pPr>
              <w:jc w:val="center"/>
            </w:pPr>
          </w:p>
        </w:tc>
      </w:tr>
      <w:tr w:rsidR="0023351C" w:rsidRPr="00062CA0" w14:paraId="5F113FD6" w14:textId="77777777" w:rsidTr="00B964B6">
        <w:trPr>
          <w:cantSplit/>
          <w:trHeight w:val="560"/>
        </w:trPr>
        <w:tc>
          <w:tcPr>
            <w:tcW w:w="261" w:type="pct"/>
            <w:vAlign w:val="center"/>
          </w:tcPr>
          <w:p w14:paraId="5F1967F9"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2</w:t>
            </w:r>
          </w:p>
        </w:tc>
        <w:tc>
          <w:tcPr>
            <w:tcW w:w="1737" w:type="pct"/>
            <w:vMerge/>
            <w:vAlign w:val="center"/>
          </w:tcPr>
          <w:p w14:paraId="6CB69452" w14:textId="77777777" w:rsidR="0023351C" w:rsidRPr="00062CA0" w:rsidRDefault="0023351C" w:rsidP="0023351C">
            <w:pPr>
              <w:contextualSpacing/>
              <w:jc w:val="center"/>
            </w:pPr>
          </w:p>
        </w:tc>
        <w:tc>
          <w:tcPr>
            <w:tcW w:w="720" w:type="pct"/>
            <w:vAlign w:val="center"/>
          </w:tcPr>
          <w:p w14:paraId="3364F7F7" w14:textId="77777777" w:rsidR="0023351C" w:rsidRPr="00571672" w:rsidRDefault="0023351C" w:rsidP="0023351C">
            <w:pPr>
              <w:jc w:val="center"/>
              <w:rPr>
                <w:b/>
                <w:bCs/>
                <w:color w:val="EE0000"/>
              </w:rPr>
            </w:pPr>
          </w:p>
        </w:tc>
        <w:tc>
          <w:tcPr>
            <w:tcW w:w="1297" w:type="pct"/>
            <w:vAlign w:val="center"/>
          </w:tcPr>
          <w:p w14:paraId="4389810B" w14:textId="77777777" w:rsidR="0023351C" w:rsidRPr="00571672" w:rsidRDefault="0023351C" w:rsidP="0023351C">
            <w:pPr>
              <w:jc w:val="center"/>
            </w:pPr>
          </w:p>
        </w:tc>
        <w:tc>
          <w:tcPr>
            <w:tcW w:w="985" w:type="pct"/>
            <w:vAlign w:val="center"/>
          </w:tcPr>
          <w:p w14:paraId="0D285353" w14:textId="77777777" w:rsidR="0023351C" w:rsidRPr="00062CA0" w:rsidRDefault="0023351C" w:rsidP="0023351C">
            <w:pPr>
              <w:jc w:val="center"/>
            </w:pPr>
          </w:p>
        </w:tc>
      </w:tr>
      <w:tr w:rsidR="0023351C" w:rsidRPr="00062CA0" w14:paraId="571F0BBA" w14:textId="77777777" w:rsidTr="00D965B5">
        <w:trPr>
          <w:cantSplit/>
          <w:trHeight w:val="282"/>
        </w:trPr>
        <w:tc>
          <w:tcPr>
            <w:tcW w:w="261" w:type="pct"/>
            <w:vAlign w:val="center"/>
          </w:tcPr>
          <w:p w14:paraId="33CAE6C9"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3</w:t>
            </w:r>
          </w:p>
        </w:tc>
        <w:tc>
          <w:tcPr>
            <w:tcW w:w="1737" w:type="pct"/>
            <w:vMerge/>
            <w:vAlign w:val="center"/>
          </w:tcPr>
          <w:p w14:paraId="0A047208" w14:textId="77777777" w:rsidR="0023351C" w:rsidRPr="00062CA0" w:rsidRDefault="0023351C" w:rsidP="0023351C">
            <w:pPr>
              <w:contextualSpacing/>
              <w:jc w:val="center"/>
            </w:pPr>
          </w:p>
        </w:tc>
        <w:tc>
          <w:tcPr>
            <w:tcW w:w="720" w:type="pct"/>
            <w:vAlign w:val="center"/>
          </w:tcPr>
          <w:p w14:paraId="67975B8B" w14:textId="77777777" w:rsidR="0023351C" w:rsidRPr="002A0996" w:rsidRDefault="0023351C" w:rsidP="0023351C">
            <w:pPr>
              <w:rPr>
                <w:b/>
                <w:bCs/>
                <w:color w:val="EE0000"/>
              </w:rPr>
            </w:pPr>
          </w:p>
        </w:tc>
        <w:tc>
          <w:tcPr>
            <w:tcW w:w="1297" w:type="pct"/>
            <w:vAlign w:val="center"/>
          </w:tcPr>
          <w:p w14:paraId="349FDE01" w14:textId="77777777" w:rsidR="0023351C" w:rsidRPr="009F28CA" w:rsidRDefault="0023351C" w:rsidP="0023351C">
            <w:pPr>
              <w:rPr>
                <w:sz w:val="6"/>
                <w:szCs w:val="6"/>
              </w:rPr>
            </w:pPr>
          </w:p>
        </w:tc>
        <w:tc>
          <w:tcPr>
            <w:tcW w:w="985" w:type="pct"/>
            <w:vAlign w:val="center"/>
          </w:tcPr>
          <w:p w14:paraId="7414A586" w14:textId="77777777" w:rsidR="0023351C" w:rsidRPr="00062CA0" w:rsidRDefault="0023351C" w:rsidP="0023351C"/>
        </w:tc>
      </w:tr>
      <w:tr w:rsidR="0023351C" w:rsidRPr="00062CA0" w14:paraId="0B9D28AA" w14:textId="77777777" w:rsidTr="009F28CA">
        <w:trPr>
          <w:cantSplit/>
          <w:trHeight w:val="146"/>
        </w:trPr>
        <w:tc>
          <w:tcPr>
            <w:tcW w:w="5000" w:type="pct"/>
            <w:gridSpan w:val="5"/>
            <w:vAlign w:val="center"/>
          </w:tcPr>
          <w:p w14:paraId="5D11B6C2" w14:textId="6833E0E8" w:rsidR="0023351C" w:rsidRPr="00571672" w:rsidRDefault="0023351C" w:rsidP="0023351C">
            <w:pPr>
              <w:jc w:val="center"/>
              <w:rPr>
                <w:rFonts w:ascii="Times New Roman" w:hAnsi="Times New Roman" w:cs="Times New Roman"/>
                <w:color w:val="EE0000"/>
                <w:sz w:val="20"/>
                <w:szCs w:val="20"/>
              </w:rPr>
            </w:pPr>
            <w:r w:rsidRPr="00571672">
              <w:rPr>
                <w:rFonts w:ascii="Times New Roman" w:hAnsi="Times New Roman" w:cs="Times New Roman"/>
                <w:b/>
                <w:bCs/>
                <w:sz w:val="20"/>
                <w:szCs w:val="20"/>
              </w:rPr>
              <w:lastRenderedPageBreak/>
              <w:t>Zadanie nr 11</w:t>
            </w:r>
            <w:r w:rsidR="007330D8" w:rsidRPr="00571672">
              <w:rPr>
                <w:rFonts w:ascii="Times New Roman" w:hAnsi="Times New Roman" w:cs="Times New Roman"/>
                <w:b/>
                <w:bCs/>
                <w:sz w:val="20"/>
                <w:szCs w:val="20"/>
              </w:rPr>
              <w:t>,12</w:t>
            </w:r>
          </w:p>
        </w:tc>
      </w:tr>
      <w:tr w:rsidR="0023351C" w:rsidRPr="00062CA0" w14:paraId="69B7E621" w14:textId="77777777" w:rsidTr="00B964B6">
        <w:trPr>
          <w:trHeight w:val="2481"/>
        </w:trPr>
        <w:tc>
          <w:tcPr>
            <w:tcW w:w="261" w:type="pct"/>
            <w:vAlign w:val="center"/>
          </w:tcPr>
          <w:p w14:paraId="272DC2B9" w14:textId="77777777" w:rsidR="0023351C" w:rsidRPr="002A0996" w:rsidRDefault="0023351C" w:rsidP="0023351C">
            <w:pPr>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1</w:t>
            </w:r>
          </w:p>
        </w:tc>
        <w:tc>
          <w:tcPr>
            <w:tcW w:w="1737" w:type="pct"/>
            <w:vMerge w:val="restart"/>
            <w:vAlign w:val="center"/>
          </w:tcPr>
          <w:p w14:paraId="480011F5" w14:textId="4B29E541" w:rsidR="0023351C" w:rsidRPr="00571672" w:rsidRDefault="0023351C" w:rsidP="0023351C">
            <w:pPr>
              <w:pStyle w:val="Akapitzlist"/>
              <w:ind w:left="0"/>
              <w:jc w:val="center"/>
              <w:rPr>
                <w:b/>
                <w:sz w:val="18"/>
                <w:szCs w:val="18"/>
                <w:u w:val="single"/>
              </w:rPr>
            </w:pPr>
            <w:r w:rsidRPr="00571672">
              <w:rPr>
                <w:sz w:val="18"/>
                <w:szCs w:val="18"/>
              </w:rPr>
              <w:t>- co najmniej 1 osoba posiadająca uprawnienia rzeczoznawcy majątkowego uzyskane w trybie przepisów Ustawy z 21 sierpnia 1997 r. o gospodarce nieruchomościami (</w:t>
            </w:r>
            <w:proofErr w:type="spellStart"/>
            <w:r w:rsidRPr="00571672">
              <w:rPr>
                <w:sz w:val="18"/>
                <w:szCs w:val="18"/>
              </w:rPr>
              <w:t>t.j</w:t>
            </w:r>
            <w:proofErr w:type="spellEnd"/>
            <w:r w:rsidRPr="00571672">
              <w:rPr>
                <w:sz w:val="18"/>
                <w:szCs w:val="18"/>
              </w:rPr>
              <w:t xml:space="preserve">. Dz. U. 2020 poz. 1990 z </w:t>
            </w:r>
            <w:proofErr w:type="spellStart"/>
            <w:r w:rsidRPr="00571672">
              <w:rPr>
                <w:sz w:val="18"/>
                <w:szCs w:val="18"/>
              </w:rPr>
              <w:t>późn</w:t>
            </w:r>
            <w:proofErr w:type="spellEnd"/>
            <w:r w:rsidRPr="00571672">
              <w:rPr>
                <w:sz w:val="18"/>
                <w:szCs w:val="18"/>
              </w:rPr>
              <w:t>. zm.), albo równoważne, uzyskane na podstawie przepisów wcześniejszych (o których mowa w art. 231 wyżej przywołanej ustawy)</w:t>
            </w:r>
          </w:p>
          <w:p w14:paraId="45BDB7A0" w14:textId="77777777" w:rsidR="0023351C" w:rsidRPr="00571672" w:rsidRDefault="0023351C" w:rsidP="0023351C">
            <w:pPr>
              <w:pStyle w:val="Akapitzlist"/>
              <w:ind w:left="0"/>
              <w:jc w:val="center"/>
              <w:rPr>
                <w:b/>
                <w:bCs/>
                <w:sz w:val="18"/>
                <w:szCs w:val="18"/>
              </w:rPr>
            </w:pPr>
            <w:r w:rsidRPr="00571672">
              <w:rPr>
                <w:b/>
                <w:bCs/>
                <w:sz w:val="18"/>
                <w:szCs w:val="18"/>
              </w:rPr>
              <w:t>lub</w:t>
            </w:r>
          </w:p>
          <w:p w14:paraId="1A3A43E1" w14:textId="19232248" w:rsidR="0023351C" w:rsidRPr="00571672" w:rsidRDefault="0023351C" w:rsidP="0023351C">
            <w:pPr>
              <w:pStyle w:val="Akapitzlist"/>
              <w:ind w:left="0"/>
              <w:jc w:val="center"/>
              <w:rPr>
                <w:b/>
                <w:sz w:val="18"/>
                <w:szCs w:val="18"/>
                <w:u w:val="single"/>
              </w:rPr>
            </w:pPr>
            <w:r w:rsidRPr="00571672">
              <w:rPr>
                <w:sz w:val="18"/>
                <w:szCs w:val="18"/>
              </w:rPr>
              <w:t>- osoba, która spełnia warunki określone w art. 230 Ustawy z 21 sierpnia 1997 r. o gospodarce nieruchomościami (</w:t>
            </w:r>
            <w:proofErr w:type="spellStart"/>
            <w:r w:rsidRPr="00571672">
              <w:rPr>
                <w:sz w:val="18"/>
                <w:szCs w:val="18"/>
              </w:rPr>
              <w:t>t.j</w:t>
            </w:r>
            <w:proofErr w:type="spellEnd"/>
            <w:r w:rsidRPr="00571672">
              <w:rPr>
                <w:sz w:val="18"/>
                <w:szCs w:val="18"/>
              </w:rPr>
              <w:t>. Dz. U. 2020 poz. 1990),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uprawnień zawodowych w zakresie szacowania nieruchomości   z dnia 11.03.2014r. (Dz. U. 2021 r. poz. 443)</w:t>
            </w:r>
          </w:p>
          <w:p w14:paraId="484ABE8B" w14:textId="77777777" w:rsidR="0023351C" w:rsidRPr="00571672" w:rsidRDefault="0023351C" w:rsidP="0023351C">
            <w:pPr>
              <w:pStyle w:val="Akapitzlist"/>
              <w:ind w:left="0"/>
              <w:jc w:val="center"/>
              <w:rPr>
                <w:b/>
                <w:bCs/>
                <w:sz w:val="18"/>
                <w:szCs w:val="18"/>
              </w:rPr>
            </w:pPr>
            <w:r w:rsidRPr="00571672">
              <w:rPr>
                <w:b/>
                <w:bCs/>
                <w:sz w:val="18"/>
                <w:szCs w:val="18"/>
              </w:rPr>
              <w:t>lub</w:t>
            </w:r>
          </w:p>
          <w:p w14:paraId="2CA3257D" w14:textId="17E4CCDE" w:rsidR="0023351C" w:rsidRPr="00571672" w:rsidRDefault="0023351C" w:rsidP="0023351C">
            <w:pPr>
              <w:pStyle w:val="Akapitzlist"/>
              <w:ind w:left="0"/>
              <w:jc w:val="center"/>
              <w:rPr>
                <w:b/>
                <w:sz w:val="18"/>
                <w:szCs w:val="18"/>
                <w:u w:val="single"/>
              </w:rPr>
            </w:pPr>
            <w:r w:rsidRPr="00571672">
              <w:rPr>
                <w:sz w:val="18"/>
                <w:szCs w:val="18"/>
              </w:rPr>
              <w:t>- osoba, która z wynikiem pozytywnym przeszła postępowanie kwalifikacyjne, o którym mowa w art. 177 ust.6 ustawy o gospodarce nieruchomościami, za wyjątkiem złożenia egzaminu dającego uprawnienia w zakresie szacowania. Warunkiem uznania przez Zamawiającego postępowania kwalifikacyjnego za zakończone pozytywnie jest dopuszczenie przez właściwego ministra do egzaminu, zgodnie z § 24 Rozporządzenia w sprawie nadawania uprawnień zawodowych w zakresie szacowania nieruchomości z dnia 11.03.2014r. (Dz. U. 2021 r. poz. 443)</w:t>
            </w:r>
          </w:p>
        </w:tc>
        <w:tc>
          <w:tcPr>
            <w:tcW w:w="720" w:type="pct"/>
            <w:vAlign w:val="center"/>
          </w:tcPr>
          <w:p w14:paraId="09E1F2C5" w14:textId="77777777" w:rsidR="0023351C" w:rsidRPr="002A0996" w:rsidRDefault="0023351C" w:rsidP="0023351C">
            <w:pPr>
              <w:jc w:val="center"/>
              <w:rPr>
                <w:b/>
                <w:bCs/>
                <w:color w:val="EE0000"/>
              </w:rPr>
            </w:pPr>
          </w:p>
        </w:tc>
        <w:tc>
          <w:tcPr>
            <w:tcW w:w="1297" w:type="pct"/>
            <w:vAlign w:val="center"/>
          </w:tcPr>
          <w:p w14:paraId="3C2B388C" w14:textId="77777777" w:rsidR="0023351C" w:rsidRPr="00062CA0" w:rsidRDefault="0023351C" w:rsidP="0023351C">
            <w:pPr>
              <w:jc w:val="center"/>
            </w:pPr>
          </w:p>
        </w:tc>
        <w:tc>
          <w:tcPr>
            <w:tcW w:w="985" w:type="pct"/>
            <w:vAlign w:val="center"/>
          </w:tcPr>
          <w:p w14:paraId="6125298D" w14:textId="77777777" w:rsidR="0023351C" w:rsidRPr="00062CA0" w:rsidRDefault="0023351C" w:rsidP="0023351C">
            <w:pPr>
              <w:jc w:val="center"/>
            </w:pPr>
          </w:p>
        </w:tc>
      </w:tr>
      <w:tr w:rsidR="0023351C" w:rsidRPr="00062CA0" w14:paraId="6CFC2035" w14:textId="77777777" w:rsidTr="00B964B6">
        <w:trPr>
          <w:trHeight w:val="2682"/>
        </w:trPr>
        <w:tc>
          <w:tcPr>
            <w:tcW w:w="261" w:type="pct"/>
            <w:vAlign w:val="center"/>
          </w:tcPr>
          <w:p w14:paraId="4F046D02"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2</w:t>
            </w:r>
          </w:p>
        </w:tc>
        <w:tc>
          <w:tcPr>
            <w:tcW w:w="1737" w:type="pct"/>
            <w:vMerge/>
            <w:vAlign w:val="center"/>
          </w:tcPr>
          <w:p w14:paraId="77D6CA94" w14:textId="77777777" w:rsidR="0023351C" w:rsidRPr="00062CA0" w:rsidRDefault="0023351C" w:rsidP="0023351C">
            <w:pPr>
              <w:contextualSpacing/>
              <w:jc w:val="center"/>
            </w:pPr>
          </w:p>
        </w:tc>
        <w:tc>
          <w:tcPr>
            <w:tcW w:w="720" w:type="pct"/>
            <w:vAlign w:val="center"/>
          </w:tcPr>
          <w:p w14:paraId="06267C57" w14:textId="77777777" w:rsidR="0023351C" w:rsidRPr="002A0996" w:rsidRDefault="0023351C" w:rsidP="0023351C">
            <w:pPr>
              <w:jc w:val="center"/>
              <w:rPr>
                <w:b/>
                <w:bCs/>
                <w:color w:val="EE0000"/>
              </w:rPr>
            </w:pPr>
          </w:p>
        </w:tc>
        <w:tc>
          <w:tcPr>
            <w:tcW w:w="1297" w:type="pct"/>
            <w:vAlign w:val="center"/>
          </w:tcPr>
          <w:p w14:paraId="0D7CD0BA" w14:textId="77777777" w:rsidR="0023351C" w:rsidRPr="00062CA0" w:rsidRDefault="0023351C" w:rsidP="0023351C">
            <w:pPr>
              <w:jc w:val="center"/>
            </w:pPr>
          </w:p>
        </w:tc>
        <w:tc>
          <w:tcPr>
            <w:tcW w:w="985" w:type="pct"/>
            <w:vAlign w:val="center"/>
          </w:tcPr>
          <w:p w14:paraId="08602F1D" w14:textId="77777777" w:rsidR="0023351C" w:rsidRPr="00062CA0" w:rsidRDefault="0023351C" w:rsidP="0023351C">
            <w:pPr>
              <w:jc w:val="center"/>
            </w:pPr>
          </w:p>
        </w:tc>
      </w:tr>
      <w:tr w:rsidR="0023351C" w:rsidRPr="00062CA0" w14:paraId="68C130BF" w14:textId="77777777" w:rsidTr="00D965B5">
        <w:trPr>
          <w:cantSplit/>
          <w:trHeight w:val="3416"/>
        </w:trPr>
        <w:tc>
          <w:tcPr>
            <w:tcW w:w="261" w:type="pct"/>
            <w:vAlign w:val="center"/>
          </w:tcPr>
          <w:p w14:paraId="1F6C85B2"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3</w:t>
            </w:r>
          </w:p>
        </w:tc>
        <w:tc>
          <w:tcPr>
            <w:tcW w:w="1737" w:type="pct"/>
            <w:vMerge/>
            <w:vAlign w:val="center"/>
          </w:tcPr>
          <w:p w14:paraId="2151BBA2" w14:textId="77777777" w:rsidR="0023351C" w:rsidRPr="00062CA0" w:rsidRDefault="0023351C" w:rsidP="0023351C">
            <w:pPr>
              <w:contextualSpacing/>
              <w:jc w:val="center"/>
            </w:pPr>
          </w:p>
        </w:tc>
        <w:tc>
          <w:tcPr>
            <w:tcW w:w="720" w:type="pct"/>
            <w:vAlign w:val="center"/>
          </w:tcPr>
          <w:p w14:paraId="5797F1A5" w14:textId="77777777" w:rsidR="0023351C" w:rsidRPr="002A0996" w:rsidRDefault="0023351C" w:rsidP="0023351C">
            <w:pPr>
              <w:jc w:val="center"/>
              <w:rPr>
                <w:b/>
                <w:bCs/>
                <w:color w:val="EE0000"/>
              </w:rPr>
            </w:pPr>
          </w:p>
        </w:tc>
        <w:tc>
          <w:tcPr>
            <w:tcW w:w="1297" w:type="pct"/>
            <w:vAlign w:val="center"/>
          </w:tcPr>
          <w:p w14:paraId="7B1E1ED4" w14:textId="77777777" w:rsidR="0023351C" w:rsidRPr="00062CA0" w:rsidRDefault="0023351C" w:rsidP="0023351C">
            <w:pPr>
              <w:jc w:val="center"/>
            </w:pPr>
          </w:p>
        </w:tc>
        <w:tc>
          <w:tcPr>
            <w:tcW w:w="985" w:type="pct"/>
            <w:vAlign w:val="center"/>
          </w:tcPr>
          <w:p w14:paraId="4D91ADB1" w14:textId="77777777" w:rsidR="0023351C" w:rsidRPr="00062CA0" w:rsidRDefault="0023351C" w:rsidP="0023351C">
            <w:pPr>
              <w:jc w:val="center"/>
            </w:pPr>
          </w:p>
        </w:tc>
      </w:tr>
      <w:tr w:rsidR="0023351C" w:rsidRPr="00062CA0" w14:paraId="53C7AA62" w14:textId="77777777" w:rsidTr="009F28CA">
        <w:trPr>
          <w:cantSplit/>
          <w:trHeight w:val="340"/>
        </w:trPr>
        <w:tc>
          <w:tcPr>
            <w:tcW w:w="5000" w:type="pct"/>
            <w:gridSpan w:val="5"/>
            <w:vAlign w:val="center"/>
          </w:tcPr>
          <w:p w14:paraId="5677FA3C" w14:textId="79F6C435" w:rsidR="0023351C" w:rsidRPr="00571672" w:rsidRDefault="0023351C" w:rsidP="0023351C">
            <w:pPr>
              <w:jc w:val="center"/>
              <w:rPr>
                <w:rFonts w:ascii="Times New Roman" w:hAnsi="Times New Roman" w:cs="Times New Roman"/>
                <w:sz w:val="20"/>
                <w:szCs w:val="20"/>
              </w:rPr>
            </w:pPr>
            <w:r w:rsidRPr="00571672">
              <w:rPr>
                <w:rFonts w:ascii="Times New Roman" w:hAnsi="Times New Roman" w:cs="Times New Roman"/>
                <w:b/>
                <w:bCs/>
                <w:sz w:val="20"/>
                <w:szCs w:val="20"/>
              </w:rPr>
              <w:t>Zadanie nr 13</w:t>
            </w:r>
            <w:r w:rsidR="007330D8" w:rsidRPr="00571672">
              <w:rPr>
                <w:rFonts w:ascii="Times New Roman" w:hAnsi="Times New Roman" w:cs="Times New Roman"/>
                <w:b/>
                <w:bCs/>
                <w:sz w:val="20"/>
                <w:szCs w:val="20"/>
              </w:rPr>
              <w:t>, 14</w:t>
            </w:r>
          </w:p>
        </w:tc>
      </w:tr>
      <w:tr w:rsidR="0023351C" w:rsidRPr="00062CA0" w14:paraId="68A58AB5" w14:textId="77777777" w:rsidTr="00571672">
        <w:trPr>
          <w:cantSplit/>
          <w:trHeight w:val="757"/>
        </w:trPr>
        <w:tc>
          <w:tcPr>
            <w:tcW w:w="261" w:type="pct"/>
            <w:vAlign w:val="center"/>
          </w:tcPr>
          <w:p w14:paraId="2DE06298"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1</w:t>
            </w:r>
          </w:p>
        </w:tc>
        <w:tc>
          <w:tcPr>
            <w:tcW w:w="1737" w:type="pct"/>
            <w:vMerge w:val="restart"/>
            <w:vAlign w:val="center"/>
          </w:tcPr>
          <w:p w14:paraId="143337C4" w14:textId="77777777" w:rsidR="0023351C" w:rsidRPr="002A0996" w:rsidRDefault="0023351C" w:rsidP="0023351C">
            <w:pPr>
              <w:spacing w:after="0" w:line="240" w:lineRule="auto"/>
              <w:contextualSpacing/>
              <w:jc w:val="center"/>
              <w:rPr>
                <w:rFonts w:ascii="Times New Roman" w:hAnsi="Times New Roman" w:cs="Times New Roman"/>
              </w:rPr>
            </w:pPr>
            <w:r w:rsidRPr="00571672">
              <w:rPr>
                <w:rFonts w:ascii="Times New Roman" w:hAnsi="Times New Roman" w:cs="Times New Roman"/>
                <w:sz w:val="18"/>
              </w:rPr>
              <w:t>co najmniej 1 osoba posiadająca uprawnienia budowlane w specjalności konstrukcyjno-budowlanej do projektowania bez ograniczeń</w:t>
            </w:r>
          </w:p>
        </w:tc>
        <w:tc>
          <w:tcPr>
            <w:tcW w:w="720" w:type="pct"/>
            <w:vAlign w:val="center"/>
          </w:tcPr>
          <w:p w14:paraId="0BEF05D1" w14:textId="77777777" w:rsidR="0023351C" w:rsidRPr="00571672" w:rsidRDefault="0023351C" w:rsidP="0023351C">
            <w:pPr>
              <w:jc w:val="center"/>
              <w:rPr>
                <w:b/>
                <w:bCs/>
              </w:rPr>
            </w:pPr>
          </w:p>
        </w:tc>
        <w:tc>
          <w:tcPr>
            <w:tcW w:w="1297" w:type="pct"/>
            <w:vAlign w:val="center"/>
          </w:tcPr>
          <w:p w14:paraId="6BBECB76" w14:textId="77777777" w:rsidR="0023351C" w:rsidRPr="00571672" w:rsidRDefault="0023351C" w:rsidP="0023351C">
            <w:pPr>
              <w:jc w:val="center"/>
            </w:pPr>
          </w:p>
        </w:tc>
        <w:tc>
          <w:tcPr>
            <w:tcW w:w="985" w:type="pct"/>
            <w:vAlign w:val="center"/>
          </w:tcPr>
          <w:p w14:paraId="119051F9" w14:textId="77777777" w:rsidR="0023351C" w:rsidRPr="00062CA0" w:rsidRDefault="0023351C" w:rsidP="0023351C">
            <w:pPr>
              <w:jc w:val="center"/>
            </w:pPr>
          </w:p>
        </w:tc>
      </w:tr>
      <w:tr w:rsidR="0023351C" w:rsidRPr="00062CA0" w14:paraId="53CA74B8" w14:textId="77777777" w:rsidTr="00571672">
        <w:trPr>
          <w:cantSplit/>
          <w:trHeight w:val="651"/>
        </w:trPr>
        <w:tc>
          <w:tcPr>
            <w:tcW w:w="261" w:type="pct"/>
            <w:vAlign w:val="center"/>
          </w:tcPr>
          <w:p w14:paraId="31C72602"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2</w:t>
            </w:r>
          </w:p>
        </w:tc>
        <w:tc>
          <w:tcPr>
            <w:tcW w:w="1737" w:type="pct"/>
            <w:vMerge/>
            <w:vAlign w:val="center"/>
          </w:tcPr>
          <w:p w14:paraId="4009F5EA" w14:textId="77777777" w:rsidR="0023351C" w:rsidRPr="00062CA0" w:rsidRDefault="0023351C" w:rsidP="0023351C">
            <w:pPr>
              <w:contextualSpacing/>
              <w:jc w:val="center"/>
            </w:pPr>
          </w:p>
        </w:tc>
        <w:tc>
          <w:tcPr>
            <w:tcW w:w="720" w:type="pct"/>
            <w:vAlign w:val="center"/>
          </w:tcPr>
          <w:p w14:paraId="592BEE05" w14:textId="77777777" w:rsidR="0023351C" w:rsidRPr="00571672" w:rsidRDefault="0023351C" w:rsidP="0023351C">
            <w:pPr>
              <w:jc w:val="center"/>
              <w:rPr>
                <w:b/>
                <w:bCs/>
              </w:rPr>
            </w:pPr>
          </w:p>
        </w:tc>
        <w:tc>
          <w:tcPr>
            <w:tcW w:w="1297" w:type="pct"/>
            <w:vAlign w:val="center"/>
          </w:tcPr>
          <w:p w14:paraId="055711C2" w14:textId="77777777" w:rsidR="0023351C" w:rsidRPr="00571672" w:rsidRDefault="0023351C" w:rsidP="0023351C">
            <w:pPr>
              <w:jc w:val="center"/>
            </w:pPr>
          </w:p>
        </w:tc>
        <w:tc>
          <w:tcPr>
            <w:tcW w:w="985" w:type="pct"/>
            <w:vAlign w:val="center"/>
          </w:tcPr>
          <w:p w14:paraId="7850EE14" w14:textId="77777777" w:rsidR="0023351C" w:rsidRPr="00062CA0" w:rsidRDefault="0023351C" w:rsidP="0023351C">
            <w:pPr>
              <w:jc w:val="center"/>
            </w:pPr>
          </w:p>
        </w:tc>
      </w:tr>
      <w:tr w:rsidR="0023351C" w:rsidRPr="00062CA0" w14:paraId="7AF8C253" w14:textId="77777777" w:rsidTr="00571672">
        <w:trPr>
          <w:cantSplit/>
          <w:trHeight w:val="703"/>
        </w:trPr>
        <w:tc>
          <w:tcPr>
            <w:tcW w:w="261" w:type="pct"/>
            <w:vAlign w:val="center"/>
          </w:tcPr>
          <w:p w14:paraId="18EC8FA3"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3</w:t>
            </w:r>
          </w:p>
        </w:tc>
        <w:tc>
          <w:tcPr>
            <w:tcW w:w="1737" w:type="pct"/>
            <w:vMerge/>
            <w:vAlign w:val="center"/>
          </w:tcPr>
          <w:p w14:paraId="464F1D0E" w14:textId="77777777" w:rsidR="0023351C" w:rsidRPr="00062CA0" w:rsidRDefault="0023351C" w:rsidP="0023351C">
            <w:pPr>
              <w:contextualSpacing/>
              <w:jc w:val="center"/>
            </w:pPr>
          </w:p>
        </w:tc>
        <w:tc>
          <w:tcPr>
            <w:tcW w:w="720" w:type="pct"/>
            <w:vAlign w:val="center"/>
          </w:tcPr>
          <w:p w14:paraId="641A8ECE" w14:textId="77777777" w:rsidR="0023351C" w:rsidRPr="00571672" w:rsidRDefault="0023351C" w:rsidP="0023351C">
            <w:pPr>
              <w:jc w:val="center"/>
              <w:rPr>
                <w:b/>
                <w:bCs/>
              </w:rPr>
            </w:pPr>
          </w:p>
        </w:tc>
        <w:tc>
          <w:tcPr>
            <w:tcW w:w="1297" w:type="pct"/>
            <w:vAlign w:val="center"/>
          </w:tcPr>
          <w:p w14:paraId="69E5642D" w14:textId="77777777" w:rsidR="0023351C" w:rsidRPr="00571672" w:rsidRDefault="0023351C" w:rsidP="0023351C">
            <w:pPr>
              <w:jc w:val="center"/>
            </w:pPr>
          </w:p>
        </w:tc>
        <w:tc>
          <w:tcPr>
            <w:tcW w:w="985" w:type="pct"/>
            <w:vAlign w:val="center"/>
          </w:tcPr>
          <w:p w14:paraId="20410F68" w14:textId="77777777" w:rsidR="0023351C" w:rsidRPr="00062CA0" w:rsidRDefault="0023351C" w:rsidP="0023351C">
            <w:pPr>
              <w:jc w:val="center"/>
            </w:pPr>
          </w:p>
        </w:tc>
      </w:tr>
      <w:tr w:rsidR="0023351C" w:rsidRPr="00062CA0" w14:paraId="29A297EA" w14:textId="77777777" w:rsidTr="0032415E">
        <w:trPr>
          <w:cantSplit/>
          <w:trHeight w:val="404"/>
        </w:trPr>
        <w:tc>
          <w:tcPr>
            <w:tcW w:w="5000" w:type="pct"/>
            <w:gridSpan w:val="5"/>
            <w:vAlign w:val="center"/>
          </w:tcPr>
          <w:p w14:paraId="3443D72D" w14:textId="0B474706" w:rsidR="0023351C" w:rsidRPr="00571672" w:rsidRDefault="0023351C" w:rsidP="0023351C">
            <w:pPr>
              <w:jc w:val="center"/>
              <w:rPr>
                <w:rFonts w:ascii="Times New Roman" w:hAnsi="Times New Roman" w:cs="Times New Roman"/>
                <w:color w:val="EE0000"/>
                <w:sz w:val="20"/>
                <w:szCs w:val="20"/>
              </w:rPr>
            </w:pPr>
            <w:r w:rsidRPr="00571672">
              <w:rPr>
                <w:rFonts w:ascii="Times New Roman" w:hAnsi="Times New Roman" w:cs="Times New Roman"/>
                <w:b/>
                <w:bCs/>
                <w:sz w:val="20"/>
                <w:szCs w:val="20"/>
              </w:rPr>
              <w:lastRenderedPageBreak/>
              <w:t>Zadanie nr 15</w:t>
            </w:r>
            <w:r w:rsidR="007330D8" w:rsidRPr="00571672">
              <w:rPr>
                <w:rFonts w:ascii="Times New Roman" w:hAnsi="Times New Roman" w:cs="Times New Roman"/>
                <w:b/>
                <w:bCs/>
                <w:sz w:val="20"/>
                <w:szCs w:val="20"/>
              </w:rPr>
              <w:t>, 16</w:t>
            </w:r>
          </w:p>
        </w:tc>
      </w:tr>
      <w:tr w:rsidR="0023351C" w:rsidRPr="00062CA0" w14:paraId="1A9833A3" w14:textId="77777777" w:rsidTr="00B964B6">
        <w:trPr>
          <w:cantSplit/>
          <w:trHeight w:val="1102"/>
        </w:trPr>
        <w:tc>
          <w:tcPr>
            <w:tcW w:w="261" w:type="pct"/>
            <w:vAlign w:val="center"/>
          </w:tcPr>
          <w:p w14:paraId="5DAAB92F" w14:textId="77777777" w:rsidR="0023351C" w:rsidRPr="002A0996" w:rsidRDefault="0023351C" w:rsidP="0023351C">
            <w:pPr>
              <w:spacing w:after="0" w:line="240" w:lineRule="auto"/>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1</w:t>
            </w:r>
          </w:p>
        </w:tc>
        <w:tc>
          <w:tcPr>
            <w:tcW w:w="1737" w:type="pct"/>
            <w:vMerge w:val="restart"/>
            <w:vAlign w:val="center"/>
          </w:tcPr>
          <w:p w14:paraId="798F1D5B" w14:textId="77777777" w:rsidR="0023351C" w:rsidRPr="00571672" w:rsidRDefault="0023351C" w:rsidP="0023351C">
            <w:pPr>
              <w:spacing w:after="0" w:line="240" w:lineRule="auto"/>
              <w:contextualSpacing/>
              <w:jc w:val="center"/>
              <w:rPr>
                <w:rFonts w:ascii="Times New Roman" w:hAnsi="Times New Roman" w:cs="Times New Roman"/>
                <w:sz w:val="18"/>
                <w:szCs w:val="18"/>
              </w:rPr>
            </w:pPr>
            <w:r w:rsidRPr="00571672">
              <w:rPr>
                <w:rFonts w:ascii="Times New Roman" w:hAnsi="Times New Roman" w:cs="Times New Roman"/>
                <w:sz w:val="18"/>
                <w:szCs w:val="18"/>
              </w:rPr>
              <w:t>- co najmniej 1 osoba posiadająca uprawnienia budowlane w specjalności konstrukcyjno-budowlanej do projektowania lub kierowania robotami bez ograniczeń</w:t>
            </w:r>
          </w:p>
          <w:p w14:paraId="026631BC" w14:textId="77777777" w:rsidR="0023351C" w:rsidRPr="00571672" w:rsidRDefault="0023351C" w:rsidP="0023351C">
            <w:pPr>
              <w:spacing w:after="0" w:line="240" w:lineRule="auto"/>
              <w:contextualSpacing/>
              <w:jc w:val="center"/>
              <w:rPr>
                <w:rFonts w:ascii="Times New Roman" w:hAnsi="Times New Roman" w:cs="Times New Roman"/>
                <w:b/>
                <w:bCs/>
                <w:sz w:val="18"/>
                <w:szCs w:val="18"/>
              </w:rPr>
            </w:pPr>
            <w:r w:rsidRPr="00571672">
              <w:rPr>
                <w:rFonts w:ascii="Times New Roman" w:hAnsi="Times New Roman" w:cs="Times New Roman"/>
                <w:b/>
                <w:bCs/>
                <w:sz w:val="18"/>
                <w:szCs w:val="18"/>
              </w:rPr>
              <w:t>oraz</w:t>
            </w:r>
          </w:p>
          <w:p w14:paraId="258EAE93" w14:textId="3CFA9D56" w:rsidR="0023351C" w:rsidRPr="002A0996" w:rsidRDefault="0023351C" w:rsidP="0023351C">
            <w:pPr>
              <w:spacing w:after="0" w:line="240" w:lineRule="auto"/>
              <w:contextualSpacing/>
              <w:jc w:val="center"/>
              <w:rPr>
                <w:rFonts w:ascii="Times New Roman" w:hAnsi="Times New Roman" w:cs="Times New Roman"/>
                <w:sz w:val="18"/>
                <w:szCs w:val="18"/>
              </w:rPr>
            </w:pPr>
            <w:r w:rsidRPr="00571672">
              <w:rPr>
                <w:rFonts w:ascii="Times New Roman" w:hAnsi="Times New Roman" w:cs="Times New Roman"/>
                <w:sz w:val="18"/>
                <w:szCs w:val="18"/>
              </w:rPr>
              <w:t>- co najmniej 1 osoba posiadająca stwierdzenie kwalifikacji do wykonywania czynności geofizyka w podziemnych zakładach górniczych (na podstawie świadectwa wydanego przez Prezesa WUG) lub osoba specjalisty w zakresie sejsmologii górniczej posiadającym tytuł  naukowy lub osobą biegłego sądowego z tego zakresu</w:t>
            </w:r>
          </w:p>
        </w:tc>
        <w:tc>
          <w:tcPr>
            <w:tcW w:w="720" w:type="pct"/>
            <w:vAlign w:val="center"/>
          </w:tcPr>
          <w:p w14:paraId="6DCBF67F" w14:textId="77777777" w:rsidR="0023351C" w:rsidRPr="002A0996" w:rsidRDefault="0023351C" w:rsidP="0023351C">
            <w:pPr>
              <w:rPr>
                <w:b/>
                <w:bCs/>
                <w:color w:val="EE0000"/>
              </w:rPr>
            </w:pPr>
          </w:p>
        </w:tc>
        <w:tc>
          <w:tcPr>
            <w:tcW w:w="1297" w:type="pct"/>
            <w:vAlign w:val="center"/>
          </w:tcPr>
          <w:p w14:paraId="44BC66B7" w14:textId="77777777" w:rsidR="0023351C" w:rsidRPr="00062CA0" w:rsidRDefault="0023351C" w:rsidP="0023351C">
            <w:pPr>
              <w:jc w:val="center"/>
            </w:pPr>
          </w:p>
        </w:tc>
        <w:tc>
          <w:tcPr>
            <w:tcW w:w="985" w:type="pct"/>
            <w:vAlign w:val="center"/>
          </w:tcPr>
          <w:p w14:paraId="0ABD48A2" w14:textId="77777777" w:rsidR="0023351C" w:rsidRPr="00062CA0" w:rsidRDefault="0023351C" w:rsidP="0023351C">
            <w:pPr>
              <w:jc w:val="center"/>
            </w:pPr>
          </w:p>
        </w:tc>
      </w:tr>
      <w:tr w:rsidR="0023351C" w:rsidRPr="00062CA0" w14:paraId="35F5C5DF" w14:textId="77777777" w:rsidTr="00B964B6">
        <w:trPr>
          <w:cantSplit/>
          <w:trHeight w:val="977"/>
        </w:trPr>
        <w:tc>
          <w:tcPr>
            <w:tcW w:w="261" w:type="pct"/>
            <w:vAlign w:val="center"/>
          </w:tcPr>
          <w:p w14:paraId="5C01C450" w14:textId="77777777" w:rsidR="0023351C" w:rsidRPr="002A0996" w:rsidRDefault="0023351C" w:rsidP="0023351C">
            <w:pPr>
              <w:jc w:val="center"/>
              <w:rPr>
                <w:rFonts w:ascii="Times New Roman" w:hAnsi="Times New Roman" w:cs="Times New Roman"/>
                <w:bCs/>
                <w:sz w:val="18"/>
                <w:szCs w:val="18"/>
              </w:rPr>
            </w:pPr>
            <w:r w:rsidRPr="002A0996">
              <w:rPr>
                <w:rFonts w:ascii="Times New Roman" w:hAnsi="Times New Roman" w:cs="Times New Roman"/>
                <w:bCs/>
                <w:sz w:val="18"/>
                <w:szCs w:val="18"/>
              </w:rPr>
              <w:t>2</w:t>
            </w:r>
          </w:p>
        </w:tc>
        <w:tc>
          <w:tcPr>
            <w:tcW w:w="1737" w:type="pct"/>
            <w:vMerge/>
            <w:vAlign w:val="center"/>
          </w:tcPr>
          <w:p w14:paraId="4AD51192" w14:textId="77777777" w:rsidR="0023351C" w:rsidRDefault="0023351C" w:rsidP="0023351C">
            <w:pPr>
              <w:contextualSpacing/>
              <w:jc w:val="center"/>
            </w:pPr>
          </w:p>
        </w:tc>
        <w:tc>
          <w:tcPr>
            <w:tcW w:w="720" w:type="pct"/>
            <w:vAlign w:val="center"/>
          </w:tcPr>
          <w:p w14:paraId="6B0FE614" w14:textId="77777777" w:rsidR="0023351C" w:rsidRPr="002A0996" w:rsidRDefault="0023351C" w:rsidP="0023351C">
            <w:pPr>
              <w:rPr>
                <w:b/>
                <w:bCs/>
                <w:color w:val="EE0000"/>
              </w:rPr>
            </w:pPr>
          </w:p>
        </w:tc>
        <w:tc>
          <w:tcPr>
            <w:tcW w:w="1297" w:type="pct"/>
            <w:vAlign w:val="center"/>
          </w:tcPr>
          <w:p w14:paraId="5BFA7783" w14:textId="77777777" w:rsidR="0023351C" w:rsidRPr="00062CA0" w:rsidRDefault="0023351C" w:rsidP="0023351C">
            <w:pPr>
              <w:jc w:val="center"/>
            </w:pPr>
          </w:p>
        </w:tc>
        <w:tc>
          <w:tcPr>
            <w:tcW w:w="985" w:type="pct"/>
            <w:vAlign w:val="center"/>
          </w:tcPr>
          <w:p w14:paraId="32C7CC4F" w14:textId="77777777" w:rsidR="0023351C" w:rsidRPr="00062CA0" w:rsidRDefault="0023351C" w:rsidP="0023351C">
            <w:pPr>
              <w:jc w:val="center"/>
            </w:pPr>
          </w:p>
        </w:tc>
      </w:tr>
      <w:tr w:rsidR="0023351C" w:rsidRPr="00062CA0" w14:paraId="187F53FA" w14:textId="77777777" w:rsidTr="00B964B6">
        <w:trPr>
          <w:cantSplit/>
          <w:trHeight w:val="850"/>
        </w:trPr>
        <w:tc>
          <w:tcPr>
            <w:tcW w:w="261" w:type="pct"/>
            <w:vAlign w:val="center"/>
          </w:tcPr>
          <w:p w14:paraId="30B4C751" w14:textId="77777777" w:rsidR="0023351C" w:rsidRPr="002A0996" w:rsidRDefault="0023351C" w:rsidP="0023351C">
            <w:pPr>
              <w:jc w:val="center"/>
              <w:rPr>
                <w:rFonts w:ascii="Times New Roman" w:hAnsi="Times New Roman" w:cs="Times New Roman"/>
                <w:bCs/>
                <w:color w:val="000000" w:themeColor="text1"/>
                <w:sz w:val="18"/>
                <w:szCs w:val="18"/>
              </w:rPr>
            </w:pPr>
            <w:r w:rsidRPr="002A0996">
              <w:rPr>
                <w:rFonts w:ascii="Times New Roman" w:hAnsi="Times New Roman" w:cs="Times New Roman"/>
                <w:bCs/>
                <w:sz w:val="18"/>
                <w:szCs w:val="18"/>
              </w:rPr>
              <w:t>3</w:t>
            </w:r>
          </w:p>
        </w:tc>
        <w:tc>
          <w:tcPr>
            <w:tcW w:w="1737" w:type="pct"/>
            <w:vMerge/>
            <w:vAlign w:val="center"/>
          </w:tcPr>
          <w:p w14:paraId="224F36F5" w14:textId="77777777" w:rsidR="0023351C" w:rsidRPr="00062CA0" w:rsidRDefault="0023351C" w:rsidP="0023351C">
            <w:pPr>
              <w:contextualSpacing/>
              <w:jc w:val="center"/>
            </w:pPr>
          </w:p>
        </w:tc>
        <w:tc>
          <w:tcPr>
            <w:tcW w:w="720" w:type="pct"/>
            <w:vAlign w:val="center"/>
          </w:tcPr>
          <w:p w14:paraId="53FC2840" w14:textId="77777777" w:rsidR="0023351C" w:rsidRPr="002A0996" w:rsidRDefault="0023351C" w:rsidP="0023351C">
            <w:pPr>
              <w:jc w:val="center"/>
              <w:rPr>
                <w:b/>
                <w:bCs/>
                <w:color w:val="EE0000"/>
              </w:rPr>
            </w:pPr>
          </w:p>
        </w:tc>
        <w:tc>
          <w:tcPr>
            <w:tcW w:w="1297" w:type="pct"/>
            <w:vAlign w:val="center"/>
          </w:tcPr>
          <w:p w14:paraId="0BA0F186" w14:textId="77777777" w:rsidR="0023351C" w:rsidRPr="00062CA0" w:rsidRDefault="0023351C" w:rsidP="0023351C">
            <w:pPr>
              <w:jc w:val="center"/>
            </w:pPr>
          </w:p>
        </w:tc>
        <w:tc>
          <w:tcPr>
            <w:tcW w:w="985" w:type="pct"/>
            <w:vAlign w:val="center"/>
          </w:tcPr>
          <w:p w14:paraId="385E6617" w14:textId="77777777" w:rsidR="0023351C" w:rsidRPr="00062CA0" w:rsidRDefault="0023351C" w:rsidP="0023351C">
            <w:pPr>
              <w:jc w:val="center"/>
            </w:pPr>
          </w:p>
        </w:tc>
      </w:tr>
    </w:tbl>
    <w:p w14:paraId="3474399C" w14:textId="2BA5E3F5" w:rsidR="00A62253" w:rsidRPr="00A62253" w:rsidRDefault="00A62253" w:rsidP="002A0996">
      <w:pPr>
        <w:tabs>
          <w:tab w:val="left" w:pos="851"/>
        </w:tabs>
        <w:spacing w:after="0" w:line="240" w:lineRule="auto"/>
        <w:rPr>
          <w:rFonts w:ascii="Times New Roman" w:eastAsia="Times New Roman" w:hAnsi="Times New Roman" w:cs="Times New Roman"/>
          <w:sz w:val="24"/>
          <w:szCs w:val="24"/>
          <w:lang w:eastAsia="pl-PL"/>
        </w:rPr>
      </w:pPr>
    </w:p>
    <w:p w14:paraId="69D2D6A2" w14:textId="77777777" w:rsidR="00A62253" w:rsidRPr="00A62253" w:rsidRDefault="00A62253" w:rsidP="00A62253">
      <w:pPr>
        <w:tabs>
          <w:tab w:val="left" w:pos="851"/>
        </w:tabs>
        <w:spacing w:after="0" w:line="240" w:lineRule="auto"/>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t xml:space="preserve">Uwaga: </w:t>
      </w:r>
    </w:p>
    <w:p w14:paraId="5880F132" w14:textId="77777777" w:rsidR="00A62253" w:rsidRPr="00A62253" w:rsidRDefault="00A62253" w:rsidP="00A62253">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i/>
          <w:iCs/>
          <w:lang w:eastAsia="zh-CN"/>
        </w:rPr>
        <w:t>W przypadku, gdy wykazano zasób innego podmiotu, Wykonawca składający ofertę zobowiązany jest udowodnić Zamawiającemu, iż będzie dysponował zasobami niezbę</w:t>
      </w:r>
      <w:r w:rsidR="006A5B68">
        <w:rPr>
          <w:rFonts w:ascii="Times New Roman" w:eastAsia="Times New Roman" w:hAnsi="Times New Roman" w:cs="Times New Roman"/>
          <w:i/>
          <w:iCs/>
          <w:lang w:eastAsia="zh-CN"/>
        </w:rPr>
        <w:t xml:space="preserve">dnymi do realizacji zamówienia, </w:t>
      </w:r>
      <w:r w:rsidRPr="00A62253">
        <w:rPr>
          <w:rFonts w:ascii="Times New Roman" w:eastAsia="Times New Roman" w:hAnsi="Times New Roman" w:cs="Times New Roman"/>
          <w:i/>
          <w:iCs/>
          <w:lang w:eastAsia="zh-CN"/>
        </w:rPr>
        <w:t>w szczególności  dołączając w tym celu do oferty zobowiązanie tych podmiotów do oddania mu do dyspozycji niezbędnych zasobów na okres korzystania z nich przy wykonaniu zamówienia.</w:t>
      </w:r>
    </w:p>
    <w:p w14:paraId="404C8AE8" w14:textId="454AC3D7" w:rsidR="00A62253" w:rsidRPr="00C84DDB" w:rsidRDefault="00A62253" w:rsidP="00F07009">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A62253">
        <w:rPr>
          <w:rFonts w:ascii="Times New Roman" w:eastAsia="Times New Roman" w:hAnsi="Times New Roman" w:cs="Times New Roman"/>
          <w:i/>
          <w:iCs/>
          <w:lang w:eastAsia="pl-PL"/>
        </w:rPr>
        <w:t>Należy złożyć wraz z ofertą.</w:t>
      </w:r>
      <w:bookmarkEnd w:id="139"/>
    </w:p>
    <w:p w14:paraId="27EC0B30" w14:textId="77777777" w:rsidR="009F28CA" w:rsidRPr="007F6A30" w:rsidRDefault="009F28CA" w:rsidP="00C84DDB">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F6A30">
        <w:rPr>
          <w:rFonts w:ascii="Times New Roman" w:eastAsia="Times New Roman" w:hAnsi="Times New Roman" w:cs="Times New Roman"/>
          <w:i/>
          <w:iCs/>
          <w:lang w:eastAsia="pl-PL"/>
        </w:rPr>
        <w:t xml:space="preserve">Zamawiający dopuszcza posiadanie uprawnień/kwalifikacji równoważnych do ww., wydanych na podstawie innych przepisów prawa. </w:t>
      </w:r>
    </w:p>
    <w:p w14:paraId="2575E590" w14:textId="77777777" w:rsidR="009F28CA" w:rsidRPr="007F6A30" w:rsidRDefault="009F28CA" w:rsidP="00C84DDB">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F6A30">
        <w:rPr>
          <w:rFonts w:ascii="Times New Roman" w:eastAsia="Times New Roman" w:hAnsi="Times New Roman" w:cs="Times New Roman"/>
          <w:i/>
          <w:iCs/>
          <w:lang w:eastAsia="pl-PL"/>
        </w:rPr>
        <w:t xml:space="preserve">Zamawiający dopuszcza sytuację, że jedna osoba posiada więcej niż jedno uprawnienie z ww. wymienionych. </w:t>
      </w:r>
    </w:p>
    <w:p w14:paraId="36F496D6" w14:textId="77777777" w:rsidR="009F28CA" w:rsidRPr="007F6A30" w:rsidRDefault="009F28CA" w:rsidP="00C84DDB">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F6A30">
        <w:rPr>
          <w:rFonts w:ascii="Times New Roman" w:eastAsia="Times New Roman" w:hAnsi="Times New Roman" w:cs="Times New Roman"/>
          <w:i/>
          <w:iCs/>
          <w:lang w:eastAsia="pl-PL"/>
        </w:rPr>
        <w:t>W przypadku, gdy w trakcie realizacji umowy konieczne okaże się posiadanie innych (niewymienionych wyżej) kwalifikacji/uprawnień Wykonawca zapewni osoby z wymaganymi kwalifikacjami/uprawnieniami.</w:t>
      </w:r>
    </w:p>
    <w:p w14:paraId="604B5B31" w14:textId="77777777" w:rsidR="009F28CA" w:rsidRPr="007F6A30" w:rsidRDefault="009F28CA" w:rsidP="00C84DDB">
      <w:pPr>
        <w:numPr>
          <w:ilvl w:val="0"/>
          <w:numId w:val="28"/>
        </w:numPr>
        <w:spacing w:after="0" w:line="240" w:lineRule="auto"/>
        <w:ind w:left="284" w:hanging="284"/>
        <w:jc w:val="both"/>
        <w:rPr>
          <w:rFonts w:ascii="Times New Roman" w:eastAsia="Times New Roman" w:hAnsi="Times New Roman" w:cs="Times New Roman"/>
          <w:bCs/>
          <w:i/>
          <w:iCs/>
          <w:lang w:eastAsia="zh-CN"/>
        </w:rPr>
      </w:pPr>
      <w:r w:rsidRPr="007F6A30">
        <w:rPr>
          <w:rFonts w:ascii="Times New Roman" w:eastAsia="Times New Roman" w:hAnsi="Times New Roman" w:cs="Times New Roman"/>
          <w:i/>
          <w:iCs/>
          <w:lang w:eastAsia="pl-PL"/>
        </w:rPr>
        <w:t>Osoby, które będą pełnić samodzielne funkcje techniczne (w rozumieniu zapisów ustawy Prawo budowlane) w dniu zawarcia umowy winny spełniać wymagania określone w ustawie z dnia 15 grudnia 2000 r. o samorządach zawodowych architektów oraz inżynierów budownictwa.</w:t>
      </w:r>
    </w:p>
    <w:p w14:paraId="786B3DD6" w14:textId="77777777" w:rsidR="009F28CA" w:rsidRPr="00A62253" w:rsidRDefault="009F28CA" w:rsidP="00A62253">
      <w:pPr>
        <w:keepNext/>
        <w:keepLines/>
        <w:spacing w:before="480" w:after="0" w:line="240" w:lineRule="auto"/>
        <w:outlineLvl w:val="0"/>
        <w:rPr>
          <w:rFonts w:ascii="Calibri Light" w:eastAsia="Times New Roman" w:hAnsi="Calibri Light" w:cs="Times New Roman"/>
          <w:b/>
          <w:bCs/>
          <w:color w:val="2F5496"/>
          <w:sz w:val="20"/>
          <w:szCs w:val="20"/>
          <w:lang w:eastAsia="pl-PL"/>
        </w:rPr>
        <w:sectPr w:rsidR="009F28CA" w:rsidRPr="00A62253" w:rsidSect="00B23480">
          <w:pgSz w:w="11907" w:h="16840" w:code="9"/>
          <w:pgMar w:top="1417" w:right="1275" w:bottom="1417" w:left="1417" w:header="709" w:footer="522" w:gutter="0"/>
          <w:cols w:space="708"/>
          <w:docGrid w:linePitch="360"/>
        </w:sectPr>
      </w:pPr>
    </w:p>
    <w:p w14:paraId="45303F24"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40" w:name="_Toc225229907"/>
      <w:r w:rsidRPr="00A62253">
        <w:rPr>
          <w:rFonts w:ascii="Times New Roman" w:eastAsia="Times New Roman" w:hAnsi="Times New Roman" w:cs="Times New Roman"/>
          <w:b/>
          <w:bCs/>
          <w:color w:val="2F5496"/>
          <w:sz w:val="28"/>
          <w:szCs w:val="28"/>
          <w:lang w:eastAsia="pl-PL"/>
        </w:rPr>
        <w:lastRenderedPageBreak/>
        <w:t>Załącznik nr 4.</w:t>
      </w:r>
      <w:r w:rsidR="00CA209C">
        <w:rPr>
          <w:rFonts w:ascii="Times New Roman" w:eastAsia="Times New Roman" w:hAnsi="Times New Roman" w:cs="Times New Roman"/>
          <w:b/>
          <w:bCs/>
          <w:color w:val="2F5496"/>
          <w:sz w:val="28"/>
          <w:szCs w:val="28"/>
          <w:lang w:eastAsia="pl-PL"/>
        </w:rPr>
        <w:t>5</w:t>
      </w:r>
      <w:r w:rsidRPr="00A62253">
        <w:rPr>
          <w:rFonts w:ascii="Times New Roman" w:eastAsia="Times New Roman" w:hAnsi="Times New Roman" w:cs="Times New Roman"/>
          <w:b/>
          <w:bCs/>
          <w:color w:val="2F5496"/>
          <w:sz w:val="28"/>
          <w:szCs w:val="28"/>
          <w:lang w:eastAsia="pl-PL"/>
        </w:rPr>
        <w:t xml:space="preserve"> do SWZ – Oświadczenie o kategorii przedsiębiorstwa</w:t>
      </w:r>
      <w:bookmarkEnd w:id="140"/>
      <w:r w:rsidRPr="00A62253">
        <w:rPr>
          <w:rFonts w:ascii="Times New Roman" w:eastAsia="Times New Roman" w:hAnsi="Times New Roman" w:cs="Times New Roman"/>
          <w:b/>
          <w:bCs/>
          <w:color w:val="2F5496"/>
          <w:sz w:val="28"/>
          <w:szCs w:val="28"/>
          <w:lang w:eastAsia="pl-PL"/>
        </w:rPr>
        <w:t xml:space="preserve"> </w:t>
      </w:r>
    </w:p>
    <w:p w14:paraId="66F3206B"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182F88A2"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72996792"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bookmarkStart w:id="141" w:name="_Hlk106046060"/>
      <w:r w:rsidRPr="00A62253">
        <w:rPr>
          <w:rFonts w:ascii="Times New Roman" w:eastAsia="Times New Roman" w:hAnsi="Times New Roman" w:cs="Times New Roman"/>
          <w:lang w:eastAsia="pl-PL"/>
        </w:rPr>
        <w:t>Nazwa Wykonawcy: .....................................................................................</w:t>
      </w:r>
      <w:r w:rsidR="00D77A17">
        <w:rPr>
          <w:rFonts w:ascii="Times New Roman" w:eastAsia="Times New Roman" w:hAnsi="Times New Roman" w:cs="Times New Roman"/>
          <w:lang w:eastAsia="pl-PL"/>
        </w:rPr>
        <w:t>...............</w:t>
      </w:r>
      <w:r w:rsidRPr="00A62253">
        <w:rPr>
          <w:rFonts w:ascii="Times New Roman" w:eastAsia="Times New Roman" w:hAnsi="Times New Roman" w:cs="Times New Roman"/>
          <w:lang w:eastAsia="pl-PL"/>
        </w:rPr>
        <w:t>..............................</w:t>
      </w:r>
    </w:p>
    <w:bookmarkEnd w:id="141"/>
    <w:p w14:paraId="02273924"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35C7B92D"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4A17B570" w14:textId="77777777" w:rsidR="00A62253" w:rsidRPr="00A62253" w:rsidRDefault="00A62253" w:rsidP="00A62253">
      <w:pPr>
        <w:spacing w:after="0" w:line="240" w:lineRule="auto"/>
        <w:rPr>
          <w:rFonts w:ascii="Times New Roman" w:eastAsia="Calibri" w:hAnsi="Times New Roman" w:cs="Times New Roman"/>
          <w:b/>
          <w:bCs/>
          <w:sz w:val="24"/>
          <w:szCs w:val="24"/>
          <w:lang w:eastAsia="pl-PL"/>
        </w:rPr>
      </w:pPr>
    </w:p>
    <w:p w14:paraId="0A985C1D" w14:textId="77777777" w:rsidR="00A62253" w:rsidRPr="00A62253" w:rsidRDefault="00A62253" w:rsidP="00A62253">
      <w:pPr>
        <w:spacing w:after="0" w:line="240" w:lineRule="auto"/>
        <w:jc w:val="center"/>
        <w:rPr>
          <w:rFonts w:ascii="Times New Roman" w:eastAsia="Calibri" w:hAnsi="Times New Roman" w:cs="Times New Roman"/>
          <w:b/>
          <w:bCs/>
          <w:sz w:val="24"/>
          <w:szCs w:val="24"/>
          <w:lang w:eastAsia="pl-PL"/>
        </w:rPr>
      </w:pPr>
    </w:p>
    <w:p w14:paraId="12127085" w14:textId="77777777" w:rsidR="00A62253" w:rsidRPr="00A62253" w:rsidRDefault="00A62253" w:rsidP="00A62253">
      <w:pPr>
        <w:spacing w:before="480" w:after="0" w:line="240" w:lineRule="auto"/>
        <w:ind w:left="567"/>
        <w:contextualSpacing/>
        <w:jc w:val="both"/>
        <w:rPr>
          <w:rFonts w:ascii="Times New Roman" w:eastAsia="Calibri" w:hAnsi="Times New Roman" w:cs="Times New Roman"/>
          <w:b/>
          <w:bCs/>
          <w:sz w:val="24"/>
          <w:szCs w:val="24"/>
        </w:rPr>
      </w:pPr>
      <w:r w:rsidRPr="00A62253">
        <w:rPr>
          <w:rFonts w:ascii="Times New Roman" w:eastAsia="Calibri" w:hAnsi="Times New Roman" w:cs="Times New Roman"/>
          <w:b/>
          <w:bCs/>
          <w:sz w:val="24"/>
          <w:szCs w:val="24"/>
        </w:rPr>
        <w:t xml:space="preserve">Oświadczam, że </w:t>
      </w:r>
      <w:r w:rsidRPr="00A62253">
        <w:rPr>
          <w:rFonts w:ascii="Times New Roman" w:eastAsia="Calibri" w:hAnsi="Times New Roman" w:cs="Times New Roman"/>
          <w:sz w:val="24"/>
          <w:szCs w:val="24"/>
        </w:rPr>
        <w:t>kwalifikujemy się do kategorii (</w:t>
      </w:r>
      <w:r w:rsidRPr="00A62253">
        <w:rPr>
          <w:rFonts w:ascii="Times New Roman" w:eastAsia="Calibri" w:hAnsi="Times New Roman" w:cs="Times New Roman"/>
          <w:i/>
          <w:iCs/>
          <w:sz w:val="24"/>
          <w:szCs w:val="24"/>
        </w:rPr>
        <w:t>odpowiednio zaznaczyć</w:t>
      </w:r>
      <w:r w:rsidRPr="00A62253">
        <w:rPr>
          <w:rFonts w:ascii="Times New Roman" w:eastAsia="Calibri" w:hAnsi="Times New Roman" w:cs="Times New Roman"/>
          <w:sz w:val="24"/>
          <w:szCs w:val="24"/>
        </w:rPr>
        <w:t>)</w:t>
      </w:r>
      <w:r w:rsidRPr="00A62253">
        <w:rPr>
          <w:rFonts w:ascii="Times New Roman" w:eastAsia="Calibri" w:hAnsi="Times New Roman" w:cs="Times New Roman"/>
          <w:b/>
          <w:bCs/>
          <w:sz w:val="24"/>
          <w:szCs w:val="24"/>
        </w:rPr>
        <w:t xml:space="preserve">: </w:t>
      </w:r>
    </w:p>
    <w:p w14:paraId="687369B1" w14:textId="77777777" w:rsidR="00A62253" w:rsidRPr="00A62253" w:rsidRDefault="00A62253" w:rsidP="00A62253">
      <w:pPr>
        <w:spacing w:before="480" w:after="0" w:line="240" w:lineRule="auto"/>
        <w:ind w:left="567"/>
        <w:contextualSpacing/>
        <w:jc w:val="both"/>
        <w:rPr>
          <w:rFonts w:ascii="Times New Roman" w:eastAsia="Calibri" w:hAnsi="Times New Roman" w:cs="Times New Roman"/>
          <w:b/>
          <w:bCs/>
          <w:sz w:val="24"/>
          <w:szCs w:val="24"/>
        </w:rPr>
      </w:pPr>
    </w:p>
    <w:p w14:paraId="2EAAA12A" w14:textId="77777777" w:rsidR="00A62253" w:rsidRPr="00A62253" w:rsidRDefault="00A62253" w:rsidP="00A62253">
      <w:pPr>
        <w:spacing w:before="240" w:after="0" w:line="240" w:lineRule="auto"/>
        <w:ind w:left="709"/>
        <w:rPr>
          <w:rFonts w:ascii="Times New Roman" w:eastAsia="Calibri" w:hAnsi="Times New Roman" w:cs="Times New Roman"/>
          <w:sz w:val="24"/>
          <w:szCs w:val="24"/>
          <w:lang w:eastAsia="pl-PL"/>
        </w:rPr>
      </w:pPr>
      <w:r w:rsidRPr="00A62253">
        <w:rPr>
          <w:rFonts w:ascii="Times New Roman" w:eastAsia="Calibri" w:hAnsi="Times New Roman" w:cs="Times New Roman"/>
          <w:sz w:val="24"/>
          <w:szCs w:val="24"/>
          <w:lang w:eastAsia="pl-PL"/>
        </w:rPr>
        <w:t> - mikroprzedsiębiorstwo</w:t>
      </w:r>
    </w:p>
    <w:p w14:paraId="62F59761" w14:textId="77777777" w:rsidR="00A62253" w:rsidRPr="00A62253" w:rsidRDefault="00A62253" w:rsidP="00A62253">
      <w:pPr>
        <w:spacing w:before="240" w:after="0" w:line="240" w:lineRule="auto"/>
        <w:ind w:left="709"/>
        <w:rPr>
          <w:rFonts w:ascii="Times New Roman" w:eastAsia="Calibri" w:hAnsi="Times New Roman" w:cs="Times New Roman"/>
          <w:sz w:val="24"/>
          <w:szCs w:val="24"/>
          <w:lang w:eastAsia="pl-PL"/>
        </w:rPr>
      </w:pPr>
      <w:r w:rsidRPr="00A62253">
        <w:rPr>
          <w:rFonts w:ascii="Times New Roman" w:eastAsia="Calibri" w:hAnsi="Times New Roman" w:cs="Times New Roman"/>
          <w:sz w:val="24"/>
          <w:szCs w:val="24"/>
          <w:lang w:eastAsia="pl-PL"/>
        </w:rPr>
        <w:t> - małe przedsiębiorstwo</w:t>
      </w:r>
    </w:p>
    <w:p w14:paraId="02BD5D40" w14:textId="77777777" w:rsidR="00A62253" w:rsidRPr="00A62253" w:rsidRDefault="00A62253" w:rsidP="00A62253">
      <w:pPr>
        <w:spacing w:before="240" w:after="0" w:line="240" w:lineRule="auto"/>
        <w:ind w:left="709"/>
        <w:rPr>
          <w:rFonts w:ascii="Times New Roman" w:eastAsia="Calibri" w:hAnsi="Times New Roman" w:cs="Times New Roman"/>
          <w:sz w:val="24"/>
          <w:szCs w:val="24"/>
          <w:lang w:eastAsia="pl-PL"/>
        </w:rPr>
      </w:pPr>
      <w:r w:rsidRPr="00A62253">
        <w:rPr>
          <w:rFonts w:ascii="Times New Roman" w:eastAsia="Calibri" w:hAnsi="Times New Roman" w:cs="Times New Roman"/>
          <w:sz w:val="24"/>
          <w:szCs w:val="24"/>
          <w:lang w:eastAsia="pl-PL"/>
        </w:rPr>
        <w:t> - średnie przedsiębiorstwo</w:t>
      </w:r>
    </w:p>
    <w:p w14:paraId="35AF2124" w14:textId="77777777" w:rsidR="00A62253" w:rsidRPr="00A62253" w:rsidRDefault="00A62253" w:rsidP="00A62253">
      <w:pPr>
        <w:spacing w:before="240" w:after="0" w:line="240" w:lineRule="auto"/>
        <w:ind w:left="709"/>
        <w:rPr>
          <w:rFonts w:ascii="Times New Roman" w:eastAsia="Calibri" w:hAnsi="Times New Roman" w:cs="Times New Roman"/>
          <w:sz w:val="24"/>
          <w:szCs w:val="24"/>
          <w:lang w:eastAsia="pl-PL"/>
        </w:rPr>
      </w:pPr>
      <w:r w:rsidRPr="00A62253">
        <w:rPr>
          <w:rFonts w:ascii="Times New Roman" w:eastAsia="Calibri" w:hAnsi="Times New Roman" w:cs="Times New Roman"/>
          <w:sz w:val="24"/>
          <w:szCs w:val="24"/>
          <w:lang w:eastAsia="pl-PL"/>
        </w:rPr>
        <w:t> - duże przedsiębiorstwo</w:t>
      </w:r>
    </w:p>
    <w:p w14:paraId="1A972119" w14:textId="77777777" w:rsidR="00A62253" w:rsidRPr="00A62253" w:rsidRDefault="00A62253" w:rsidP="00A62253">
      <w:pPr>
        <w:spacing w:before="240" w:after="0" w:line="240" w:lineRule="auto"/>
        <w:ind w:left="709"/>
        <w:rPr>
          <w:rFonts w:ascii="Times New Roman" w:eastAsia="Calibri" w:hAnsi="Times New Roman" w:cs="Times New Roman"/>
          <w:sz w:val="24"/>
          <w:szCs w:val="24"/>
          <w:lang w:eastAsia="pl-PL"/>
        </w:rPr>
      </w:pPr>
      <w:r w:rsidRPr="00A62253">
        <w:rPr>
          <w:rFonts w:ascii="Times New Roman" w:eastAsia="Calibri" w:hAnsi="Times New Roman" w:cs="Times New Roman"/>
          <w:sz w:val="24"/>
          <w:szCs w:val="24"/>
          <w:lang w:eastAsia="pl-PL"/>
        </w:rPr>
        <w:t> - inny rodzaj</w:t>
      </w:r>
    </w:p>
    <w:p w14:paraId="32DD7D59" w14:textId="77777777" w:rsidR="00A62253" w:rsidRPr="00A62253" w:rsidRDefault="00A62253" w:rsidP="00A62253">
      <w:pPr>
        <w:spacing w:before="240" w:after="0" w:line="240" w:lineRule="auto"/>
        <w:rPr>
          <w:rFonts w:ascii="Times New Roman" w:eastAsia="Calibri" w:hAnsi="Times New Roman" w:cs="Times New Roman"/>
          <w:color w:val="1F497D"/>
          <w:sz w:val="24"/>
          <w:szCs w:val="24"/>
          <w:lang w:eastAsia="pl-PL"/>
        </w:rPr>
      </w:pPr>
    </w:p>
    <w:p w14:paraId="761E7AD2" w14:textId="77777777" w:rsidR="00A62253" w:rsidRPr="00A62253" w:rsidRDefault="00A62253" w:rsidP="00A62253">
      <w:pPr>
        <w:spacing w:after="0" w:line="240" w:lineRule="auto"/>
        <w:ind w:left="4395"/>
        <w:jc w:val="center"/>
        <w:rPr>
          <w:rFonts w:ascii="Times New Roman" w:eastAsia="Calibri" w:hAnsi="Times New Roman" w:cs="Times New Roman"/>
          <w:sz w:val="24"/>
          <w:szCs w:val="24"/>
          <w:lang w:eastAsia="pl-PL"/>
        </w:rPr>
      </w:pPr>
    </w:p>
    <w:p w14:paraId="0A5AD309" w14:textId="77777777" w:rsidR="00A62253" w:rsidRPr="00A62253" w:rsidRDefault="00A62253" w:rsidP="00A62253">
      <w:pPr>
        <w:spacing w:after="0" w:line="240" w:lineRule="auto"/>
        <w:jc w:val="both"/>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W przypadku ofert Wykonawców wspólnie ubiegających się o udzielenie zamówienia niniejsze oświadczenie składane jest przez każdego z Wykonawców.</w:t>
      </w:r>
    </w:p>
    <w:p w14:paraId="595EC6C7" w14:textId="77777777" w:rsidR="00A62253" w:rsidRPr="00A62253" w:rsidRDefault="00A62253" w:rsidP="00A62253">
      <w:pPr>
        <w:spacing w:after="0" w:line="240" w:lineRule="auto"/>
        <w:rPr>
          <w:rFonts w:ascii="Times New Roman" w:eastAsia="Calibri" w:hAnsi="Times New Roman" w:cs="Times New Roman"/>
          <w:lang w:eastAsia="pl-PL"/>
        </w:rPr>
      </w:pPr>
    </w:p>
    <w:p w14:paraId="23FC9736" w14:textId="77777777" w:rsidR="00A62253" w:rsidRPr="00A62253" w:rsidRDefault="00A62253" w:rsidP="00A62253">
      <w:pPr>
        <w:numPr>
          <w:ilvl w:val="0"/>
          <w:numId w:val="28"/>
        </w:numPr>
        <w:spacing w:after="0" w:line="240" w:lineRule="auto"/>
        <w:ind w:left="284" w:hanging="284"/>
        <w:jc w:val="both"/>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Należy złożyć wraz z ofertą.</w:t>
      </w:r>
    </w:p>
    <w:p w14:paraId="2C41C112" w14:textId="77777777" w:rsidR="00A62253" w:rsidRPr="00A62253" w:rsidRDefault="00A62253" w:rsidP="00A62253">
      <w:pPr>
        <w:spacing w:after="0" w:line="240" w:lineRule="auto"/>
        <w:ind w:left="4395"/>
        <w:jc w:val="center"/>
        <w:rPr>
          <w:rFonts w:ascii="Times New Roman" w:eastAsia="Calibri" w:hAnsi="Times New Roman" w:cs="Times New Roman"/>
          <w:i/>
          <w:iCs/>
          <w:sz w:val="20"/>
          <w:szCs w:val="20"/>
          <w:lang w:eastAsia="pl-PL"/>
        </w:rPr>
      </w:pPr>
    </w:p>
    <w:p w14:paraId="719889D5" w14:textId="77777777" w:rsidR="00A62253" w:rsidRPr="00A62253" w:rsidRDefault="00A62253" w:rsidP="00A62253">
      <w:pPr>
        <w:spacing w:after="0" w:line="240" w:lineRule="auto"/>
        <w:jc w:val="center"/>
        <w:rPr>
          <w:rFonts w:ascii="Times New Roman" w:eastAsia="Calibri" w:hAnsi="Times New Roman" w:cs="Times New Roman"/>
          <w:b/>
          <w:bCs/>
          <w:sz w:val="24"/>
          <w:szCs w:val="24"/>
          <w:lang w:eastAsia="pl-PL"/>
        </w:rPr>
      </w:pPr>
    </w:p>
    <w:p w14:paraId="03EC965C"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26510324"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0CF24D01"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4680D96F"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58224865"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36403910"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58D9E3A4" w14:textId="77777777" w:rsidR="00A62253" w:rsidRPr="00A62253" w:rsidRDefault="00A62253" w:rsidP="00A62253">
      <w:pPr>
        <w:spacing w:before="480" w:after="0" w:line="240" w:lineRule="auto"/>
        <w:ind w:left="426" w:hanging="426"/>
        <w:jc w:val="both"/>
        <w:rPr>
          <w:rFonts w:ascii="Times New Roman" w:eastAsia="Times New Roman" w:hAnsi="Times New Roman" w:cs="Times New Roman"/>
          <w:b/>
          <w:bCs/>
          <w:sz w:val="24"/>
          <w:szCs w:val="24"/>
          <w:lang w:eastAsia="pl-PL"/>
        </w:rPr>
      </w:pPr>
    </w:p>
    <w:p w14:paraId="39FEF9B3" w14:textId="77777777" w:rsidR="00A62253" w:rsidRPr="00A62253" w:rsidRDefault="00A62253" w:rsidP="00A62253">
      <w:pPr>
        <w:keepNext/>
        <w:keepLines/>
        <w:shd w:val="clear" w:color="auto" w:fill="D9D9D9"/>
        <w:spacing w:before="120" w:after="0" w:line="240" w:lineRule="auto"/>
        <w:jc w:val="both"/>
        <w:outlineLvl w:val="0"/>
        <w:rPr>
          <w:rFonts w:ascii="Times New Roman" w:eastAsia="Times New Roman" w:hAnsi="Times New Roman" w:cs="Times New Roman"/>
          <w:b/>
          <w:bCs/>
          <w:color w:val="2F5496"/>
          <w:sz w:val="28"/>
          <w:szCs w:val="28"/>
          <w:lang w:eastAsia="pl-PL"/>
        </w:rPr>
      </w:pPr>
      <w:bookmarkStart w:id="142" w:name="_Toc225229908"/>
      <w:r w:rsidRPr="00A62253">
        <w:rPr>
          <w:rFonts w:ascii="Times New Roman" w:eastAsia="Times New Roman" w:hAnsi="Times New Roman" w:cs="Times New Roman"/>
          <w:b/>
          <w:bCs/>
          <w:color w:val="2F5496"/>
          <w:sz w:val="28"/>
          <w:szCs w:val="28"/>
          <w:lang w:eastAsia="pl-PL"/>
        </w:rPr>
        <w:lastRenderedPageBreak/>
        <w:t>Załącznik nr 4.</w:t>
      </w:r>
      <w:r w:rsidR="00FE7C2D">
        <w:rPr>
          <w:rFonts w:ascii="Times New Roman" w:eastAsia="Times New Roman" w:hAnsi="Times New Roman" w:cs="Times New Roman"/>
          <w:b/>
          <w:bCs/>
          <w:color w:val="2F5496"/>
          <w:sz w:val="28"/>
          <w:szCs w:val="28"/>
          <w:lang w:eastAsia="pl-PL"/>
        </w:rPr>
        <w:t>6</w:t>
      </w:r>
      <w:r w:rsidRPr="00A62253">
        <w:rPr>
          <w:rFonts w:ascii="Times New Roman" w:eastAsia="Times New Roman" w:hAnsi="Times New Roman" w:cs="Times New Roman"/>
          <w:b/>
          <w:bCs/>
          <w:color w:val="2F5496"/>
          <w:sz w:val="28"/>
          <w:szCs w:val="28"/>
          <w:lang w:eastAsia="pl-PL"/>
        </w:rPr>
        <w:t xml:space="preserve"> do SWZ – Zobowiązanie innego podmiotu do oddania do dyspozycji Wykonawcy zasobów niezbędnych do wykonania zamówienia</w:t>
      </w:r>
      <w:bookmarkEnd w:id="142"/>
    </w:p>
    <w:p w14:paraId="05BE09D1" w14:textId="77777777" w:rsidR="00A62253" w:rsidRPr="00A62253" w:rsidRDefault="00A62253" w:rsidP="00A62253">
      <w:pPr>
        <w:spacing w:after="0" w:line="240" w:lineRule="auto"/>
        <w:jc w:val="both"/>
        <w:rPr>
          <w:rFonts w:ascii="Times New Roman" w:eastAsia="Times New Roman" w:hAnsi="Times New Roman" w:cs="Times New Roman"/>
          <w:b/>
          <w:bCs/>
          <w:color w:val="2F5496"/>
          <w:spacing w:val="20"/>
          <w:sz w:val="28"/>
          <w:szCs w:val="28"/>
          <w:lang w:eastAsia="pl-PL"/>
        </w:rPr>
      </w:pPr>
      <w:bookmarkStart w:id="143" w:name="_Hlk106045978"/>
    </w:p>
    <w:p w14:paraId="668B5CD5"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0B754347"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2CA2C3D9" w14:textId="77777777" w:rsidR="00A62253" w:rsidRPr="00A62253" w:rsidRDefault="00A62253" w:rsidP="00A62253">
      <w:pPr>
        <w:spacing w:after="0" w:line="240" w:lineRule="auto"/>
        <w:rPr>
          <w:rFonts w:ascii="Times New Roman" w:eastAsia="Times New Roman" w:hAnsi="Times New Roman" w:cs="Times New Roman"/>
          <w:b/>
          <w:lang w:eastAsia="pl-PL"/>
        </w:rPr>
      </w:pPr>
    </w:p>
    <w:p w14:paraId="7B40397D"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Po zapoznaniu się z treścią ogłoszenia o zamówieniu oraz Specyfikacją Warunków Zamówienia obowiązującą w postępowaniu o udzielenie zamówienia prowadzonym w trybie przetargu nieograniczonego w celu zawarcia umowy ramowej na:  ……………………………...” [</w:t>
      </w:r>
      <w:r w:rsidRPr="00A62253">
        <w:rPr>
          <w:rFonts w:ascii="Times New Roman" w:eastAsia="Times New Roman" w:hAnsi="Times New Roman" w:cs="Times New Roman"/>
          <w:i/>
          <w:lang w:eastAsia="pl-PL"/>
        </w:rPr>
        <w:t>nazwa postępowania</w:t>
      </w:r>
      <w:r w:rsidRPr="00A62253">
        <w:rPr>
          <w:rFonts w:ascii="Times New Roman" w:eastAsia="Times New Roman" w:hAnsi="Times New Roman" w:cs="Times New Roman"/>
          <w:lang w:eastAsia="pl-PL"/>
        </w:rPr>
        <w:t>], my:</w:t>
      </w:r>
    </w:p>
    <w:p w14:paraId="69EA728F"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w:t>
      </w:r>
      <w:r w:rsidRPr="00A62253">
        <w:rPr>
          <w:rFonts w:ascii="Times New Roman" w:eastAsia="Times New Roman" w:hAnsi="Times New Roman" w:cs="Times New Roman"/>
          <w:i/>
          <w:lang w:eastAsia="pl-PL"/>
        </w:rPr>
        <w:t>imię i nazwisko osoby podpisującej</w:t>
      </w:r>
      <w:r w:rsidRPr="00A62253">
        <w:rPr>
          <w:rFonts w:ascii="Times New Roman" w:eastAsia="Times New Roman" w:hAnsi="Times New Roman" w:cs="Times New Roman"/>
          <w:lang w:eastAsia="pl-PL"/>
        </w:rPr>
        <w:t>)</w:t>
      </w:r>
    </w:p>
    <w:p w14:paraId="6239C56B" w14:textId="77777777" w:rsidR="00A62253" w:rsidRPr="00A62253" w:rsidRDefault="00A62253" w:rsidP="00A62253">
      <w:pPr>
        <w:spacing w:after="0" w:line="312" w:lineRule="auto"/>
        <w:jc w:val="both"/>
        <w:rPr>
          <w:rFonts w:ascii="Times New Roman" w:eastAsia="Times New Roman" w:hAnsi="Times New Roman" w:cs="Times New Roman"/>
          <w:i/>
          <w:lang w:eastAsia="pl-PL"/>
        </w:rPr>
      </w:pPr>
      <w:r w:rsidRPr="00A62253">
        <w:rPr>
          <w:rFonts w:ascii="Times New Roman" w:eastAsia="Times New Roman" w:hAnsi="Times New Roman" w:cs="Times New Roman"/>
          <w:lang w:eastAsia="pl-PL"/>
        </w:rPr>
        <w:t>………………….. (</w:t>
      </w:r>
      <w:r w:rsidRPr="00A62253">
        <w:rPr>
          <w:rFonts w:ascii="Times New Roman" w:eastAsia="Times New Roman" w:hAnsi="Times New Roman" w:cs="Times New Roman"/>
          <w:i/>
          <w:lang w:eastAsia="pl-PL"/>
        </w:rPr>
        <w:t>imię i nazwisko osoby podpisującej)</w:t>
      </w:r>
    </w:p>
    <w:p w14:paraId="5D57822B"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oświadczając, iż jesteśmy osobami odpowiednio umocowanymi do niniejszej czynności działając w imieniu …………………………………………………………………… (</w:t>
      </w:r>
      <w:r w:rsidRPr="00A62253">
        <w:rPr>
          <w:rFonts w:ascii="Times New Roman" w:eastAsia="Times New Roman" w:hAnsi="Times New Roman" w:cs="Times New Roman"/>
          <w:i/>
          <w:lang w:eastAsia="pl-PL"/>
        </w:rPr>
        <w:t>wpisać nazwę podmiotu udostępniającego</w:t>
      </w:r>
      <w:r w:rsidRPr="00A62253">
        <w:rPr>
          <w:rFonts w:ascii="Times New Roman" w:eastAsia="Times New Roman" w:hAnsi="Times New Roman" w:cs="Times New Roman"/>
          <w:lang w:eastAsia="pl-PL"/>
        </w:rPr>
        <w:t>) z siedzibą w ………………………. (</w:t>
      </w:r>
      <w:r w:rsidRPr="00A62253">
        <w:rPr>
          <w:rFonts w:ascii="Times New Roman" w:eastAsia="Times New Roman" w:hAnsi="Times New Roman" w:cs="Times New Roman"/>
          <w:i/>
          <w:lang w:eastAsia="pl-PL"/>
        </w:rPr>
        <w:t>wpisać adres podmiotu udostępniającego</w:t>
      </w:r>
      <w:r w:rsidRPr="00A62253">
        <w:rPr>
          <w:rFonts w:ascii="Times New Roman" w:eastAsia="Times New Roman" w:hAnsi="Times New Roman" w:cs="Times New Roman"/>
          <w:lang w:eastAsia="pl-PL"/>
        </w:rPr>
        <w:t>) zobowiązujemy się do:</w:t>
      </w:r>
    </w:p>
    <w:p w14:paraId="0129A5D5"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udostępnienia ………………. (</w:t>
      </w:r>
      <w:r w:rsidRPr="00A62253">
        <w:rPr>
          <w:rFonts w:ascii="Times New Roman" w:eastAsia="Times New Roman" w:hAnsi="Times New Roman" w:cs="Times New Roman"/>
          <w:i/>
          <w:lang w:eastAsia="pl-PL"/>
        </w:rPr>
        <w:t>wpisać komu</w:t>
      </w:r>
      <w:r w:rsidRPr="00A62253">
        <w:rPr>
          <w:rFonts w:ascii="Times New Roman" w:eastAsia="Times New Roman" w:hAnsi="Times New Roman" w:cs="Times New Roman"/>
          <w:lang w:eastAsia="pl-PL"/>
        </w:rPr>
        <w:t>) z siedzibą w ……………, zwanemu dalej Wykonawcą, posiadanych przez nas zasobów niezbędnych do realizacji zamówienia.</w:t>
      </w:r>
    </w:p>
    <w:p w14:paraId="35CB99AC" w14:textId="77777777" w:rsidR="00A62253" w:rsidRPr="00A62253"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Zakres zasobów, jakie udostępniamy Wykonawcy:</w:t>
      </w:r>
    </w:p>
    <w:p w14:paraId="5ED3254A" w14:textId="77777777" w:rsidR="00A62253" w:rsidRPr="00A62253"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654A69F6" w14:textId="77777777" w:rsidR="00A62253" w:rsidRPr="00A62253" w:rsidRDefault="00A62253" w:rsidP="00A62253">
      <w:pPr>
        <w:spacing w:after="0" w:line="312"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r w:rsidRPr="00A62253">
        <w:rPr>
          <w:rFonts w:ascii="Times New Roman" w:eastAsia="Times New Roman" w:hAnsi="Times New Roman" w:cs="Times New Roman"/>
          <w:i/>
          <w:lang w:eastAsia="pl-PL"/>
        </w:rPr>
        <w:t>należy wyspecyfikować udostępniane zasoby</w:t>
      </w:r>
      <w:r w:rsidRPr="00A62253">
        <w:rPr>
          <w:rFonts w:ascii="Times New Roman" w:eastAsia="Times New Roman" w:hAnsi="Times New Roman" w:cs="Times New Roman"/>
          <w:lang w:eastAsia="pl-PL"/>
        </w:rPr>
        <w:t xml:space="preserve">) </w:t>
      </w:r>
    </w:p>
    <w:p w14:paraId="72CFF9A6" w14:textId="77777777" w:rsidR="00A62253" w:rsidRPr="00A62253"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2FA95C1A" w14:textId="77777777" w:rsidR="00A62253" w:rsidRPr="00A62253" w:rsidRDefault="00A62253" w:rsidP="00A62253">
      <w:pPr>
        <w:spacing w:after="0" w:line="312" w:lineRule="auto"/>
        <w:ind w:left="1080"/>
        <w:jc w:val="both"/>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(należy wyspecyfikować udostępniane zasoby)</w:t>
      </w:r>
    </w:p>
    <w:p w14:paraId="0F3F2299" w14:textId="77777777" w:rsidR="00A62253" w:rsidRPr="00A62253" w:rsidRDefault="00A62253" w:rsidP="00A62253">
      <w:pPr>
        <w:numPr>
          <w:ilvl w:val="1"/>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041EF032" w14:textId="77777777" w:rsidR="00A62253" w:rsidRPr="00A62253" w:rsidRDefault="00A62253" w:rsidP="00A62253">
      <w:pPr>
        <w:spacing w:after="0" w:line="312" w:lineRule="auto"/>
        <w:ind w:left="10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r w:rsidRPr="00A62253">
        <w:rPr>
          <w:rFonts w:ascii="Times New Roman" w:eastAsia="Times New Roman" w:hAnsi="Times New Roman" w:cs="Times New Roman"/>
          <w:i/>
          <w:lang w:eastAsia="pl-PL"/>
        </w:rPr>
        <w:t>należy wyspecyfikować udostępniane zasoby</w:t>
      </w:r>
      <w:r w:rsidRPr="00A62253">
        <w:rPr>
          <w:rFonts w:ascii="Times New Roman" w:eastAsia="Times New Roman" w:hAnsi="Times New Roman" w:cs="Times New Roman"/>
          <w:lang w:eastAsia="pl-PL"/>
        </w:rPr>
        <w:t>)</w:t>
      </w:r>
    </w:p>
    <w:p w14:paraId="31F172E0" w14:textId="77777777" w:rsidR="00A62253" w:rsidRPr="00A62253"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Sposób wykorzystania zasobów przy wykonywaniu zamówienia:</w:t>
      </w:r>
    </w:p>
    <w:p w14:paraId="16D0C482" w14:textId="77777777" w:rsidR="00A62253" w:rsidRPr="00A62253" w:rsidRDefault="00A62253" w:rsidP="00A62253">
      <w:pPr>
        <w:spacing w:after="0" w:line="312" w:lineRule="auto"/>
        <w:ind w:left="36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620F6D7D" w14:textId="77777777" w:rsidR="00A62253" w:rsidRPr="00A62253" w:rsidRDefault="00A62253" w:rsidP="00A62253">
      <w:pPr>
        <w:numPr>
          <w:ilvl w:val="0"/>
          <w:numId w:val="29"/>
        </w:num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Zakres i okres naszego udziału przy wykonywaniu zamówienia:</w:t>
      </w:r>
    </w:p>
    <w:p w14:paraId="04E85272" w14:textId="77777777" w:rsidR="00A62253" w:rsidRPr="00A62253" w:rsidRDefault="00A62253" w:rsidP="00A62253">
      <w:pPr>
        <w:spacing w:after="0" w:line="312" w:lineRule="auto"/>
        <w:ind w:left="360"/>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5FAF8075"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4) Zrealizujemy następujące usługi wchodzące z zakres przedmiotu zamówienia:</w:t>
      </w:r>
    </w:p>
    <w:p w14:paraId="6ADFE650" w14:textId="77777777" w:rsidR="00A62253" w:rsidRPr="00A62253" w:rsidRDefault="00A62253" w:rsidP="00A62253">
      <w:pPr>
        <w:spacing w:after="0" w:line="312" w:lineRule="auto"/>
        <w:ind w:left="36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2A9374CA" w14:textId="77777777" w:rsidR="00A62253" w:rsidRPr="00A62253" w:rsidRDefault="00A62253" w:rsidP="00A62253">
      <w:pPr>
        <w:spacing w:after="0" w:line="312" w:lineRule="auto"/>
        <w:jc w:val="both"/>
        <w:rPr>
          <w:rFonts w:ascii="Times New Roman" w:eastAsia="Times New Roman" w:hAnsi="Times New Roman" w:cs="Times New Roman"/>
          <w:sz w:val="20"/>
          <w:szCs w:val="20"/>
          <w:lang w:eastAsia="pl-PL"/>
        </w:rPr>
      </w:pPr>
    </w:p>
    <w:p w14:paraId="75F4283F" w14:textId="77777777" w:rsidR="00A62253" w:rsidRPr="00A62253" w:rsidRDefault="00A62253" w:rsidP="00A62253">
      <w:pPr>
        <w:spacing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związku z powyższym oddajemy Wykonawcy do dyspozycji ww. zasoby w celu korzystania z nich przez Wykonawcę w przypadku wyboru jego oferty w przedmiotowym postępowaniu i udzielenia mu zamówienia przy wykonaniu przedmiotu zlecanych zamówień wykonawczych.</w:t>
      </w:r>
    </w:p>
    <w:p w14:paraId="32B8E1F0" w14:textId="77777777" w:rsidR="00A62253" w:rsidRPr="00A62253" w:rsidRDefault="00A62253" w:rsidP="00A62253">
      <w:pPr>
        <w:spacing w:after="0" w:line="240" w:lineRule="auto"/>
        <w:jc w:val="both"/>
        <w:rPr>
          <w:rFonts w:ascii="Times New Roman" w:eastAsia="Times New Roman" w:hAnsi="Times New Roman" w:cs="Times New Roman"/>
          <w:sz w:val="20"/>
          <w:szCs w:val="20"/>
          <w:lang w:eastAsia="pl-PL"/>
        </w:rPr>
      </w:pPr>
    </w:p>
    <w:bookmarkEnd w:id="143"/>
    <w:p w14:paraId="79C08123" w14:textId="77777777" w:rsidR="00A62253" w:rsidRPr="00A62253" w:rsidRDefault="00A62253" w:rsidP="00A62253">
      <w:pPr>
        <w:spacing w:after="160" w:line="259" w:lineRule="auto"/>
        <w:rPr>
          <w:rFonts w:ascii="Times New Roman" w:eastAsia="Times New Roman" w:hAnsi="Times New Roman" w:cs="Times New Roman"/>
          <w:sz w:val="20"/>
          <w:szCs w:val="20"/>
          <w:lang w:eastAsia="pl-PL"/>
        </w:rPr>
      </w:pPr>
      <w:r w:rsidRPr="00A62253">
        <w:rPr>
          <w:rFonts w:ascii="Times New Roman" w:eastAsia="Times New Roman" w:hAnsi="Times New Roman" w:cs="Times New Roman"/>
          <w:sz w:val="20"/>
          <w:szCs w:val="20"/>
          <w:lang w:eastAsia="pl-PL"/>
        </w:rPr>
        <w:br w:type="page"/>
      </w:r>
    </w:p>
    <w:p w14:paraId="69270A75"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44" w:name="_Toc225229909"/>
      <w:r w:rsidRPr="00A62253">
        <w:rPr>
          <w:rFonts w:ascii="Times New Roman" w:eastAsia="Times New Roman" w:hAnsi="Times New Roman" w:cs="Times New Roman"/>
          <w:b/>
          <w:bCs/>
          <w:color w:val="2F5496"/>
          <w:sz w:val="28"/>
          <w:szCs w:val="28"/>
          <w:lang w:eastAsia="pl-PL"/>
        </w:rPr>
        <w:lastRenderedPageBreak/>
        <w:t>Załącznik nr 4.</w:t>
      </w:r>
      <w:r w:rsidR="004245F6">
        <w:rPr>
          <w:rFonts w:ascii="Times New Roman" w:eastAsia="Times New Roman" w:hAnsi="Times New Roman" w:cs="Times New Roman"/>
          <w:b/>
          <w:bCs/>
          <w:color w:val="2F5496"/>
          <w:sz w:val="28"/>
          <w:szCs w:val="28"/>
          <w:lang w:eastAsia="pl-PL"/>
        </w:rPr>
        <w:t>7</w:t>
      </w:r>
      <w:r w:rsidRPr="00A62253">
        <w:rPr>
          <w:rFonts w:ascii="Times New Roman" w:eastAsia="Times New Roman" w:hAnsi="Times New Roman" w:cs="Times New Roman"/>
          <w:b/>
          <w:bCs/>
          <w:color w:val="2F5496"/>
          <w:sz w:val="28"/>
          <w:szCs w:val="28"/>
          <w:lang w:eastAsia="pl-PL"/>
        </w:rPr>
        <w:t xml:space="preserve"> do SWZ – Informacja o podwykonawcach</w:t>
      </w:r>
      <w:bookmarkEnd w:id="144"/>
    </w:p>
    <w:p w14:paraId="19C91654" w14:textId="77777777" w:rsidR="00A62253" w:rsidRPr="00A62253" w:rsidRDefault="00A62253" w:rsidP="00A62253">
      <w:pPr>
        <w:tabs>
          <w:tab w:val="left" w:pos="720"/>
        </w:tabs>
        <w:spacing w:after="0" w:line="240" w:lineRule="auto"/>
        <w:rPr>
          <w:rFonts w:ascii="Times New Roman" w:eastAsia="Times New Roman" w:hAnsi="Times New Roman" w:cs="Times New Roman"/>
          <w:b/>
          <w:szCs w:val="20"/>
          <w:lang w:eastAsia="pl-PL"/>
        </w:rPr>
      </w:pPr>
    </w:p>
    <w:p w14:paraId="526A569A" w14:textId="77777777" w:rsidR="00A62253" w:rsidRPr="00A62253" w:rsidRDefault="00A62253" w:rsidP="00A62253">
      <w:pPr>
        <w:tabs>
          <w:tab w:val="left" w:pos="720"/>
        </w:tabs>
        <w:spacing w:after="0" w:line="240" w:lineRule="auto"/>
        <w:rPr>
          <w:rFonts w:ascii="Times New Roman" w:eastAsia="Times New Roman" w:hAnsi="Times New Roman" w:cs="Times New Roman"/>
          <w:b/>
          <w:szCs w:val="20"/>
          <w:lang w:eastAsia="pl-PL"/>
        </w:rPr>
      </w:pPr>
    </w:p>
    <w:p w14:paraId="548933BA"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2E9241FC" w14:textId="77777777" w:rsidR="00A62253" w:rsidRPr="00A62253" w:rsidRDefault="00A62253" w:rsidP="00A62253">
      <w:pPr>
        <w:tabs>
          <w:tab w:val="left" w:pos="720"/>
        </w:tabs>
        <w:spacing w:after="0" w:line="240" w:lineRule="auto"/>
        <w:rPr>
          <w:rFonts w:ascii="Times New Roman" w:eastAsia="Times New Roman" w:hAnsi="Times New Roman" w:cs="Times New Roman"/>
          <w:b/>
          <w:szCs w:val="20"/>
          <w:lang w:eastAsia="pl-PL"/>
        </w:rPr>
      </w:pPr>
    </w:p>
    <w:p w14:paraId="3BFA2B1A" w14:textId="77777777" w:rsidR="00A62253" w:rsidRPr="00A62253" w:rsidRDefault="00A62253" w:rsidP="00A62253">
      <w:pPr>
        <w:tabs>
          <w:tab w:val="left" w:pos="720"/>
        </w:tabs>
        <w:spacing w:after="0" w:line="240" w:lineRule="auto"/>
        <w:rPr>
          <w:rFonts w:ascii="Times New Roman" w:eastAsia="Times New Roman" w:hAnsi="Times New Roman" w:cs="Times New Roman"/>
          <w:b/>
          <w:szCs w:val="20"/>
          <w:lang w:eastAsia="pl-PL"/>
        </w:rPr>
      </w:pPr>
    </w:p>
    <w:p w14:paraId="07545406" w14:textId="77777777" w:rsidR="00A62253" w:rsidRPr="00A62253" w:rsidRDefault="00A62253" w:rsidP="00A62253">
      <w:pPr>
        <w:tabs>
          <w:tab w:val="left" w:pos="720"/>
        </w:tabs>
        <w:spacing w:after="0" w:line="240" w:lineRule="auto"/>
        <w:rPr>
          <w:rFonts w:ascii="Times New Roman" w:eastAsia="Times New Roman" w:hAnsi="Times New Roman" w:cs="Times New Roman"/>
          <w:b/>
          <w:szCs w:val="20"/>
          <w:lang w:eastAsia="pl-PL"/>
        </w:rPr>
      </w:pPr>
    </w:p>
    <w:p w14:paraId="492819E9" w14:textId="77777777" w:rsidR="00A62253" w:rsidRPr="00A62253" w:rsidRDefault="00A62253" w:rsidP="00A62253">
      <w:pPr>
        <w:tabs>
          <w:tab w:val="left" w:pos="720"/>
        </w:tabs>
        <w:spacing w:after="0" w:line="240" w:lineRule="auto"/>
        <w:ind w:left="360" w:firstLine="180"/>
        <w:jc w:val="right"/>
        <w:rPr>
          <w:rFonts w:ascii="Times New Roman" w:eastAsia="Times New Roman" w:hAnsi="Times New Roman" w:cs="Times New Roman"/>
          <w:b/>
          <w:szCs w:val="20"/>
          <w:lang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A62253" w:rsidRPr="00A62253" w14:paraId="47B165BE" w14:textId="77777777" w:rsidTr="002A2B41">
        <w:trPr>
          <w:trHeight w:val="806"/>
        </w:trPr>
        <w:tc>
          <w:tcPr>
            <w:tcW w:w="1501" w:type="pct"/>
            <w:vAlign w:val="center"/>
          </w:tcPr>
          <w:p w14:paraId="2276CE2C" w14:textId="77777777" w:rsidR="00A62253" w:rsidRPr="00A62253" w:rsidRDefault="00A62253" w:rsidP="00A62253">
            <w:pPr>
              <w:snapToGrid w:val="0"/>
              <w:spacing w:after="0" w:line="240" w:lineRule="auto"/>
              <w:jc w:val="center"/>
              <w:rPr>
                <w:rFonts w:ascii="Times New Roman" w:eastAsia="Times New Roman" w:hAnsi="Times New Roman" w:cs="Times New Roman"/>
                <w:b/>
                <w:szCs w:val="18"/>
                <w:lang w:eastAsia="pl-PL"/>
              </w:rPr>
            </w:pPr>
            <w:r w:rsidRPr="00A62253">
              <w:rPr>
                <w:rFonts w:ascii="Times New Roman" w:eastAsia="Times New Roman" w:hAnsi="Times New Roman" w:cs="Times New Roman"/>
                <w:b/>
                <w:szCs w:val="18"/>
                <w:lang w:eastAsia="pl-PL"/>
              </w:rPr>
              <w:t>Nazwa i adres Podwykonawcy</w:t>
            </w:r>
          </w:p>
        </w:tc>
        <w:tc>
          <w:tcPr>
            <w:tcW w:w="3499" w:type="pct"/>
            <w:vAlign w:val="center"/>
          </w:tcPr>
          <w:p w14:paraId="42D02F3F" w14:textId="77777777" w:rsidR="00A62253" w:rsidRPr="00A62253" w:rsidRDefault="00A62253" w:rsidP="00A62253">
            <w:pPr>
              <w:snapToGrid w:val="0"/>
              <w:spacing w:after="0" w:line="240" w:lineRule="auto"/>
              <w:jc w:val="center"/>
              <w:rPr>
                <w:rFonts w:ascii="Times New Roman" w:eastAsia="Times New Roman" w:hAnsi="Times New Roman" w:cs="Times New Roman"/>
                <w:b/>
                <w:szCs w:val="18"/>
                <w:lang w:eastAsia="pl-PL"/>
              </w:rPr>
            </w:pPr>
            <w:r w:rsidRPr="00A62253">
              <w:rPr>
                <w:rFonts w:ascii="Times New Roman" w:eastAsia="Times New Roman" w:hAnsi="Times New Roman" w:cs="Times New Roman"/>
                <w:b/>
                <w:szCs w:val="18"/>
                <w:lang w:eastAsia="pl-PL"/>
              </w:rPr>
              <w:t>Część zamówienia, którą Wykonawca zamierza powierzyć Podwykonawcy</w:t>
            </w:r>
          </w:p>
        </w:tc>
      </w:tr>
      <w:tr w:rsidR="00A62253" w:rsidRPr="00A62253" w14:paraId="2710E5EE" w14:textId="77777777" w:rsidTr="002A2B41">
        <w:trPr>
          <w:trHeight w:val="335"/>
        </w:trPr>
        <w:tc>
          <w:tcPr>
            <w:tcW w:w="1501" w:type="pct"/>
          </w:tcPr>
          <w:p w14:paraId="7B990C67" w14:textId="77777777" w:rsidR="00A62253" w:rsidRPr="00A62253" w:rsidRDefault="00A62253" w:rsidP="00A62253">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A62253">
              <w:rPr>
                <w:rFonts w:ascii="Times New Roman" w:eastAsia="Times New Roman" w:hAnsi="Times New Roman" w:cs="Times New Roman"/>
                <w:b/>
                <w:i/>
                <w:sz w:val="20"/>
                <w:szCs w:val="18"/>
                <w:lang w:eastAsia="pl-PL"/>
              </w:rPr>
              <w:t>1</w:t>
            </w:r>
          </w:p>
        </w:tc>
        <w:tc>
          <w:tcPr>
            <w:tcW w:w="3499" w:type="pct"/>
          </w:tcPr>
          <w:p w14:paraId="397DB837" w14:textId="77777777" w:rsidR="00A62253" w:rsidRPr="00A62253" w:rsidRDefault="00A62253" w:rsidP="00A62253">
            <w:pPr>
              <w:tabs>
                <w:tab w:val="left" w:pos="720"/>
              </w:tabs>
              <w:snapToGrid w:val="0"/>
              <w:spacing w:after="0" w:line="240" w:lineRule="auto"/>
              <w:jc w:val="center"/>
              <w:rPr>
                <w:rFonts w:ascii="Times New Roman" w:eastAsia="Times New Roman" w:hAnsi="Times New Roman" w:cs="Times New Roman"/>
                <w:b/>
                <w:i/>
                <w:sz w:val="20"/>
                <w:szCs w:val="18"/>
                <w:lang w:eastAsia="pl-PL"/>
              </w:rPr>
            </w:pPr>
            <w:r w:rsidRPr="00A62253">
              <w:rPr>
                <w:rFonts w:ascii="Times New Roman" w:eastAsia="Times New Roman" w:hAnsi="Times New Roman" w:cs="Times New Roman"/>
                <w:b/>
                <w:i/>
                <w:sz w:val="20"/>
                <w:szCs w:val="18"/>
                <w:lang w:eastAsia="pl-PL"/>
              </w:rPr>
              <w:t>2</w:t>
            </w:r>
          </w:p>
        </w:tc>
      </w:tr>
      <w:tr w:rsidR="00A62253" w:rsidRPr="00A62253" w14:paraId="239A9FF0" w14:textId="77777777" w:rsidTr="002A2B41">
        <w:trPr>
          <w:trHeight w:val="824"/>
        </w:trPr>
        <w:tc>
          <w:tcPr>
            <w:tcW w:w="1501" w:type="pct"/>
          </w:tcPr>
          <w:p w14:paraId="4E51AE08"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2E8E4931"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r w:rsidR="00A62253" w:rsidRPr="00A62253" w14:paraId="38BBFF84" w14:textId="77777777" w:rsidTr="002A2B41">
        <w:trPr>
          <w:trHeight w:val="824"/>
        </w:trPr>
        <w:tc>
          <w:tcPr>
            <w:tcW w:w="1501" w:type="pct"/>
          </w:tcPr>
          <w:p w14:paraId="7DF68A6F"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7629B2C4"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r w:rsidR="00A62253" w:rsidRPr="00A62253" w14:paraId="34D7B9C2" w14:textId="77777777" w:rsidTr="002A2B41">
        <w:trPr>
          <w:trHeight w:val="824"/>
        </w:trPr>
        <w:tc>
          <w:tcPr>
            <w:tcW w:w="1501" w:type="pct"/>
          </w:tcPr>
          <w:p w14:paraId="1F463D9A"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c>
          <w:tcPr>
            <w:tcW w:w="3499" w:type="pct"/>
          </w:tcPr>
          <w:p w14:paraId="64B5FDD5" w14:textId="77777777" w:rsidR="00A62253" w:rsidRPr="00A62253" w:rsidRDefault="00A62253" w:rsidP="00A62253">
            <w:pPr>
              <w:tabs>
                <w:tab w:val="left" w:pos="720"/>
              </w:tabs>
              <w:snapToGrid w:val="0"/>
              <w:spacing w:after="0" w:line="240" w:lineRule="auto"/>
              <w:rPr>
                <w:rFonts w:ascii="Times New Roman" w:eastAsia="Times New Roman" w:hAnsi="Times New Roman" w:cs="Times New Roman"/>
                <w:b/>
                <w:szCs w:val="20"/>
                <w:lang w:eastAsia="pl-PL"/>
              </w:rPr>
            </w:pPr>
          </w:p>
        </w:tc>
      </w:tr>
    </w:tbl>
    <w:p w14:paraId="52FE1819" w14:textId="77777777" w:rsidR="00A62253" w:rsidRPr="00A62253" w:rsidRDefault="00A62253" w:rsidP="00A62253">
      <w:pPr>
        <w:tabs>
          <w:tab w:val="left" w:pos="720"/>
        </w:tabs>
        <w:spacing w:after="0" w:line="240" w:lineRule="auto"/>
        <w:ind w:left="360" w:firstLine="180"/>
        <w:rPr>
          <w:rFonts w:ascii="Times New Roman" w:eastAsia="Times New Roman" w:hAnsi="Times New Roman" w:cs="Times New Roman"/>
          <w:b/>
          <w:szCs w:val="20"/>
          <w:lang w:eastAsia="pl-PL"/>
        </w:rPr>
      </w:pPr>
    </w:p>
    <w:p w14:paraId="78EF6200" w14:textId="77777777" w:rsidR="00A62253" w:rsidRPr="00A62253" w:rsidRDefault="00A62253" w:rsidP="00A62253">
      <w:pPr>
        <w:tabs>
          <w:tab w:val="left" w:pos="720"/>
        </w:tabs>
        <w:spacing w:after="0" w:line="240" w:lineRule="auto"/>
        <w:jc w:val="both"/>
        <w:rPr>
          <w:rFonts w:ascii="Times New Roman" w:eastAsia="Times New Roman" w:hAnsi="Times New Roman" w:cs="Times New Roman"/>
          <w:szCs w:val="20"/>
          <w:lang w:eastAsia="pl-PL"/>
        </w:rPr>
      </w:pPr>
    </w:p>
    <w:p w14:paraId="128FA1EC" w14:textId="77777777" w:rsidR="00A62253" w:rsidRPr="00A62253" w:rsidRDefault="00A62253" w:rsidP="00A62253">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2B43A165" w14:textId="77777777" w:rsidR="00A62253" w:rsidRPr="00A62253" w:rsidRDefault="00A62253" w:rsidP="00A62253">
      <w:pPr>
        <w:tabs>
          <w:tab w:val="left" w:pos="720"/>
        </w:tabs>
        <w:spacing w:after="0" w:line="240" w:lineRule="auto"/>
        <w:ind w:left="360" w:firstLine="180"/>
        <w:jc w:val="both"/>
        <w:rPr>
          <w:rFonts w:ascii="Times New Roman" w:eastAsia="Times New Roman" w:hAnsi="Times New Roman" w:cs="Times New Roman"/>
          <w:szCs w:val="20"/>
          <w:lang w:eastAsia="pl-PL"/>
        </w:rPr>
      </w:pPr>
    </w:p>
    <w:p w14:paraId="5C935E2E" w14:textId="77777777" w:rsidR="00A62253" w:rsidRPr="00A62253" w:rsidRDefault="00A62253" w:rsidP="00A62253">
      <w:pPr>
        <w:spacing w:after="0" w:line="240" w:lineRule="auto"/>
        <w:rPr>
          <w:rFonts w:ascii="Times New Roman" w:eastAsia="Times New Roman" w:hAnsi="Times New Roman" w:cs="Times New Roman"/>
          <w:i/>
          <w:sz w:val="18"/>
          <w:szCs w:val="20"/>
          <w:lang w:eastAsia="pl-PL"/>
        </w:rPr>
      </w:pPr>
    </w:p>
    <w:p w14:paraId="1C90F749" w14:textId="77777777" w:rsidR="00A62253" w:rsidRPr="00A62253" w:rsidRDefault="00A62253" w:rsidP="00A62253">
      <w:pPr>
        <w:tabs>
          <w:tab w:val="left" w:pos="851"/>
        </w:tabs>
        <w:spacing w:after="0" w:line="240" w:lineRule="auto"/>
        <w:rPr>
          <w:rFonts w:ascii="Times New Roman" w:eastAsia="Times New Roman" w:hAnsi="Times New Roman" w:cs="Times New Roman"/>
          <w:b/>
          <w:bCs/>
          <w:i/>
          <w:szCs w:val="28"/>
          <w:lang w:eastAsia="pl-PL"/>
        </w:rPr>
      </w:pPr>
    </w:p>
    <w:p w14:paraId="006B6691" w14:textId="77777777" w:rsidR="00A62253" w:rsidRPr="00A62253" w:rsidRDefault="00A62253" w:rsidP="00A62253">
      <w:pPr>
        <w:tabs>
          <w:tab w:val="left" w:pos="851"/>
        </w:tabs>
        <w:spacing w:after="0" w:line="240" w:lineRule="auto"/>
        <w:rPr>
          <w:rFonts w:ascii="Times New Roman" w:eastAsia="Times New Roman" w:hAnsi="Times New Roman" w:cs="Times New Roman"/>
          <w:i/>
          <w:szCs w:val="28"/>
          <w:lang w:eastAsia="pl-PL"/>
        </w:rPr>
      </w:pPr>
    </w:p>
    <w:p w14:paraId="334A813F" w14:textId="77777777" w:rsidR="00A62253" w:rsidRPr="00A62253" w:rsidRDefault="00A62253" w:rsidP="00A62253">
      <w:pPr>
        <w:tabs>
          <w:tab w:val="left" w:pos="851"/>
        </w:tabs>
        <w:spacing w:after="0" w:line="240" w:lineRule="auto"/>
        <w:rPr>
          <w:rFonts w:ascii="Times New Roman" w:eastAsia="Times New Roman" w:hAnsi="Times New Roman" w:cs="Times New Roman"/>
          <w:b/>
          <w:bCs/>
          <w:i/>
          <w:lang w:eastAsia="pl-PL"/>
        </w:rPr>
      </w:pPr>
      <w:r w:rsidRPr="00A62253">
        <w:rPr>
          <w:rFonts w:ascii="Times New Roman" w:eastAsia="Times New Roman" w:hAnsi="Times New Roman" w:cs="Times New Roman"/>
          <w:b/>
          <w:bCs/>
          <w:i/>
          <w:lang w:eastAsia="pl-PL"/>
        </w:rPr>
        <w:t>Uwaga:</w:t>
      </w:r>
    </w:p>
    <w:p w14:paraId="4C4D2D0C" w14:textId="77777777" w:rsidR="00A62253" w:rsidRPr="00A62253" w:rsidRDefault="00A62253" w:rsidP="00A62253">
      <w:pPr>
        <w:tabs>
          <w:tab w:val="left" w:pos="851"/>
        </w:tabs>
        <w:spacing w:after="0" w:line="240" w:lineRule="auto"/>
        <w:jc w:val="both"/>
        <w:rPr>
          <w:rFonts w:ascii="Times New Roman" w:eastAsia="Times New Roman" w:hAnsi="Times New Roman" w:cs="Times New Roman"/>
          <w:i/>
          <w:lang w:eastAsia="pl-PL"/>
        </w:rPr>
      </w:pPr>
      <w:r w:rsidRPr="00A62253">
        <w:rPr>
          <w:rFonts w:ascii="Times New Roman" w:eastAsia="Times New Roman" w:hAnsi="Times New Roman" w:cs="Times New Roman"/>
          <w:i/>
          <w:lang w:eastAsia="pl-PL"/>
        </w:rPr>
        <w:t>Wypełnia Wykonawca, który zamierza powierzyć część lub części zamówienia Podwykonawcom.</w:t>
      </w:r>
    </w:p>
    <w:p w14:paraId="47C5FE90" w14:textId="77777777" w:rsidR="00A62253" w:rsidRPr="00A62253" w:rsidRDefault="00A62253" w:rsidP="00A62253">
      <w:pPr>
        <w:tabs>
          <w:tab w:val="left" w:pos="851"/>
        </w:tabs>
        <w:spacing w:after="0" w:line="240" w:lineRule="auto"/>
        <w:jc w:val="both"/>
        <w:rPr>
          <w:rFonts w:ascii="Times New Roman" w:eastAsia="Times New Roman" w:hAnsi="Times New Roman" w:cs="Times New Roman"/>
          <w:i/>
          <w:lang w:eastAsia="pl-PL"/>
        </w:rPr>
      </w:pPr>
      <w:r w:rsidRPr="00A62253">
        <w:rPr>
          <w:rFonts w:ascii="Times New Roman" w:eastAsia="Times New Roman" w:hAnsi="Times New Roman" w:cs="Times New Roman"/>
          <w:i/>
          <w:lang w:eastAsia="pl-PL"/>
        </w:rPr>
        <w:t>Jeżeli Podwykonawca nie jest znany, wówczas Wykonawca wypełnia tylko kolumnę nr 2.</w:t>
      </w:r>
    </w:p>
    <w:p w14:paraId="11C3AA57"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szCs w:val="20"/>
          <w:lang w:eastAsia="pl-PL"/>
        </w:rPr>
      </w:pPr>
    </w:p>
    <w:p w14:paraId="1A6A7EC9"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i/>
          <w:iCs/>
          <w:szCs w:val="20"/>
          <w:lang w:eastAsia="pl-PL"/>
        </w:rPr>
      </w:pPr>
      <w:r w:rsidRPr="00A62253">
        <w:rPr>
          <w:rFonts w:ascii="Times New Roman" w:eastAsia="Times New Roman" w:hAnsi="Times New Roman" w:cs="Times New Roman"/>
          <w:i/>
          <w:iCs/>
          <w:szCs w:val="20"/>
          <w:lang w:eastAsia="pl-PL"/>
        </w:rPr>
        <w:t>Należy złożyć wraz z ofertą.</w:t>
      </w:r>
    </w:p>
    <w:p w14:paraId="028E9AD2" w14:textId="77777777" w:rsidR="00A62253" w:rsidRPr="00A62253" w:rsidRDefault="00A62253" w:rsidP="00A62253">
      <w:pPr>
        <w:spacing w:after="160" w:line="259" w:lineRule="auto"/>
        <w:rPr>
          <w:rFonts w:ascii="Times New Roman" w:eastAsia="Times New Roman" w:hAnsi="Times New Roman" w:cs="Times New Roman"/>
          <w:szCs w:val="20"/>
          <w:lang w:eastAsia="pl-PL"/>
        </w:rPr>
      </w:pPr>
      <w:r w:rsidRPr="00A62253">
        <w:rPr>
          <w:rFonts w:ascii="Times New Roman" w:eastAsia="Times New Roman" w:hAnsi="Times New Roman" w:cs="Times New Roman"/>
          <w:szCs w:val="20"/>
          <w:lang w:eastAsia="pl-PL"/>
        </w:rPr>
        <w:br w:type="page"/>
      </w:r>
    </w:p>
    <w:p w14:paraId="33D62DCD" w14:textId="77777777" w:rsidR="00A62253" w:rsidRPr="00A62253" w:rsidRDefault="00A62253" w:rsidP="00A62253">
      <w:pPr>
        <w:keepNext/>
        <w:keepLines/>
        <w:shd w:val="clear" w:color="auto" w:fill="D9D9D9"/>
        <w:spacing w:after="0" w:line="240" w:lineRule="auto"/>
        <w:jc w:val="both"/>
        <w:outlineLvl w:val="0"/>
        <w:rPr>
          <w:rFonts w:ascii="Times New Roman" w:eastAsia="Times New Roman" w:hAnsi="Times New Roman" w:cs="Times New Roman"/>
          <w:b/>
          <w:bCs/>
          <w:color w:val="2F5496"/>
          <w:sz w:val="28"/>
          <w:szCs w:val="28"/>
          <w:lang w:eastAsia="pl-PL"/>
        </w:rPr>
      </w:pPr>
      <w:bookmarkStart w:id="145" w:name="_Toc225229910"/>
      <w:r w:rsidRPr="00A62253">
        <w:rPr>
          <w:rFonts w:ascii="Times New Roman" w:eastAsia="Times New Roman" w:hAnsi="Times New Roman" w:cs="Times New Roman"/>
          <w:b/>
          <w:bCs/>
          <w:color w:val="2F5496"/>
          <w:sz w:val="28"/>
          <w:szCs w:val="28"/>
          <w:lang w:eastAsia="pl-PL"/>
        </w:rPr>
        <w:lastRenderedPageBreak/>
        <w:t>Załącznik nr 4.</w:t>
      </w:r>
      <w:r w:rsidR="006F5D1D">
        <w:rPr>
          <w:rFonts w:ascii="Times New Roman" w:eastAsia="Times New Roman" w:hAnsi="Times New Roman" w:cs="Times New Roman"/>
          <w:b/>
          <w:bCs/>
          <w:color w:val="2F5496"/>
          <w:sz w:val="28"/>
          <w:szCs w:val="28"/>
          <w:lang w:eastAsia="pl-PL"/>
        </w:rPr>
        <w:t>8</w:t>
      </w:r>
      <w:r w:rsidRPr="00A62253">
        <w:rPr>
          <w:rFonts w:ascii="Times New Roman" w:eastAsia="Times New Roman" w:hAnsi="Times New Roman" w:cs="Times New Roman"/>
          <w:b/>
          <w:bCs/>
          <w:color w:val="2F5496"/>
          <w:sz w:val="28"/>
          <w:szCs w:val="28"/>
          <w:lang w:eastAsia="pl-PL"/>
        </w:rPr>
        <w:t xml:space="preserve"> do SWZ – Informacja o powstaniu u Zamawiającego obowiązku podatkowego</w:t>
      </w:r>
      <w:bookmarkEnd w:id="145"/>
    </w:p>
    <w:p w14:paraId="3AA7DE34" w14:textId="77777777" w:rsidR="00A62253" w:rsidRPr="00A62253" w:rsidRDefault="00A62253" w:rsidP="00A62253">
      <w:pPr>
        <w:tabs>
          <w:tab w:val="left" w:pos="851"/>
        </w:tabs>
        <w:spacing w:after="0" w:line="240" w:lineRule="auto"/>
        <w:ind w:left="-142" w:firstLine="142"/>
        <w:jc w:val="center"/>
        <w:rPr>
          <w:rFonts w:ascii="Times New Roman" w:eastAsia="Times New Roman" w:hAnsi="Times New Roman" w:cs="Times New Roman"/>
          <w:b/>
          <w:bCs/>
          <w:i/>
          <w:iCs/>
          <w:lang w:eastAsia="pl-PL"/>
        </w:rPr>
      </w:pPr>
    </w:p>
    <w:p w14:paraId="55043B5E" w14:textId="77777777" w:rsidR="00A62253" w:rsidRPr="00A62253" w:rsidRDefault="00A62253" w:rsidP="00A62253">
      <w:pPr>
        <w:tabs>
          <w:tab w:val="left" w:pos="851"/>
        </w:tabs>
        <w:spacing w:after="0" w:line="240" w:lineRule="auto"/>
        <w:ind w:left="-142" w:firstLine="142"/>
        <w:jc w:val="center"/>
        <w:rPr>
          <w:rFonts w:ascii="Times New Roman" w:eastAsia="Times New Roman" w:hAnsi="Times New Roman" w:cs="Times New Roman"/>
          <w:b/>
          <w:bCs/>
          <w:i/>
          <w:iCs/>
          <w:spacing w:val="20"/>
          <w:lang w:eastAsia="pl-PL"/>
        </w:rPr>
      </w:pPr>
      <w:r w:rsidRPr="00A62253">
        <w:rPr>
          <w:rFonts w:ascii="Times New Roman" w:eastAsia="Times New Roman" w:hAnsi="Times New Roman" w:cs="Times New Roman"/>
          <w:b/>
          <w:bCs/>
          <w:i/>
          <w:iCs/>
          <w:lang w:eastAsia="pl-PL"/>
        </w:rPr>
        <w:t>(DOTYCZY WYKONAWCÓW MAJACYCH SIEDZIBĘ POZA GRANICAMI POLSKI)</w:t>
      </w:r>
    </w:p>
    <w:p w14:paraId="1E66741F" w14:textId="77777777" w:rsidR="00A62253" w:rsidRPr="00A62253" w:rsidRDefault="00A62253" w:rsidP="00A62253">
      <w:pPr>
        <w:spacing w:after="0" w:line="240" w:lineRule="auto"/>
        <w:jc w:val="both"/>
        <w:rPr>
          <w:rFonts w:ascii="Times New Roman" w:eastAsia="Times New Roman" w:hAnsi="Times New Roman" w:cs="Times New Roman"/>
          <w:b/>
          <w:bCs/>
          <w:color w:val="2F5496"/>
          <w:spacing w:val="20"/>
          <w:sz w:val="28"/>
          <w:szCs w:val="28"/>
          <w:lang w:eastAsia="pl-PL"/>
        </w:rPr>
      </w:pPr>
    </w:p>
    <w:p w14:paraId="5B817D1C"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11A98FB0" w14:textId="77777777" w:rsidR="00A62253" w:rsidRPr="00A62253" w:rsidRDefault="00A62253" w:rsidP="00A62253">
      <w:pPr>
        <w:tabs>
          <w:tab w:val="left" w:pos="0"/>
        </w:tabs>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Nazwa Wykonawcy: ..................................................................................................................................</w:t>
      </w:r>
    </w:p>
    <w:p w14:paraId="30FA17B9" w14:textId="77777777" w:rsidR="00A62253" w:rsidRPr="00A62253" w:rsidRDefault="00A62253" w:rsidP="00A62253">
      <w:pPr>
        <w:tabs>
          <w:tab w:val="left" w:pos="0"/>
        </w:tabs>
        <w:spacing w:after="0" w:line="240" w:lineRule="auto"/>
        <w:rPr>
          <w:rFonts w:ascii="Times New Roman" w:eastAsia="Times New Roman" w:hAnsi="Times New Roman" w:cs="Times New Roman"/>
          <w:color w:val="FF0000"/>
          <w:lang w:eastAsia="pl-PL"/>
        </w:rPr>
      </w:pPr>
    </w:p>
    <w:p w14:paraId="056CE44F" w14:textId="77777777" w:rsidR="00A62253" w:rsidRPr="00A62253" w:rsidRDefault="00A62253" w:rsidP="00A62253">
      <w:pPr>
        <w:spacing w:after="0" w:line="240" w:lineRule="auto"/>
        <w:jc w:val="both"/>
        <w:rPr>
          <w:rFonts w:ascii="Times New Roman" w:eastAsia="Times New Roman" w:hAnsi="Times New Roman" w:cs="Times New Roman"/>
          <w:sz w:val="24"/>
          <w:szCs w:val="24"/>
          <w:lang w:eastAsia="pl-PL"/>
        </w:rPr>
      </w:pPr>
    </w:p>
    <w:p w14:paraId="3D7F64D8"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sz w:val="20"/>
          <w:szCs w:val="20"/>
          <w:lang w:eastAsia="pl-PL"/>
        </w:rPr>
      </w:pPr>
    </w:p>
    <w:p w14:paraId="5B4C8A82"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lang w:eastAsia="pl-PL"/>
        </w:rPr>
      </w:pPr>
    </w:p>
    <w:p w14:paraId="226A877A" w14:textId="77777777" w:rsidR="00A62253" w:rsidRPr="00A62253" w:rsidRDefault="00A62253" w:rsidP="00931CD4">
      <w:pPr>
        <w:tabs>
          <w:tab w:val="left" w:pos="85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Oświadczam, że wybór oferty w postępowaniu prowadzącym do zawarcia umowy wykonawczej do umowy ramowej będzie prowadzić do powstania u Zamawiającego obowiązku podatkowego zgodnie z ustawą z 11.03.2004 r. o podatku od towarów i usług: </w:t>
      </w:r>
    </w:p>
    <w:p w14:paraId="6BDC1C86" w14:textId="77777777" w:rsidR="00A62253" w:rsidRPr="00A62253" w:rsidRDefault="00A62253" w:rsidP="00A62253">
      <w:pPr>
        <w:tabs>
          <w:tab w:val="left" w:pos="851"/>
        </w:tabs>
        <w:spacing w:after="0" w:line="240" w:lineRule="auto"/>
        <w:ind w:left="-142" w:firstLine="142"/>
        <w:rPr>
          <w:rFonts w:ascii="Times New Roman" w:eastAsia="Times New Roman" w:hAnsi="Times New Roman" w:cs="Times New Roman"/>
          <w:lang w:eastAsia="pl-PL"/>
        </w:rPr>
      </w:pPr>
    </w:p>
    <w:tbl>
      <w:tblPr>
        <w:tblStyle w:val="Tabela-Siatka4"/>
        <w:tblW w:w="0" w:type="auto"/>
        <w:jc w:val="center"/>
        <w:tblLook w:val="04A0" w:firstRow="1" w:lastRow="0" w:firstColumn="1" w:lastColumn="0" w:noHBand="0" w:noVBand="1"/>
      </w:tblPr>
      <w:tblGrid>
        <w:gridCol w:w="3809"/>
        <w:gridCol w:w="2255"/>
        <w:gridCol w:w="2900"/>
      </w:tblGrid>
      <w:tr w:rsidR="00A62253" w:rsidRPr="00A62253" w14:paraId="1768C834" w14:textId="77777777" w:rsidTr="00931CD4">
        <w:trPr>
          <w:jc w:val="center"/>
        </w:trPr>
        <w:tc>
          <w:tcPr>
            <w:tcW w:w="3809" w:type="dxa"/>
            <w:vAlign w:val="center"/>
          </w:tcPr>
          <w:p w14:paraId="763F2C46" w14:textId="77777777" w:rsidR="00A62253" w:rsidRPr="00A62253" w:rsidRDefault="00A62253" w:rsidP="00A62253">
            <w:pPr>
              <w:tabs>
                <w:tab w:val="left" w:pos="851"/>
              </w:tabs>
              <w:ind w:left="30" w:hanging="30"/>
              <w:jc w:val="center"/>
            </w:pPr>
            <w:r w:rsidRPr="00A62253">
              <w:rPr>
                <w:bCs/>
              </w:rPr>
              <w:t xml:space="preserve">Nazwa (rodzaj) towaru lub usługi, których dostawa lub świadczenie będą prowadziły do powstania obowiązku podatkowego </w:t>
            </w:r>
            <w:r w:rsidRPr="00A62253">
              <w:t xml:space="preserve">(zgodnie </w:t>
            </w:r>
            <w:r w:rsidRPr="00A62253">
              <w:br/>
              <w:t>z Formularzem Ofertowym) *</w:t>
            </w:r>
          </w:p>
        </w:tc>
        <w:tc>
          <w:tcPr>
            <w:tcW w:w="2255" w:type="dxa"/>
          </w:tcPr>
          <w:p w14:paraId="70927356" w14:textId="77777777" w:rsidR="00A62253" w:rsidRPr="00A62253" w:rsidRDefault="00A62253" w:rsidP="00A62253">
            <w:pPr>
              <w:tabs>
                <w:tab w:val="left" w:pos="1523"/>
              </w:tabs>
              <w:jc w:val="center"/>
            </w:pPr>
            <w:r w:rsidRPr="00A62253">
              <w:t>Wartość towaru lub usługi objętego obowiązkiem podatkowym zamawiającego, bez kwoty podatku</w:t>
            </w:r>
          </w:p>
        </w:tc>
        <w:tc>
          <w:tcPr>
            <w:tcW w:w="2900" w:type="dxa"/>
            <w:vAlign w:val="center"/>
          </w:tcPr>
          <w:p w14:paraId="3D5F9876" w14:textId="77777777" w:rsidR="00A62253" w:rsidRPr="00A62253" w:rsidRDefault="00A62253" w:rsidP="00A62253">
            <w:pPr>
              <w:tabs>
                <w:tab w:val="left" w:pos="1523"/>
              </w:tabs>
              <w:jc w:val="center"/>
            </w:pPr>
            <w:r w:rsidRPr="00A62253">
              <w:t>Stawka podatku od towarów i usług, która zgodnie z wiedzą wykonawcy, będzie miała zastosowanie [%]</w:t>
            </w:r>
          </w:p>
        </w:tc>
      </w:tr>
      <w:tr w:rsidR="00A62253" w:rsidRPr="00A62253" w14:paraId="2ED36B37" w14:textId="77777777" w:rsidTr="00931CD4">
        <w:trPr>
          <w:jc w:val="center"/>
        </w:trPr>
        <w:tc>
          <w:tcPr>
            <w:tcW w:w="3809" w:type="dxa"/>
          </w:tcPr>
          <w:p w14:paraId="29D5247F" w14:textId="77777777" w:rsidR="00A62253" w:rsidRPr="00A62253" w:rsidRDefault="00A62253" w:rsidP="00A62253">
            <w:pPr>
              <w:tabs>
                <w:tab w:val="left" w:pos="851"/>
              </w:tabs>
            </w:pPr>
          </w:p>
          <w:p w14:paraId="70E5D90D" w14:textId="77777777" w:rsidR="00A62253" w:rsidRPr="00A62253" w:rsidRDefault="00A62253" w:rsidP="00A62253">
            <w:pPr>
              <w:tabs>
                <w:tab w:val="left" w:pos="851"/>
              </w:tabs>
            </w:pPr>
          </w:p>
        </w:tc>
        <w:tc>
          <w:tcPr>
            <w:tcW w:w="2255" w:type="dxa"/>
          </w:tcPr>
          <w:p w14:paraId="3CC4BB6A" w14:textId="77777777" w:rsidR="00A62253" w:rsidRPr="00A62253" w:rsidRDefault="00A62253" w:rsidP="00A62253">
            <w:pPr>
              <w:tabs>
                <w:tab w:val="left" w:pos="851"/>
              </w:tabs>
            </w:pPr>
          </w:p>
        </w:tc>
        <w:tc>
          <w:tcPr>
            <w:tcW w:w="2900" w:type="dxa"/>
          </w:tcPr>
          <w:p w14:paraId="6256965D" w14:textId="77777777" w:rsidR="00A62253" w:rsidRPr="00A62253" w:rsidRDefault="00A62253" w:rsidP="00A62253">
            <w:pPr>
              <w:tabs>
                <w:tab w:val="left" w:pos="851"/>
              </w:tabs>
            </w:pPr>
          </w:p>
        </w:tc>
      </w:tr>
      <w:tr w:rsidR="00A62253" w:rsidRPr="00A62253" w14:paraId="040CE8D8" w14:textId="77777777" w:rsidTr="00931CD4">
        <w:trPr>
          <w:jc w:val="center"/>
        </w:trPr>
        <w:tc>
          <w:tcPr>
            <w:tcW w:w="3809" w:type="dxa"/>
          </w:tcPr>
          <w:p w14:paraId="7FC4F95D" w14:textId="77777777" w:rsidR="00A62253" w:rsidRPr="00A62253" w:rsidRDefault="00A62253" w:rsidP="00A62253">
            <w:pPr>
              <w:tabs>
                <w:tab w:val="left" w:pos="851"/>
              </w:tabs>
            </w:pPr>
          </w:p>
          <w:p w14:paraId="429F6390" w14:textId="77777777" w:rsidR="00A62253" w:rsidRPr="00A62253" w:rsidRDefault="00A62253" w:rsidP="00A62253">
            <w:pPr>
              <w:tabs>
                <w:tab w:val="left" w:pos="851"/>
              </w:tabs>
            </w:pPr>
          </w:p>
        </w:tc>
        <w:tc>
          <w:tcPr>
            <w:tcW w:w="2255" w:type="dxa"/>
          </w:tcPr>
          <w:p w14:paraId="77BB7209" w14:textId="77777777" w:rsidR="00A62253" w:rsidRPr="00A62253" w:rsidRDefault="00A62253" w:rsidP="00A62253">
            <w:pPr>
              <w:tabs>
                <w:tab w:val="left" w:pos="851"/>
              </w:tabs>
            </w:pPr>
          </w:p>
        </w:tc>
        <w:tc>
          <w:tcPr>
            <w:tcW w:w="2900" w:type="dxa"/>
          </w:tcPr>
          <w:p w14:paraId="6D12C498" w14:textId="77777777" w:rsidR="00A62253" w:rsidRPr="00A62253" w:rsidRDefault="00A62253" w:rsidP="00A62253">
            <w:pPr>
              <w:tabs>
                <w:tab w:val="left" w:pos="851"/>
              </w:tabs>
            </w:pPr>
          </w:p>
        </w:tc>
      </w:tr>
      <w:tr w:rsidR="00A62253" w:rsidRPr="00A62253" w14:paraId="358BC237" w14:textId="77777777" w:rsidTr="00931CD4">
        <w:trPr>
          <w:jc w:val="center"/>
        </w:trPr>
        <w:tc>
          <w:tcPr>
            <w:tcW w:w="3809" w:type="dxa"/>
          </w:tcPr>
          <w:p w14:paraId="7E4D500D" w14:textId="77777777" w:rsidR="00A62253" w:rsidRPr="00A62253" w:rsidRDefault="00A62253" w:rsidP="00A62253">
            <w:pPr>
              <w:tabs>
                <w:tab w:val="left" w:pos="851"/>
              </w:tabs>
            </w:pPr>
          </w:p>
          <w:p w14:paraId="7704FBA7" w14:textId="77777777" w:rsidR="00A62253" w:rsidRPr="00A62253" w:rsidRDefault="00A62253" w:rsidP="00A62253">
            <w:pPr>
              <w:tabs>
                <w:tab w:val="left" w:pos="851"/>
              </w:tabs>
            </w:pPr>
          </w:p>
        </w:tc>
        <w:tc>
          <w:tcPr>
            <w:tcW w:w="2255" w:type="dxa"/>
          </w:tcPr>
          <w:p w14:paraId="15373C78" w14:textId="77777777" w:rsidR="00A62253" w:rsidRPr="00A62253" w:rsidRDefault="00A62253" w:rsidP="00A62253">
            <w:pPr>
              <w:tabs>
                <w:tab w:val="left" w:pos="851"/>
              </w:tabs>
            </w:pPr>
          </w:p>
        </w:tc>
        <w:tc>
          <w:tcPr>
            <w:tcW w:w="2900" w:type="dxa"/>
          </w:tcPr>
          <w:p w14:paraId="03177262" w14:textId="77777777" w:rsidR="00A62253" w:rsidRPr="00A62253" w:rsidRDefault="00A62253" w:rsidP="00A62253">
            <w:pPr>
              <w:tabs>
                <w:tab w:val="left" w:pos="851"/>
              </w:tabs>
            </w:pPr>
          </w:p>
        </w:tc>
      </w:tr>
      <w:tr w:rsidR="00A62253" w:rsidRPr="00A62253" w14:paraId="0493C957" w14:textId="77777777" w:rsidTr="00931CD4">
        <w:trPr>
          <w:jc w:val="center"/>
        </w:trPr>
        <w:tc>
          <w:tcPr>
            <w:tcW w:w="3809" w:type="dxa"/>
          </w:tcPr>
          <w:p w14:paraId="4DA67CB1" w14:textId="77777777" w:rsidR="00A62253" w:rsidRPr="00A62253" w:rsidRDefault="00A62253" w:rsidP="00A62253">
            <w:pPr>
              <w:tabs>
                <w:tab w:val="left" w:pos="851"/>
              </w:tabs>
            </w:pPr>
          </w:p>
          <w:p w14:paraId="070A7270" w14:textId="77777777" w:rsidR="00A62253" w:rsidRPr="00A62253" w:rsidRDefault="00A62253" w:rsidP="00A62253">
            <w:pPr>
              <w:tabs>
                <w:tab w:val="left" w:pos="851"/>
              </w:tabs>
            </w:pPr>
          </w:p>
        </w:tc>
        <w:tc>
          <w:tcPr>
            <w:tcW w:w="2255" w:type="dxa"/>
          </w:tcPr>
          <w:p w14:paraId="36D4E7E3" w14:textId="77777777" w:rsidR="00A62253" w:rsidRPr="00A62253" w:rsidRDefault="00A62253" w:rsidP="00A62253">
            <w:pPr>
              <w:tabs>
                <w:tab w:val="left" w:pos="851"/>
              </w:tabs>
            </w:pPr>
          </w:p>
        </w:tc>
        <w:tc>
          <w:tcPr>
            <w:tcW w:w="2900" w:type="dxa"/>
          </w:tcPr>
          <w:p w14:paraId="20D0C7F5" w14:textId="77777777" w:rsidR="00A62253" w:rsidRPr="00A62253" w:rsidRDefault="00A62253" w:rsidP="00A62253">
            <w:pPr>
              <w:tabs>
                <w:tab w:val="left" w:pos="851"/>
              </w:tabs>
            </w:pPr>
          </w:p>
        </w:tc>
      </w:tr>
    </w:tbl>
    <w:p w14:paraId="349FBF16" w14:textId="77777777" w:rsidR="00A62253" w:rsidRPr="00A62253" w:rsidRDefault="00A62253" w:rsidP="00A62253">
      <w:pPr>
        <w:spacing w:after="0" w:line="240" w:lineRule="auto"/>
        <w:jc w:val="both"/>
        <w:rPr>
          <w:rFonts w:ascii="Times New Roman" w:eastAsia="Times New Roman" w:hAnsi="Times New Roman" w:cs="Times New Roman"/>
          <w:i/>
          <w:iCs/>
          <w:lang w:eastAsia="pl-PL"/>
        </w:rPr>
      </w:pPr>
      <w:r w:rsidRPr="00A62253">
        <w:rPr>
          <w:rFonts w:ascii="Times New Roman" w:eastAsia="Times New Roman" w:hAnsi="Times New Roman" w:cs="Times New Roman"/>
          <w:sz w:val="18"/>
          <w:szCs w:val="18"/>
          <w:lang w:eastAsia="pl-PL"/>
        </w:rPr>
        <w:t xml:space="preserve">*) </w:t>
      </w:r>
      <w:r w:rsidRPr="00A62253">
        <w:rPr>
          <w:rFonts w:ascii="Times New Roman" w:eastAsia="Times New Roman" w:hAnsi="Times New Roman" w:cs="Times New Roman"/>
          <w:i/>
          <w:iCs/>
          <w:lang w:eastAsia="pl-PL"/>
        </w:rPr>
        <w:t>Wpisać odpowiednio (w przypadku większej ilości zadań/pozycji można numery zadań/pozycji wpisać w jednej pozycji tabeli np. „1, 3, od 5 do 19” lub „wszystkie oferowane zadania/pozycje”)</w:t>
      </w:r>
    </w:p>
    <w:p w14:paraId="6F727679" w14:textId="77777777" w:rsidR="00A62253" w:rsidRPr="00A62253" w:rsidRDefault="00A62253" w:rsidP="00A62253">
      <w:pPr>
        <w:spacing w:after="160" w:line="259" w:lineRule="auto"/>
        <w:rPr>
          <w:rFonts w:ascii="Times New Roman" w:eastAsia="Times New Roman" w:hAnsi="Times New Roman" w:cs="Times New Roman"/>
          <w:sz w:val="20"/>
          <w:szCs w:val="20"/>
          <w:lang w:eastAsia="pl-PL"/>
        </w:rPr>
      </w:pPr>
      <w:bookmarkStart w:id="146" w:name="_Hlk83030833"/>
    </w:p>
    <w:p w14:paraId="1537E4BD" w14:textId="77777777" w:rsidR="00A62253" w:rsidRPr="00A62253" w:rsidRDefault="00A62253" w:rsidP="00A62253">
      <w:pPr>
        <w:spacing w:after="160" w:line="259" w:lineRule="auto"/>
        <w:rPr>
          <w:rFonts w:ascii="Times New Roman" w:eastAsia="Times New Roman" w:hAnsi="Times New Roman" w:cs="Times New Roman"/>
          <w:sz w:val="20"/>
          <w:szCs w:val="20"/>
          <w:lang w:eastAsia="pl-PL"/>
        </w:rPr>
      </w:pPr>
    </w:p>
    <w:p w14:paraId="1C4EE5FA" w14:textId="153E2A5F" w:rsidR="00A62253" w:rsidRPr="00A62253" w:rsidRDefault="00A62253" w:rsidP="00931CD4">
      <w:pPr>
        <w:tabs>
          <w:tab w:val="left" w:pos="85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Stawka podatku od towarów i usług obowiązująca u zamawiającego zgodnie z ustawą z 11.03.2004 r. </w:t>
      </w:r>
      <w:r w:rsidRPr="00A62253">
        <w:rPr>
          <w:rFonts w:ascii="Times New Roman" w:eastAsia="Times New Roman" w:hAnsi="Times New Roman" w:cs="Times New Roman"/>
          <w:lang w:eastAsia="pl-PL"/>
        </w:rPr>
        <w:br/>
        <w:t xml:space="preserve">o podatku od towarów i usług </w:t>
      </w:r>
      <w:r w:rsidRPr="00D22502">
        <w:rPr>
          <w:rFonts w:ascii="Times New Roman" w:eastAsia="Times New Roman" w:hAnsi="Times New Roman" w:cs="Times New Roman"/>
          <w:lang w:eastAsia="pl-PL"/>
        </w:rPr>
        <w:t xml:space="preserve">wynosi </w:t>
      </w:r>
      <w:r w:rsidR="00C84DDB" w:rsidRPr="00D22502">
        <w:rPr>
          <w:rFonts w:ascii="Times New Roman" w:eastAsia="Times New Roman" w:hAnsi="Times New Roman" w:cs="Times New Roman"/>
          <w:lang w:eastAsia="pl-PL"/>
        </w:rPr>
        <w:t>23</w:t>
      </w:r>
      <w:r w:rsidRPr="00D22502">
        <w:rPr>
          <w:rFonts w:ascii="Times New Roman" w:eastAsia="Times New Roman" w:hAnsi="Times New Roman" w:cs="Times New Roman"/>
          <w:lang w:eastAsia="pl-PL"/>
        </w:rPr>
        <w:t>%.</w:t>
      </w:r>
    </w:p>
    <w:p w14:paraId="19D96DF5" w14:textId="77777777" w:rsidR="00A62253" w:rsidRPr="00A62253" w:rsidRDefault="00A62253" w:rsidP="00A62253">
      <w:pPr>
        <w:spacing w:after="160" w:line="259" w:lineRule="auto"/>
        <w:rPr>
          <w:rFonts w:ascii="Times New Roman" w:eastAsia="Times New Roman" w:hAnsi="Times New Roman" w:cs="Times New Roman"/>
          <w:b/>
          <w:bCs/>
          <w:color w:val="2F5496"/>
          <w:sz w:val="28"/>
          <w:szCs w:val="28"/>
          <w:lang w:eastAsia="pl-PL"/>
        </w:rPr>
      </w:pPr>
      <w:r w:rsidRPr="00A62253">
        <w:rPr>
          <w:rFonts w:ascii="Times New Roman" w:eastAsia="Times New Roman" w:hAnsi="Times New Roman" w:cs="Times New Roman"/>
          <w:sz w:val="20"/>
          <w:szCs w:val="20"/>
          <w:lang w:eastAsia="pl-PL"/>
        </w:rPr>
        <w:br w:type="page"/>
      </w:r>
    </w:p>
    <w:p w14:paraId="455C0414" w14:textId="77777777" w:rsidR="00A62253" w:rsidRPr="00A62253" w:rsidRDefault="00A62253" w:rsidP="00A62253">
      <w:pPr>
        <w:keepNext/>
        <w:keepLines/>
        <w:shd w:val="clear" w:color="auto" w:fill="D9D9D9"/>
        <w:spacing w:before="120" w:after="0" w:line="312" w:lineRule="auto"/>
        <w:jc w:val="both"/>
        <w:outlineLvl w:val="0"/>
        <w:rPr>
          <w:rFonts w:ascii="Times New Roman" w:eastAsia="Times New Roman" w:hAnsi="Times New Roman" w:cs="Times New Roman"/>
          <w:b/>
          <w:bCs/>
          <w:color w:val="2F5496"/>
          <w:sz w:val="28"/>
          <w:szCs w:val="28"/>
          <w:lang w:eastAsia="pl-PL"/>
        </w:rPr>
      </w:pPr>
      <w:bookmarkStart w:id="147" w:name="_Toc225229911"/>
      <w:r w:rsidRPr="00A62253">
        <w:rPr>
          <w:rFonts w:ascii="Times New Roman" w:eastAsia="Times New Roman" w:hAnsi="Times New Roman" w:cs="Times New Roman"/>
          <w:b/>
          <w:bCs/>
          <w:color w:val="2F5496"/>
          <w:sz w:val="28"/>
          <w:szCs w:val="28"/>
          <w:lang w:eastAsia="pl-PL"/>
        </w:rPr>
        <w:lastRenderedPageBreak/>
        <w:t>Załącznik nr 5 do SWZ – Istotne postanowienia umowy</w:t>
      </w:r>
      <w:bookmarkEnd w:id="147"/>
    </w:p>
    <w:p w14:paraId="76155651" w14:textId="77777777" w:rsidR="00A62253" w:rsidRPr="00A62253" w:rsidRDefault="00A62253" w:rsidP="00A62253">
      <w:pPr>
        <w:tabs>
          <w:tab w:val="left" w:pos="426"/>
        </w:tabs>
        <w:spacing w:before="120" w:after="0" w:line="240" w:lineRule="auto"/>
        <w:rPr>
          <w:rFonts w:ascii="Times New Roman" w:eastAsia="Times New Roman" w:hAnsi="Times New Roman" w:cs="Times New Roman"/>
          <w:b/>
          <w:sz w:val="24"/>
          <w:lang w:eastAsia="pl-PL"/>
        </w:rPr>
      </w:pPr>
      <w:bookmarkStart w:id="148" w:name="_Hlk67825298"/>
      <w:r w:rsidRPr="00A62253">
        <w:rPr>
          <w:rFonts w:ascii="Times New Roman" w:eastAsia="Times New Roman" w:hAnsi="Times New Roman" w:cs="Times New Roman"/>
          <w:b/>
          <w:sz w:val="24"/>
          <w:lang w:eastAsia="pl-PL"/>
        </w:rPr>
        <w:t xml:space="preserve">Nr LRU: …………………….. </w:t>
      </w:r>
    </w:p>
    <w:p w14:paraId="2B9D6693" w14:textId="77777777" w:rsidR="00A62253" w:rsidRPr="00A62253" w:rsidRDefault="00A62253" w:rsidP="00A62253">
      <w:pPr>
        <w:spacing w:before="120" w:after="0" w:line="240" w:lineRule="auto"/>
        <w:jc w:val="center"/>
        <w:rPr>
          <w:rFonts w:ascii="Times New Roman" w:eastAsia="Times New Roman" w:hAnsi="Times New Roman" w:cs="Times New Roman"/>
          <w:b/>
          <w:bCs/>
          <w:sz w:val="32"/>
          <w:szCs w:val="32"/>
          <w:lang w:eastAsia="pl-PL"/>
        </w:rPr>
      </w:pPr>
      <w:r w:rsidRPr="00A62253">
        <w:rPr>
          <w:rFonts w:ascii="Times New Roman" w:eastAsia="Times New Roman" w:hAnsi="Times New Roman" w:cs="Times New Roman"/>
          <w:b/>
          <w:bCs/>
          <w:sz w:val="32"/>
          <w:szCs w:val="32"/>
          <w:lang w:eastAsia="pl-PL"/>
        </w:rPr>
        <w:t>Istotne postanowienia umowy</w:t>
      </w:r>
    </w:p>
    <w:p w14:paraId="5074E6B3" w14:textId="77777777" w:rsidR="00A62253" w:rsidRPr="00A62253" w:rsidRDefault="00A62253" w:rsidP="00A62253">
      <w:pPr>
        <w:spacing w:before="120" w:after="0" w:line="240" w:lineRule="auto"/>
        <w:jc w:val="center"/>
        <w:rPr>
          <w:rFonts w:ascii="Times New Roman" w:eastAsia="Times New Roman" w:hAnsi="Times New Roman" w:cs="Times New Roman"/>
          <w:b/>
          <w:bCs/>
          <w:sz w:val="20"/>
          <w:szCs w:val="20"/>
          <w:lang w:eastAsia="pl-PL"/>
        </w:rPr>
      </w:pPr>
    </w:p>
    <w:p w14:paraId="2FC33DF1" w14:textId="77777777" w:rsidR="00A62253" w:rsidRPr="00A62253" w:rsidRDefault="00A62253" w:rsidP="00A62253">
      <w:pPr>
        <w:spacing w:before="120" w:after="0" w:line="240" w:lineRule="auto"/>
        <w:jc w:val="center"/>
        <w:rPr>
          <w:rFonts w:ascii="Times New Roman" w:eastAsia="Times New Roman" w:hAnsi="Times New Roman" w:cs="Times New Roman"/>
          <w:b/>
          <w:bCs/>
          <w:sz w:val="32"/>
          <w:szCs w:val="32"/>
          <w:lang w:eastAsia="pl-PL"/>
        </w:rPr>
      </w:pPr>
      <w:r w:rsidRPr="00460A81">
        <w:rPr>
          <w:rFonts w:ascii="Times New Roman" w:eastAsia="Times New Roman" w:hAnsi="Times New Roman" w:cs="Times New Roman"/>
          <w:b/>
          <w:bCs/>
          <w:sz w:val="32"/>
          <w:szCs w:val="32"/>
          <w:lang w:eastAsia="pl-PL"/>
        </w:rPr>
        <w:t>UMOWA RAMOWA</w:t>
      </w:r>
    </w:p>
    <w:p w14:paraId="702C0304" w14:textId="77777777" w:rsidR="00A62253" w:rsidRPr="00A62253" w:rsidRDefault="00A62253" w:rsidP="00A62253">
      <w:pPr>
        <w:spacing w:before="120" w:after="0" w:line="240" w:lineRule="auto"/>
        <w:jc w:val="center"/>
        <w:rPr>
          <w:rFonts w:ascii="Times New Roman" w:eastAsia="Times New Roman" w:hAnsi="Times New Roman" w:cs="Times New Roman"/>
          <w:sz w:val="8"/>
          <w:szCs w:val="8"/>
          <w:lang w:eastAsia="pl-PL"/>
        </w:rPr>
      </w:pPr>
    </w:p>
    <w:p w14:paraId="637CA0B2" w14:textId="77777777" w:rsidR="00A62253" w:rsidRPr="00A62253" w:rsidRDefault="00A62253" w:rsidP="001356C6">
      <w:pPr>
        <w:numPr>
          <w:ilvl w:val="0"/>
          <w:numId w:val="48"/>
        </w:numPr>
        <w:spacing w:after="0" w:line="240" w:lineRule="auto"/>
        <w:ind w:left="426" w:hanging="426"/>
        <w:jc w:val="both"/>
        <w:rPr>
          <w:rFonts w:ascii="Times New Roman" w:eastAsia="Calibri" w:hAnsi="Times New Roman" w:cs="Times New Roman"/>
        </w:rPr>
      </w:pPr>
      <w:r w:rsidRPr="00A62253">
        <w:rPr>
          <w:rFonts w:ascii="Times New Roman" w:eastAsia="Calibri" w:hAnsi="Times New Roman" w:cs="Times New Roman"/>
        </w:rPr>
        <w:t xml:space="preserve">Niniejsza umowa (dalej jako: </w:t>
      </w:r>
      <w:r w:rsidRPr="00A62253">
        <w:rPr>
          <w:rFonts w:ascii="Times New Roman" w:eastAsia="Calibri" w:hAnsi="Times New Roman" w:cs="Times New Roman"/>
          <w:b/>
        </w:rPr>
        <w:t>Umowa</w:t>
      </w:r>
      <w:r w:rsidRPr="00A62253">
        <w:rPr>
          <w:rFonts w:ascii="Times New Roman" w:eastAsia="Calibri" w:hAnsi="Times New Roman" w:cs="Times New Roman"/>
        </w:rPr>
        <w:t>) 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3F2DAA66" w14:textId="77777777" w:rsidR="00A62253" w:rsidRPr="00A62253" w:rsidRDefault="00A62253" w:rsidP="001356C6">
      <w:pPr>
        <w:numPr>
          <w:ilvl w:val="0"/>
          <w:numId w:val="48"/>
        </w:numPr>
        <w:spacing w:after="0" w:line="240" w:lineRule="auto"/>
        <w:ind w:left="426" w:hanging="426"/>
        <w:rPr>
          <w:rFonts w:ascii="Times New Roman" w:eastAsia="Calibri" w:hAnsi="Times New Roman" w:cs="Times New Roman"/>
        </w:rPr>
      </w:pPr>
      <w:r w:rsidRPr="00A62253">
        <w:rPr>
          <w:rFonts w:ascii="Times New Roman" w:eastAsia="Calibri" w:hAnsi="Times New Roman" w:cs="Times New Roman"/>
        </w:rPr>
        <w:t>Strony przyjmują jako datę jej zawarcia - datę złożenia ostatniego podpisu.</w:t>
      </w:r>
    </w:p>
    <w:p w14:paraId="55EEEDCF" w14:textId="77777777" w:rsidR="00A62253" w:rsidRPr="00A62253" w:rsidRDefault="00A62253" w:rsidP="00A62253">
      <w:pPr>
        <w:spacing w:after="0" w:line="240" w:lineRule="auto"/>
        <w:jc w:val="both"/>
        <w:rPr>
          <w:rFonts w:ascii="Times New Roman" w:eastAsia="Times New Roman" w:hAnsi="Times New Roman" w:cs="Times New Roman"/>
          <w:i/>
          <w:iCs/>
          <w:color w:val="0070C0"/>
          <w:lang w:eastAsia="pl-PL"/>
        </w:rPr>
      </w:pPr>
      <w:r w:rsidRPr="00A62253">
        <w:rPr>
          <w:rFonts w:ascii="Times New Roman" w:eastAsia="Times New Roman" w:hAnsi="Times New Roman" w:cs="Times New Roman"/>
          <w:i/>
          <w:iCs/>
          <w:color w:val="0070C0"/>
          <w:lang w:eastAsia="pl-PL"/>
        </w:rPr>
        <w:t>(w przypadku wersji elektronicznej)</w:t>
      </w:r>
    </w:p>
    <w:p w14:paraId="4A260779" w14:textId="77777777" w:rsidR="00A62253" w:rsidRPr="00A62253" w:rsidRDefault="00A62253" w:rsidP="00A62253">
      <w:pPr>
        <w:spacing w:after="0" w:line="240" w:lineRule="auto"/>
        <w:jc w:val="both"/>
        <w:rPr>
          <w:rFonts w:ascii="Times New Roman" w:eastAsia="Times New Roman" w:hAnsi="Times New Roman" w:cs="Times New Roman"/>
          <w:b/>
          <w:bCs/>
          <w:color w:val="FF0000"/>
          <w:lang w:eastAsia="pl-PL"/>
        </w:rPr>
      </w:pPr>
    </w:p>
    <w:p w14:paraId="2FF98EAA" w14:textId="77777777" w:rsidR="00A62253" w:rsidRPr="00A62253" w:rsidRDefault="00A62253" w:rsidP="00A62253">
      <w:pPr>
        <w:spacing w:after="0" w:line="240" w:lineRule="auto"/>
        <w:jc w:val="both"/>
        <w:rPr>
          <w:rFonts w:ascii="Times New Roman" w:eastAsia="Times New Roman" w:hAnsi="Times New Roman" w:cs="Times New Roman"/>
          <w:b/>
          <w:bCs/>
          <w:color w:val="FF0000"/>
          <w:lang w:eastAsia="pl-PL"/>
        </w:rPr>
      </w:pPr>
      <w:r w:rsidRPr="00A62253">
        <w:rPr>
          <w:rFonts w:ascii="Times New Roman" w:eastAsia="Times New Roman" w:hAnsi="Times New Roman" w:cs="Times New Roman"/>
          <w:b/>
          <w:bCs/>
          <w:color w:val="FF0000"/>
          <w:lang w:eastAsia="pl-PL"/>
        </w:rPr>
        <w:t>lub</w:t>
      </w:r>
    </w:p>
    <w:p w14:paraId="13E2E434" w14:textId="77777777" w:rsidR="00A62253" w:rsidRPr="00A62253" w:rsidRDefault="00A62253" w:rsidP="00A62253">
      <w:pPr>
        <w:spacing w:after="0" w:line="240" w:lineRule="auto"/>
        <w:jc w:val="both"/>
        <w:rPr>
          <w:rFonts w:ascii="Times New Roman" w:eastAsia="Times New Roman" w:hAnsi="Times New Roman" w:cs="Times New Roman"/>
          <w:b/>
          <w:bCs/>
          <w:lang w:eastAsia="pl-PL"/>
        </w:rPr>
      </w:pPr>
    </w:p>
    <w:p w14:paraId="02596D92" w14:textId="77777777" w:rsidR="00A62253" w:rsidRPr="00A62253" w:rsidRDefault="00A62253" w:rsidP="00A62253">
      <w:pPr>
        <w:spacing w:after="0" w:line="240" w:lineRule="auto"/>
        <w:jc w:val="both"/>
        <w:rPr>
          <w:rFonts w:ascii="Times New Roman" w:eastAsia="Times New Roman" w:hAnsi="Times New Roman" w:cs="Times New Roman"/>
          <w:i/>
          <w:iCs/>
          <w:color w:val="0070C0"/>
          <w:lang w:eastAsia="pl-PL"/>
        </w:rPr>
      </w:pPr>
      <w:r w:rsidRPr="00A62253">
        <w:rPr>
          <w:rFonts w:ascii="Times New Roman" w:eastAsia="Times New Roman" w:hAnsi="Times New Roman" w:cs="Times New Roman"/>
          <w:lang w:eastAsia="pl-PL"/>
        </w:rPr>
        <w:t xml:space="preserve">Umowa została zawarta w dniu ……….  w ………………. </w:t>
      </w:r>
      <w:r w:rsidRPr="00A62253">
        <w:rPr>
          <w:rFonts w:ascii="Times New Roman" w:eastAsia="Times New Roman" w:hAnsi="Times New Roman" w:cs="Times New Roman"/>
          <w:i/>
          <w:iCs/>
          <w:color w:val="0070C0"/>
          <w:lang w:eastAsia="pl-PL"/>
        </w:rPr>
        <w:t>(w przypadku wersji papierowej)</w:t>
      </w:r>
    </w:p>
    <w:p w14:paraId="3BCD22E0" w14:textId="77777777" w:rsidR="00A62253" w:rsidRPr="00A62253" w:rsidRDefault="00A62253" w:rsidP="00A62253">
      <w:pPr>
        <w:spacing w:after="0" w:line="240" w:lineRule="auto"/>
        <w:jc w:val="both"/>
        <w:rPr>
          <w:rFonts w:ascii="Times New Roman" w:eastAsia="Times New Roman" w:hAnsi="Times New Roman" w:cs="Times New Roman"/>
          <w:b/>
          <w:bCs/>
          <w:lang w:eastAsia="pl-PL"/>
        </w:rPr>
      </w:pPr>
    </w:p>
    <w:p w14:paraId="47BFC4FE" w14:textId="77777777" w:rsidR="00A62253" w:rsidRPr="00A62253" w:rsidRDefault="00A62253" w:rsidP="00A62253">
      <w:pPr>
        <w:spacing w:after="0" w:line="240" w:lineRule="auto"/>
        <w:jc w:val="both"/>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t>Strony umowy:</w:t>
      </w:r>
    </w:p>
    <w:p w14:paraId="22F5180C" w14:textId="3F9DBF98"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POLSKA GRUPA GÓRNICZA S.A.</w:t>
      </w:r>
      <w:r w:rsidRPr="00A62253">
        <w:rPr>
          <w:rFonts w:ascii="Times New Roman" w:eastAsia="Times New Roman" w:hAnsi="Times New Roman" w:cs="Times New Roman"/>
          <w:lang w:eastAsia="pl-PL"/>
        </w:rPr>
        <w:t xml:space="preserve"> z </w:t>
      </w:r>
      <w:r w:rsidRPr="007330D8">
        <w:rPr>
          <w:rFonts w:ascii="Times New Roman" w:eastAsia="Times New Roman" w:hAnsi="Times New Roman" w:cs="Times New Roman"/>
          <w:lang w:eastAsia="pl-PL"/>
        </w:rPr>
        <w:t xml:space="preserve">siedzibą w Katowicach przy ul. Powstańców 30, kod pocztowy 40-039, </w:t>
      </w:r>
      <w:r w:rsidRPr="007330D8">
        <w:rPr>
          <w:rFonts w:ascii="Times New Roman" w:eastAsia="Times New Roman" w:hAnsi="Times New Roman" w:cs="Times New Roman"/>
          <w:b/>
          <w:bCs/>
          <w:lang w:eastAsia="pl-PL"/>
        </w:rPr>
        <w:t>Oddział</w:t>
      </w:r>
      <w:r w:rsidR="008A5820" w:rsidRPr="007330D8">
        <w:rPr>
          <w:rFonts w:ascii="Times New Roman" w:eastAsia="Times New Roman" w:hAnsi="Times New Roman" w:cs="Times New Roman"/>
          <w:b/>
          <w:bCs/>
          <w:lang w:eastAsia="pl-PL"/>
        </w:rPr>
        <w:t xml:space="preserve"> </w:t>
      </w:r>
      <w:r w:rsidR="008A5820" w:rsidRPr="007330D8">
        <w:rPr>
          <w:rFonts w:ascii="Times New Roman" w:hAnsi="Times New Roman" w:cs="Times New Roman"/>
        </w:rPr>
        <w:t>……………………, adres …………………, ul. …………………….</w:t>
      </w:r>
      <w:r w:rsidRPr="007330D8">
        <w:rPr>
          <w:rFonts w:ascii="Times New Roman" w:eastAsia="Times New Roman" w:hAnsi="Times New Roman" w:cs="Times New Roman"/>
          <w:lang w:eastAsia="pl-PL"/>
        </w:rPr>
        <w:t>, zarejestrowana</w:t>
      </w:r>
      <w:r w:rsidRPr="00A62253">
        <w:rPr>
          <w:rFonts w:ascii="Times New Roman" w:eastAsia="Times New Roman" w:hAnsi="Times New Roman" w:cs="Times New Roman"/>
          <w:lang w:eastAsia="pl-PL"/>
        </w:rPr>
        <w:t xml:space="preserve"> przez Sąd Rejonowy Katowice-Wschód w Katowicach Wydział Gospodarczy pod numerem KRS 0000709363, wysokość kapitału zakładowego całkowicie wpłaconego: 3 916 71</w:t>
      </w:r>
      <w:r w:rsidR="00335463">
        <w:rPr>
          <w:rFonts w:ascii="Times New Roman" w:eastAsia="Times New Roman" w:hAnsi="Times New Roman" w:cs="Times New Roman"/>
          <w:lang w:eastAsia="pl-PL"/>
        </w:rPr>
        <w:t>9</w:t>
      </w:r>
      <w:r w:rsidRPr="00A62253">
        <w:rPr>
          <w:rFonts w:ascii="Times New Roman" w:eastAsia="Times New Roman" w:hAnsi="Times New Roman" w:cs="Times New Roman"/>
          <w:lang w:eastAsia="pl-PL"/>
        </w:rPr>
        <w:t> </w:t>
      </w:r>
      <w:r w:rsidR="00335463">
        <w:rPr>
          <w:rFonts w:ascii="Times New Roman" w:eastAsia="Times New Roman" w:hAnsi="Times New Roman" w:cs="Times New Roman"/>
          <w:lang w:eastAsia="pl-PL"/>
        </w:rPr>
        <w:t>0</w:t>
      </w:r>
      <w:r w:rsidRPr="00A62253">
        <w:rPr>
          <w:rFonts w:ascii="Times New Roman" w:eastAsia="Times New Roman" w:hAnsi="Times New Roman" w:cs="Times New Roman"/>
          <w:lang w:eastAsia="pl-PL"/>
        </w:rPr>
        <w:t xml:space="preserve">00,00 zł, NIP 634-283-47-28, REGON: 360615984, </w:t>
      </w:r>
      <w:r w:rsidR="008324D9">
        <w:rPr>
          <w:rFonts w:ascii="Times New Roman" w:eastAsia="MS Mincho" w:hAnsi="Times New Roman" w:cs="Times New Roman"/>
          <w:lang w:eastAsia="pl-PL"/>
        </w:rPr>
        <w:t xml:space="preserve">nr rejestrowy BDO </w:t>
      </w:r>
      <w:r w:rsidRPr="00A62253">
        <w:rPr>
          <w:rFonts w:ascii="Times New Roman" w:eastAsia="MS Mincho" w:hAnsi="Times New Roman" w:cs="Times New Roman"/>
          <w:lang w:eastAsia="pl-PL"/>
        </w:rPr>
        <w:t xml:space="preserve">000014704, </w:t>
      </w:r>
      <w:r w:rsidRPr="00A62253">
        <w:rPr>
          <w:rFonts w:ascii="Times New Roman" w:eastAsia="Times New Roman" w:hAnsi="Times New Roman" w:cs="Times New Roman"/>
          <w:lang w:eastAsia="pl-PL"/>
        </w:rPr>
        <w:t>zwana w treści Umowy Zamawiającym, reprezentowana przez osoby umocowane.</w:t>
      </w:r>
    </w:p>
    <w:tbl>
      <w:tblPr>
        <w:tblpPr w:leftFromText="141" w:rightFromText="141" w:vertAnchor="text" w:horzAnchor="margin" w:tblpX="108" w:tblpY="64"/>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2266"/>
        <w:gridCol w:w="2266"/>
        <w:gridCol w:w="2127"/>
      </w:tblGrid>
      <w:tr w:rsidR="00A62253" w:rsidRPr="00A62253" w14:paraId="63E0197F" w14:textId="77777777" w:rsidTr="00F25609">
        <w:trPr>
          <w:trHeight w:val="20"/>
        </w:trPr>
        <w:tc>
          <w:tcPr>
            <w:tcW w:w="5000" w:type="pct"/>
            <w:gridSpan w:val="4"/>
            <w:shd w:val="clear" w:color="auto" w:fill="BFBFBF" w:themeFill="background1" w:themeFillShade="BF"/>
            <w:vAlign w:val="center"/>
          </w:tcPr>
          <w:p w14:paraId="2FA83AAF" w14:textId="77777777" w:rsidR="00A62253" w:rsidRPr="00A62253"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r w:rsidRPr="00A62253">
              <w:rPr>
                <w:rFonts w:ascii="Times New Roman" w:eastAsia="Times New Roman" w:hAnsi="Times New Roman" w:cs="Times New Roman"/>
                <w:b/>
                <w:bCs/>
                <w:lang w:eastAsia="pl-PL"/>
              </w:rPr>
              <w:t>ZAMAWIAJĄCY</w:t>
            </w:r>
          </w:p>
        </w:tc>
      </w:tr>
      <w:tr w:rsidR="00A62253" w:rsidRPr="00A62253" w14:paraId="4F2E02DA" w14:textId="77777777" w:rsidTr="00F25609">
        <w:trPr>
          <w:trHeight w:val="1007"/>
        </w:trPr>
        <w:tc>
          <w:tcPr>
            <w:tcW w:w="2509" w:type="pct"/>
            <w:gridSpan w:val="2"/>
            <w:vAlign w:val="center"/>
          </w:tcPr>
          <w:p w14:paraId="273F19BF"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ACB6A7C"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28C0F66F"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DBABC92"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FE0E203"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14B770B" w14:textId="77777777" w:rsidR="00A62253" w:rsidRPr="00A62253"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c>
          <w:tcPr>
            <w:tcW w:w="2491" w:type="pct"/>
            <w:gridSpan w:val="2"/>
            <w:vAlign w:val="center"/>
          </w:tcPr>
          <w:p w14:paraId="47228E54"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3BB023D"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8519550"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CD9C58D"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97C8180"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880C5B9" w14:textId="77777777" w:rsidR="00A62253" w:rsidRPr="00A62253" w:rsidRDefault="00A62253" w:rsidP="00F25609">
            <w:pPr>
              <w:widowControl w:val="0"/>
              <w:tabs>
                <w:tab w:val="left" w:pos="284"/>
                <w:tab w:val="left" w:pos="851"/>
              </w:tabs>
              <w:spacing w:after="0" w:line="240" w:lineRule="auto"/>
              <w:ind w:left="284" w:hanging="284"/>
              <w:jc w:val="center"/>
              <w:rPr>
                <w:rFonts w:ascii="Times New Roman" w:eastAsia="Times New Roman" w:hAnsi="Times New Roman" w:cs="Times New Roman"/>
                <w:b/>
                <w:bCs/>
                <w:sz w:val="20"/>
                <w:szCs w:val="20"/>
                <w:lang w:eastAsia="pl-PL"/>
              </w:rPr>
            </w:pPr>
          </w:p>
        </w:tc>
      </w:tr>
      <w:tr w:rsidR="00A62253" w:rsidRPr="00A62253" w14:paraId="31F1C8FE" w14:textId="77777777" w:rsidTr="00F25609">
        <w:trPr>
          <w:trHeight w:val="564"/>
        </w:trPr>
        <w:tc>
          <w:tcPr>
            <w:tcW w:w="1224" w:type="pct"/>
            <w:shd w:val="clear" w:color="auto" w:fill="BFBFBF" w:themeFill="background1" w:themeFillShade="BF"/>
            <w:vAlign w:val="center"/>
          </w:tcPr>
          <w:p w14:paraId="33304B53" w14:textId="77777777" w:rsidR="00A62253" w:rsidRPr="00A62253" w:rsidRDefault="00A62253" w:rsidP="00F25609">
            <w:pPr>
              <w:spacing w:after="0" w:line="240" w:lineRule="auto"/>
              <w:ind w:left="-108" w:right="-108"/>
              <w:jc w:val="center"/>
              <w:rPr>
                <w:rFonts w:ascii="Times New Roman" w:eastAsia="Times New Roman" w:hAnsi="Times New Roman" w:cs="Times New Roman"/>
                <w:sz w:val="18"/>
                <w:szCs w:val="18"/>
                <w:lang w:eastAsia="pl-PL"/>
              </w:rPr>
            </w:pPr>
            <w:r w:rsidRPr="00A62253">
              <w:rPr>
                <w:rFonts w:ascii="Times New Roman" w:eastAsia="Times New Roman" w:hAnsi="Times New Roman" w:cs="Times New Roman"/>
                <w:sz w:val="18"/>
                <w:szCs w:val="18"/>
                <w:lang w:eastAsia="pl-PL"/>
              </w:rPr>
              <w:t>Sekretarz Komisji Przetargowej lub</w:t>
            </w:r>
          </w:p>
          <w:p w14:paraId="5EC678BB" w14:textId="77777777" w:rsidR="00A62253" w:rsidRPr="00A62253" w:rsidRDefault="00A62253" w:rsidP="00F25609">
            <w:pPr>
              <w:widowControl w:val="0"/>
              <w:tabs>
                <w:tab w:val="left" w:pos="284"/>
                <w:tab w:val="left" w:pos="851"/>
              </w:tabs>
              <w:spacing w:after="0" w:line="240" w:lineRule="auto"/>
              <w:ind w:left="-108" w:right="-108"/>
              <w:jc w:val="center"/>
              <w:rPr>
                <w:rFonts w:ascii="Times New Roman" w:eastAsia="Times New Roman" w:hAnsi="Times New Roman" w:cs="Times New Roman"/>
                <w:b/>
                <w:bCs/>
                <w:sz w:val="18"/>
                <w:szCs w:val="18"/>
                <w:lang w:eastAsia="pl-PL"/>
              </w:rPr>
            </w:pPr>
            <w:r w:rsidRPr="00A62253">
              <w:rPr>
                <w:rFonts w:ascii="Times New Roman" w:eastAsia="Times New Roman" w:hAnsi="Times New Roman" w:cs="Times New Roman"/>
                <w:sz w:val="18"/>
                <w:szCs w:val="18"/>
                <w:lang w:eastAsia="pl-PL"/>
              </w:rPr>
              <w:t>inna osoba wyznaczona</w:t>
            </w:r>
          </w:p>
        </w:tc>
        <w:tc>
          <w:tcPr>
            <w:tcW w:w="1285" w:type="pct"/>
            <w:shd w:val="clear" w:color="auto" w:fill="BFBFBF" w:themeFill="background1" w:themeFillShade="BF"/>
            <w:vAlign w:val="center"/>
          </w:tcPr>
          <w:p w14:paraId="7F128601" w14:textId="77777777" w:rsidR="00A62253" w:rsidRPr="00A62253"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A62253">
              <w:rPr>
                <w:rFonts w:ascii="Times New Roman" w:eastAsia="Times New Roman" w:hAnsi="Times New Roman" w:cs="Times New Roman"/>
                <w:sz w:val="18"/>
                <w:szCs w:val="18"/>
                <w:lang w:eastAsia="pl-PL"/>
              </w:rPr>
              <w:t>Osoby odpowiedzialne za nadzór i realizację umowy ze strony Zamawiającego</w:t>
            </w:r>
          </w:p>
        </w:tc>
        <w:tc>
          <w:tcPr>
            <w:tcW w:w="1285" w:type="pct"/>
            <w:shd w:val="clear" w:color="auto" w:fill="BFBFBF" w:themeFill="background1" w:themeFillShade="BF"/>
            <w:vAlign w:val="center"/>
          </w:tcPr>
          <w:p w14:paraId="04ABE009" w14:textId="77777777" w:rsidR="00A62253" w:rsidRPr="00A62253"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A62253">
              <w:rPr>
                <w:rFonts w:ascii="Times New Roman" w:eastAsia="Times New Roman" w:hAnsi="Times New Roman" w:cs="Times New Roman"/>
                <w:sz w:val="18"/>
                <w:szCs w:val="18"/>
                <w:lang w:eastAsia="pl-PL"/>
              </w:rPr>
              <w:t>Dział Prawny</w:t>
            </w:r>
          </w:p>
        </w:tc>
        <w:tc>
          <w:tcPr>
            <w:tcW w:w="1206" w:type="pct"/>
            <w:shd w:val="clear" w:color="auto" w:fill="BFBFBF" w:themeFill="background1" w:themeFillShade="BF"/>
            <w:vAlign w:val="center"/>
          </w:tcPr>
          <w:p w14:paraId="50BE5C8F" w14:textId="77777777" w:rsidR="00A62253" w:rsidRPr="00A62253" w:rsidRDefault="00A62253" w:rsidP="00F25609">
            <w:pPr>
              <w:widowControl w:val="0"/>
              <w:spacing w:after="0" w:line="240" w:lineRule="auto"/>
              <w:ind w:left="-108" w:right="-108"/>
              <w:jc w:val="center"/>
              <w:rPr>
                <w:rFonts w:ascii="Times New Roman" w:eastAsia="Times New Roman" w:hAnsi="Times New Roman" w:cs="Times New Roman"/>
                <w:b/>
                <w:bCs/>
                <w:sz w:val="18"/>
                <w:szCs w:val="18"/>
                <w:lang w:eastAsia="pl-PL"/>
              </w:rPr>
            </w:pPr>
            <w:r w:rsidRPr="00A62253">
              <w:rPr>
                <w:rFonts w:ascii="Times New Roman" w:eastAsia="Times New Roman" w:hAnsi="Times New Roman" w:cs="Times New Roman"/>
                <w:sz w:val="18"/>
                <w:szCs w:val="18"/>
                <w:lang w:eastAsia="pl-PL"/>
              </w:rPr>
              <w:t>Osoba odpowiedzialna w zakresie RODO</w:t>
            </w:r>
          </w:p>
        </w:tc>
      </w:tr>
      <w:tr w:rsidR="00A62253" w:rsidRPr="00A62253" w14:paraId="66514CB7" w14:textId="77777777" w:rsidTr="00F25609">
        <w:trPr>
          <w:trHeight w:val="564"/>
        </w:trPr>
        <w:tc>
          <w:tcPr>
            <w:tcW w:w="1224" w:type="pct"/>
            <w:vAlign w:val="center"/>
          </w:tcPr>
          <w:p w14:paraId="23B89975"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BE3E788"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13637ED"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80C721D"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2082957C"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CAD6C72" w14:textId="77777777" w:rsidR="00A62253" w:rsidRPr="00A62253" w:rsidRDefault="00A62253" w:rsidP="00F25609">
            <w:pPr>
              <w:spacing w:after="0" w:line="240" w:lineRule="auto"/>
              <w:ind w:left="22"/>
              <w:jc w:val="center"/>
              <w:rPr>
                <w:rFonts w:ascii="Times New Roman" w:eastAsia="Times New Roman" w:hAnsi="Times New Roman" w:cs="Times New Roman"/>
                <w:sz w:val="18"/>
                <w:szCs w:val="18"/>
                <w:lang w:eastAsia="pl-PL"/>
              </w:rPr>
            </w:pPr>
          </w:p>
        </w:tc>
        <w:tc>
          <w:tcPr>
            <w:tcW w:w="1285" w:type="pct"/>
            <w:vAlign w:val="center"/>
          </w:tcPr>
          <w:p w14:paraId="3426264F"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369876D2"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2133321"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59D2E7E"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A0D3F68"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9467C5A" w14:textId="77777777" w:rsidR="00A62253" w:rsidRPr="00A62253" w:rsidRDefault="00A62253" w:rsidP="00F25609">
            <w:pPr>
              <w:widowControl w:val="0"/>
              <w:spacing w:after="0" w:line="240" w:lineRule="auto"/>
              <w:ind w:left="34" w:hanging="34"/>
              <w:jc w:val="center"/>
              <w:rPr>
                <w:rFonts w:ascii="Times New Roman" w:eastAsia="Times New Roman" w:hAnsi="Times New Roman" w:cs="Times New Roman"/>
                <w:sz w:val="18"/>
                <w:szCs w:val="18"/>
                <w:lang w:eastAsia="pl-PL"/>
              </w:rPr>
            </w:pPr>
          </w:p>
        </w:tc>
        <w:tc>
          <w:tcPr>
            <w:tcW w:w="1285" w:type="pct"/>
            <w:vAlign w:val="center"/>
          </w:tcPr>
          <w:p w14:paraId="501D8766"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17E033D1"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F3091A6"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55505409"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5B4C918"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03935FCF"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tc>
        <w:tc>
          <w:tcPr>
            <w:tcW w:w="1206" w:type="pct"/>
            <w:vAlign w:val="center"/>
          </w:tcPr>
          <w:p w14:paraId="47CF439E"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7561DFCF"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6D3F91E"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4D08C38C"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442AEEB"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p w14:paraId="6D3D5E23" w14:textId="77777777" w:rsidR="00A62253" w:rsidRPr="00A62253" w:rsidRDefault="00A62253" w:rsidP="00F25609">
            <w:pPr>
              <w:widowControl w:val="0"/>
              <w:spacing w:after="0" w:line="240" w:lineRule="auto"/>
              <w:jc w:val="center"/>
              <w:rPr>
                <w:rFonts w:ascii="Times New Roman" w:eastAsia="Times New Roman" w:hAnsi="Times New Roman" w:cs="Times New Roman"/>
                <w:sz w:val="18"/>
                <w:szCs w:val="18"/>
                <w:lang w:eastAsia="pl-PL"/>
              </w:rPr>
            </w:pPr>
          </w:p>
        </w:tc>
      </w:tr>
    </w:tbl>
    <w:p w14:paraId="57F8E6D0"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02BBADB5"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i</w:t>
      </w:r>
    </w:p>
    <w:p w14:paraId="75039AB2"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2652835F" w14:textId="77777777" w:rsidR="00A62253" w:rsidRPr="00A62253" w:rsidRDefault="00A62253" w:rsidP="00A62253">
      <w:pPr>
        <w:spacing w:after="0" w:line="240" w:lineRule="auto"/>
        <w:rPr>
          <w:rFonts w:ascii="Times New Roman" w:eastAsia="Times New Roman" w:hAnsi="Times New Roman" w:cs="Times New Roman"/>
          <w:i/>
          <w:color w:val="FF0000"/>
          <w:lang w:eastAsia="pl-PL"/>
        </w:rPr>
      </w:pPr>
      <w:r w:rsidRPr="00A62253">
        <w:rPr>
          <w:rFonts w:ascii="Times New Roman" w:eastAsia="Times New Roman" w:hAnsi="Times New Roman" w:cs="Times New Roman"/>
          <w:i/>
          <w:color w:val="FF0000"/>
          <w:lang w:eastAsia="pl-PL"/>
        </w:rPr>
        <w:t>(w przypadku działalności gospodarczej prowadzonej osobiście)</w:t>
      </w:r>
    </w:p>
    <w:p w14:paraId="4686A2DC"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bCs/>
          <w:lang w:eastAsia="pl-PL"/>
        </w:rPr>
        <w:t>Pan/Pani</w:t>
      </w:r>
      <w:r w:rsidRPr="00A62253">
        <w:rPr>
          <w:rFonts w:ascii="Times New Roman" w:eastAsia="Times New Roman" w:hAnsi="Times New Roman" w:cs="Times New Roman"/>
          <w:lang w:eastAsia="pl-PL"/>
        </w:rPr>
        <w:t xml:space="preserve">  ……………………………………… prowadzący/a działalność pod nazwą …………………………. z siedzibą w ……………………. ul. …………………….. , </w:t>
      </w:r>
      <w:r w:rsidR="00B660D0">
        <w:rPr>
          <w:rFonts w:ascii="Times New Roman" w:eastAsia="Times New Roman" w:hAnsi="Times New Roman" w:cs="Times New Roman"/>
          <w:lang w:eastAsia="pl-PL"/>
        </w:rPr>
        <w:t xml:space="preserve">kod pocztowy ……………, </w:t>
      </w:r>
      <w:r w:rsidRPr="00A62253">
        <w:rPr>
          <w:rFonts w:ascii="Times New Roman" w:eastAsia="Times New Roman" w:hAnsi="Times New Roman" w:cs="Times New Roman"/>
          <w:lang w:eastAsia="pl-PL"/>
        </w:rPr>
        <w:t xml:space="preserve">zarejestrowaną w Centralnej Ewidencji i Informacji o Działalności Gospodarczej, NIP: …….. REGON: ………….…………….,  zwany/a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reprezentowany/a przez osobę/y umocowane.</w:t>
      </w:r>
    </w:p>
    <w:p w14:paraId="3622B979"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6D3231D8" w14:textId="77777777" w:rsidR="00A62253" w:rsidRPr="00A62253" w:rsidRDefault="00A62253" w:rsidP="00A62253">
      <w:pPr>
        <w:spacing w:after="0" w:line="240" w:lineRule="auto"/>
        <w:ind w:left="720"/>
        <w:jc w:val="both"/>
        <w:rPr>
          <w:rFonts w:ascii="Times New Roman" w:eastAsia="Times New Roman" w:hAnsi="Times New Roman" w:cs="Times New Roman"/>
          <w:lang w:eastAsia="pl-PL"/>
        </w:rPr>
      </w:pPr>
    </w:p>
    <w:p w14:paraId="39AF11F9" w14:textId="77777777" w:rsidR="00A62253" w:rsidRPr="00A62253" w:rsidRDefault="00A62253" w:rsidP="00A62253">
      <w:pPr>
        <w:spacing w:after="0" w:line="240" w:lineRule="auto"/>
        <w:jc w:val="both"/>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spółki kapitałowej)</w:t>
      </w:r>
      <w:r w:rsidRPr="00A62253">
        <w:rPr>
          <w:rFonts w:ascii="Times New Roman" w:eastAsia="Times New Roman" w:hAnsi="Times New Roman" w:cs="Times New Roman"/>
          <w:color w:val="FF0000"/>
          <w:lang w:eastAsia="pl-PL"/>
        </w:rPr>
        <w:t xml:space="preserve">  </w:t>
      </w:r>
    </w:p>
    <w:p w14:paraId="0C514385"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 xml:space="preserve">……………………… z siedzibą ……………. przy ul. ………………, kod pocztowy ……………., zarejestrowana przez Sąd Rejonowy …………… w …………. pod numerem KRS ………………, wysokość kapitału zakładowego: …………… zł, REGON: …………., NIP ……………, </w:t>
      </w:r>
    </w:p>
    <w:p w14:paraId="2497F26D"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zwana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reprezentowana przez osoby umocowane.</w:t>
      </w:r>
    </w:p>
    <w:p w14:paraId="743C0068"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3CE89A8E"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427E0E54" w14:textId="77777777" w:rsidR="00A62253" w:rsidRPr="00A62253" w:rsidRDefault="00A62253" w:rsidP="00A62253">
      <w:pPr>
        <w:spacing w:after="0" w:line="240" w:lineRule="auto"/>
        <w:ind w:left="720"/>
        <w:rPr>
          <w:rFonts w:ascii="Times New Roman" w:eastAsia="Times New Roman" w:hAnsi="Times New Roman" w:cs="Times New Roman"/>
          <w:lang w:eastAsia="pl-PL"/>
        </w:rPr>
      </w:pPr>
    </w:p>
    <w:p w14:paraId="78F8970F" w14:textId="77777777" w:rsidR="00A62253" w:rsidRPr="00A62253" w:rsidRDefault="00A62253" w:rsidP="00A62253">
      <w:pPr>
        <w:spacing w:after="0" w:line="240" w:lineRule="auto"/>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spółki cywilnej)</w:t>
      </w:r>
    </w:p>
    <w:p w14:paraId="73C825E3"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Pan/Pani</w:t>
      </w:r>
      <w:r w:rsidRPr="00A62253">
        <w:rPr>
          <w:rFonts w:ascii="Times New Roman" w:eastAsia="Times New Roman" w:hAnsi="Times New Roman" w:cs="Times New Roman"/>
          <w:lang w:eastAsia="pl-PL"/>
        </w:rPr>
        <w:t xml:space="preserve"> ………………………………… zarejestrowany/a w Centralnej Ewidencji i Informacji o Działalności Gospodarczej, NIP: ………………..</w:t>
      </w:r>
    </w:p>
    <w:p w14:paraId="60627704"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Pan/Pani</w:t>
      </w:r>
      <w:r w:rsidRPr="00A62253">
        <w:rPr>
          <w:rFonts w:ascii="Times New Roman" w:eastAsia="Times New Roman" w:hAnsi="Times New Roman" w:cs="Times New Roman"/>
          <w:lang w:eastAsia="pl-PL"/>
        </w:rPr>
        <w:t xml:space="preserve"> ………………………………… zarejestrowany/a w Centralnej Ewidencji i Informacji o Działalności Gospodarczej, NIP: ………………..</w:t>
      </w:r>
    </w:p>
    <w:p w14:paraId="3C7CB08A"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wspólnie prowadzący działalność gospodarczą w formie spółki cywilnej</w:t>
      </w:r>
      <w:r w:rsidRPr="00A62253">
        <w:rPr>
          <w:rFonts w:ascii="Times New Roman" w:eastAsia="Times New Roman" w:hAnsi="Times New Roman" w:cs="Times New Roman"/>
          <w:lang w:eastAsia="pl-PL"/>
        </w:rPr>
        <w:t xml:space="preserve"> pod nazwą ……….….  z siedzibą w ……………………………  ul………………………, NIP: ……………….. zwanej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reprezentowanej przez osoby umocowane.</w:t>
      </w:r>
    </w:p>
    <w:p w14:paraId="168D810A"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Adres e-mail, na który należy kierować Zaproszenie do udziału w postępowaniu prowadzonym w celu zawarcia umowy wykonawczej do umowy ramowej: ……………………………………</w:t>
      </w:r>
    </w:p>
    <w:p w14:paraId="4D9C2D7B"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7B89A125" w14:textId="77777777" w:rsidR="00A62253" w:rsidRPr="00A62253" w:rsidRDefault="00A62253" w:rsidP="00A62253">
      <w:pPr>
        <w:spacing w:after="0" w:line="240" w:lineRule="auto"/>
        <w:ind w:left="720"/>
        <w:jc w:val="both"/>
        <w:rPr>
          <w:rFonts w:ascii="Times New Roman" w:eastAsia="Times New Roman" w:hAnsi="Times New Roman" w:cs="Times New Roman"/>
          <w:lang w:eastAsia="pl-PL"/>
        </w:rPr>
      </w:pPr>
    </w:p>
    <w:p w14:paraId="69F803FF" w14:textId="77777777" w:rsidR="00A62253" w:rsidRPr="00A62253" w:rsidRDefault="00A62253" w:rsidP="00A62253">
      <w:pPr>
        <w:spacing w:after="0" w:line="240" w:lineRule="auto"/>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Konsorcjum)</w:t>
      </w:r>
    </w:p>
    <w:p w14:paraId="6ABE3BB4" w14:textId="77777777" w:rsidR="00A62253" w:rsidRPr="00A62253" w:rsidRDefault="00A62253" w:rsidP="00A62253">
      <w:pPr>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Konsorcjum firm:</w:t>
      </w:r>
    </w:p>
    <w:p w14:paraId="1F056214" w14:textId="77777777" w:rsidR="00A62253" w:rsidRPr="00A62253" w:rsidRDefault="00A62253" w:rsidP="001356C6">
      <w:pPr>
        <w:numPr>
          <w:ilvl w:val="1"/>
          <w:numId w:val="46"/>
        </w:numPr>
        <w:spacing w:after="0" w:line="240" w:lineRule="auto"/>
        <w:ind w:left="284" w:hanging="284"/>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Lider</w:t>
      </w:r>
      <w:r w:rsidRPr="00A62253">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 (</w:t>
      </w:r>
      <w:r w:rsidRPr="00A62253">
        <w:rPr>
          <w:rFonts w:ascii="Times New Roman" w:eastAsia="Times New Roman" w:hAnsi="Times New Roman" w:cs="Times New Roman"/>
          <w:i/>
          <w:lang w:eastAsia="pl-PL"/>
        </w:rPr>
        <w:t>sprawdzić, czy pełnomocnik jest liderem konsorcjum)</w:t>
      </w:r>
    </w:p>
    <w:p w14:paraId="2C904C25" w14:textId="77777777" w:rsidR="00A62253" w:rsidRPr="00A62253" w:rsidRDefault="00A62253" w:rsidP="001356C6">
      <w:pPr>
        <w:numPr>
          <w:ilvl w:val="1"/>
          <w:numId w:val="46"/>
        </w:numPr>
        <w:spacing w:after="0" w:line="240" w:lineRule="auto"/>
        <w:ind w:left="284" w:hanging="284"/>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Uczestnik</w:t>
      </w:r>
      <w:r w:rsidRPr="00A62253">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w:t>
      </w:r>
    </w:p>
    <w:p w14:paraId="36C5E7BB" w14:textId="77777777" w:rsidR="00A62253" w:rsidRPr="00A62253" w:rsidRDefault="00A62253" w:rsidP="00A62253">
      <w:pPr>
        <w:spacing w:after="0" w:line="240" w:lineRule="auto"/>
        <w:ind w:left="28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zwani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w imieniu którego działa Pełnomocnik reprezentowany przez osoby umocowane.</w:t>
      </w:r>
    </w:p>
    <w:p w14:paraId="6157C4ED"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Adres e-mail, na który należy kierować Zaproszenie do udziału w postępowaniu prowadzonym w celu zawarcia umowy wykonawczej do umowy </w:t>
      </w:r>
      <w:r w:rsidR="00403BC9">
        <w:rPr>
          <w:rFonts w:ascii="Times New Roman" w:eastAsia="Times New Roman" w:hAnsi="Times New Roman" w:cs="Times New Roman"/>
          <w:lang w:eastAsia="pl-PL"/>
        </w:rPr>
        <w:t>ramowej: ……………………………………</w:t>
      </w:r>
    </w:p>
    <w:p w14:paraId="7F2AA9AF"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A62253" w:rsidRPr="00A62253" w14:paraId="3B4071BA" w14:textId="77777777" w:rsidTr="00605458">
        <w:trPr>
          <w:trHeight w:val="735"/>
          <w:tblHeader/>
        </w:trPr>
        <w:tc>
          <w:tcPr>
            <w:tcW w:w="5000" w:type="pct"/>
            <w:vAlign w:val="center"/>
          </w:tcPr>
          <w:p w14:paraId="22BCACDD" w14:textId="77777777" w:rsidR="00A62253" w:rsidRPr="00A62253" w:rsidRDefault="00A62253" w:rsidP="00A62253">
            <w:pPr>
              <w:widowControl w:val="0"/>
              <w:tabs>
                <w:tab w:val="left" w:pos="851"/>
              </w:tabs>
              <w:spacing w:after="0" w:line="240" w:lineRule="auto"/>
              <w:ind w:left="26" w:hanging="26"/>
              <w:jc w:val="center"/>
              <w:rPr>
                <w:rFonts w:ascii="Times New Roman" w:eastAsia="Times New Roman" w:hAnsi="Times New Roman" w:cs="Times New Roman"/>
                <w:sz w:val="20"/>
                <w:szCs w:val="20"/>
                <w:lang w:eastAsia="pl-PL"/>
              </w:rPr>
            </w:pPr>
            <w:r w:rsidRPr="00A62253">
              <w:rPr>
                <w:rFonts w:ascii="Times New Roman" w:eastAsia="Times New Roman" w:hAnsi="Times New Roman" w:cs="Times New Roman"/>
                <w:sz w:val="20"/>
                <w:szCs w:val="20"/>
                <w:lang w:eastAsia="pl-PL"/>
              </w:rPr>
              <w:t>Oświadczam, że niniejsza Umowa jest dla mnie zrozumiała, jednoznaczna oraz żadne z postanowień nie budzi moich wątpliwości. W związku z powyższym oświadczam, że rozumiem i w pełni akceptuję jej treść.</w:t>
            </w:r>
          </w:p>
        </w:tc>
      </w:tr>
      <w:tr w:rsidR="00A62253" w:rsidRPr="00A62253" w14:paraId="6C3E1D7F" w14:textId="77777777" w:rsidTr="00605458">
        <w:trPr>
          <w:trHeight w:val="20"/>
          <w:tblHeader/>
        </w:trPr>
        <w:tc>
          <w:tcPr>
            <w:tcW w:w="5000" w:type="pct"/>
            <w:shd w:val="clear" w:color="auto" w:fill="BFBFBF" w:themeFill="background1" w:themeFillShade="BF"/>
            <w:vAlign w:val="center"/>
          </w:tcPr>
          <w:p w14:paraId="3257C570" w14:textId="77777777" w:rsidR="00A62253" w:rsidRPr="00A62253" w:rsidRDefault="00A62253" w:rsidP="00A62253">
            <w:pPr>
              <w:widowControl w:val="0"/>
              <w:tabs>
                <w:tab w:val="left" w:pos="284"/>
                <w:tab w:val="left" w:pos="851"/>
              </w:tabs>
              <w:spacing w:after="0" w:line="240" w:lineRule="auto"/>
              <w:ind w:left="284" w:hanging="284"/>
              <w:jc w:val="center"/>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t>WYKONAWCA</w:t>
            </w:r>
          </w:p>
        </w:tc>
      </w:tr>
      <w:tr w:rsidR="00A62253" w:rsidRPr="00A62253" w14:paraId="6819F67D" w14:textId="77777777" w:rsidTr="00605458">
        <w:trPr>
          <w:trHeight w:val="1020"/>
        </w:trPr>
        <w:tc>
          <w:tcPr>
            <w:tcW w:w="5000" w:type="pct"/>
            <w:vAlign w:val="center"/>
          </w:tcPr>
          <w:p w14:paraId="25FE79BD" w14:textId="77777777" w:rsidR="00A62253" w:rsidRPr="00A62253" w:rsidRDefault="00A62253" w:rsidP="00A62253">
            <w:pPr>
              <w:widowControl w:val="0"/>
              <w:spacing w:after="0" w:line="240" w:lineRule="auto"/>
              <w:jc w:val="center"/>
              <w:rPr>
                <w:rFonts w:ascii="Times New Roman" w:eastAsia="Times New Roman" w:hAnsi="Times New Roman" w:cs="Times New Roman"/>
                <w:sz w:val="18"/>
                <w:szCs w:val="18"/>
                <w:lang w:eastAsia="pl-PL"/>
              </w:rPr>
            </w:pPr>
          </w:p>
          <w:p w14:paraId="2E911104" w14:textId="77777777" w:rsidR="00A62253" w:rsidRPr="00A62253" w:rsidRDefault="00A62253" w:rsidP="00A62253">
            <w:pPr>
              <w:widowControl w:val="0"/>
              <w:spacing w:after="0" w:line="240" w:lineRule="auto"/>
              <w:jc w:val="center"/>
              <w:rPr>
                <w:rFonts w:ascii="Times New Roman" w:eastAsia="Times New Roman" w:hAnsi="Times New Roman" w:cs="Times New Roman"/>
                <w:sz w:val="18"/>
                <w:szCs w:val="18"/>
                <w:lang w:eastAsia="pl-PL"/>
              </w:rPr>
            </w:pPr>
          </w:p>
          <w:p w14:paraId="0E4699A0" w14:textId="77777777" w:rsidR="00A62253" w:rsidRPr="00A62253" w:rsidRDefault="00A62253" w:rsidP="00A62253">
            <w:pPr>
              <w:widowControl w:val="0"/>
              <w:spacing w:after="0" w:line="240" w:lineRule="auto"/>
              <w:rPr>
                <w:rFonts w:ascii="Times New Roman" w:eastAsia="Times New Roman" w:hAnsi="Times New Roman" w:cs="Times New Roman"/>
                <w:sz w:val="18"/>
                <w:szCs w:val="18"/>
                <w:lang w:eastAsia="pl-PL"/>
              </w:rPr>
            </w:pPr>
          </w:p>
          <w:p w14:paraId="45805A6E" w14:textId="77777777" w:rsidR="00A62253" w:rsidRPr="00A62253" w:rsidRDefault="00A62253" w:rsidP="00A62253">
            <w:pPr>
              <w:widowControl w:val="0"/>
              <w:tabs>
                <w:tab w:val="left" w:pos="284"/>
                <w:tab w:val="left" w:pos="851"/>
              </w:tabs>
              <w:spacing w:after="0" w:line="240" w:lineRule="auto"/>
              <w:ind w:left="284" w:hanging="284"/>
              <w:rPr>
                <w:rFonts w:ascii="Times New Roman" w:eastAsia="Times New Roman" w:hAnsi="Times New Roman" w:cs="Times New Roman"/>
                <w:b/>
                <w:bCs/>
                <w:sz w:val="20"/>
                <w:szCs w:val="20"/>
                <w:lang w:val="en-US" w:eastAsia="pl-PL"/>
              </w:rPr>
            </w:pPr>
          </w:p>
        </w:tc>
      </w:tr>
    </w:tbl>
    <w:p w14:paraId="47121305"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1B707917" w14:textId="77777777" w:rsidR="00A62253" w:rsidRPr="00A62253" w:rsidRDefault="00A62253" w:rsidP="00A62253">
      <w:pPr>
        <w:spacing w:after="160" w:line="259" w:lineRule="auto"/>
        <w:rPr>
          <w:rFonts w:ascii="Times New Roman" w:eastAsia="Times New Roman" w:hAnsi="Times New Roman" w:cs="Times New Roman"/>
          <w:lang w:eastAsia="pl-PL"/>
        </w:rPr>
      </w:pPr>
      <w:r w:rsidRPr="00A62253">
        <w:rPr>
          <w:rFonts w:ascii="Times New Roman" w:eastAsia="Times New Roman" w:hAnsi="Times New Roman" w:cs="Times New Roman"/>
          <w:sz w:val="20"/>
          <w:szCs w:val="20"/>
          <w:lang w:eastAsia="pl-PL"/>
        </w:rPr>
        <w:br w:type="page"/>
      </w:r>
    </w:p>
    <w:bookmarkEnd w:id="148" w:displacedByCustomXml="next"/>
    <w:bookmarkStart w:id="149" w:name="_Hlk67825429" w:displacedByCustomXml="next"/>
    <w:sdt>
      <w:sdtPr>
        <w:rPr>
          <w:rFonts w:ascii="Times New Roman" w:eastAsia="Times New Roman" w:hAnsi="Times New Roman" w:cs="Times New Roman"/>
          <w:sz w:val="20"/>
          <w:szCs w:val="20"/>
          <w:lang w:eastAsia="pl-PL"/>
        </w:rPr>
        <w:id w:val="-1055619971"/>
        <w:docPartObj>
          <w:docPartGallery w:val="Table of Contents"/>
          <w:docPartUnique/>
        </w:docPartObj>
      </w:sdtPr>
      <w:sdtEndPr>
        <w:rPr>
          <w:b/>
          <w:bCs/>
        </w:rPr>
      </w:sdtEndPr>
      <w:sdtContent>
        <w:p w14:paraId="44E22BC4" w14:textId="77777777" w:rsidR="00A62253" w:rsidRPr="00A62253" w:rsidRDefault="00A62253" w:rsidP="00A62253">
          <w:pPr>
            <w:tabs>
              <w:tab w:val="right" w:leader="dot" w:pos="9062"/>
            </w:tabs>
            <w:spacing w:after="100" w:line="240" w:lineRule="auto"/>
            <w:rPr>
              <w:rFonts w:ascii="Times New Roman" w:eastAsia="Times New Roman" w:hAnsi="Times New Roman" w:cs="Times New Roman"/>
              <w:b/>
              <w:bCs/>
              <w:sz w:val="28"/>
              <w:szCs w:val="28"/>
              <w:lang w:eastAsia="pl-PL"/>
            </w:rPr>
          </w:pPr>
          <w:r w:rsidRPr="00A62253">
            <w:rPr>
              <w:rFonts w:ascii="Times New Roman" w:eastAsia="Times New Roman" w:hAnsi="Times New Roman" w:cs="Times New Roman"/>
              <w:b/>
              <w:bCs/>
              <w:sz w:val="28"/>
              <w:szCs w:val="28"/>
              <w:lang w:eastAsia="pl-PL"/>
            </w:rPr>
            <w:t>Spis treści:</w:t>
          </w:r>
        </w:p>
        <w:p w14:paraId="33B5D1D3" w14:textId="1227DA05"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r w:rsidRPr="00A62253">
            <w:rPr>
              <w:rFonts w:ascii="Times New Roman" w:eastAsia="Times New Roman" w:hAnsi="Times New Roman" w:cs="Times New Roman"/>
              <w:color w:val="2F5496"/>
              <w:sz w:val="32"/>
              <w:szCs w:val="32"/>
              <w:lang w:eastAsia="pl-PL"/>
            </w:rPr>
            <w:fldChar w:fldCharType="begin"/>
          </w:r>
          <w:r w:rsidRPr="00A62253">
            <w:rPr>
              <w:rFonts w:ascii="Times New Roman" w:eastAsia="Times New Roman" w:hAnsi="Times New Roman" w:cs="Times New Roman"/>
              <w:color w:val="2F5496"/>
              <w:sz w:val="32"/>
              <w:szCs w:val="32"/>
              <w:lang w:eastAsia="pl-PL"/>
            </w:rPr>
            <w:instrText xml:space="preserve"> TOC \h \z \u \t "Nagłówek 2;1" </w:instrText>
          </w:r>
          <w:r w:rsidRPr="00A62253">
            <w:rPr>
              <w:rFonts w:ascii="Times New Roman" w:eastAsia="Times New Roman" w:hAnsi="Times New Roman" w:cs="Times New Roman"/>
              <w:color w:val="2F5496"/>
              <w:sz w:val="32"/>
              <w:szCs w:val="32"/>
              <w:lang w:eastAsia="pl-PL"/>
            </w:rPr>
            <w:fldChar w:fldCharType="separate"/>
          </w:r>
          <w:hyperlink w:anchor="_Toc175225889" w:history="1">
            <w:r w:rsidRPr="00383D6C">
              <w:rPr>
                <w:rFonts w:ascii="Times New Roman" w:eastAsia="Times New Roman" w:hAnsi="Times New Roman" w:cs="Times New Roman"/>
                <w:noProof/>
                <w:sz w:val="20"/>
                <w:szCs w:val="20"/>
                <w:lang w:eastAsia="pl-PL"/>
              </w:rPr>
              <w:t>§ 1. Podstawa zawarcia Umowy</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_Toc175225889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63</w:t>
            </w:r>
            <w:r w:rsidRPr="00383D6C">
              <w:rPr>
                <w:rFonts w:ascii="Times New Roman" w:eastAsia="Times New Roman" w:hAnsi="Times New Roman" w:cs="Times New Roman"/>
                <w:noProof/>
                <w:webHidden/>
                <w:sz w:val="20"/>
                <w:szCs w:val="20"/>
                <w:lang w:eastAsia="pl-PL"/>
              </w:rPr>
              <w:fldChar w:fldCharType="end"/>
            </w:r>
          </w:hyperlink>
        </w:p>
        <w:p w14:paraId="613F5A66" w14:textId="44A47940"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0" w:history="1">
            <w:r w:rsidRPr="00383D6C">
              <w:rPr>
                <w:rFonts w:ascii="Times New Roman" w:eastAsia="Times New Roman" w:hAnsi="Times New Roman" w:cs="Times New Roman"/>
                <w:noProof/>
                <w:sz w:val="20"/>
                <w:szCs w:val="20"/>
                <w:lang w:eastAsia="pl-PL"/>
              </w:rPr>
              <w:t>§ 2. Przedmiot Umowy</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_Toc175225890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63</w:t>
            </w:r>
            <w:r w:rsidRPr="00383D6C">
              <w:rPr>
                <w:rFonts w:ascii="Times New Roman" w:eastAsia="Times New Roman" w:hAnsi="Times New Roman" w:cs="Times New Roman"/>
                <w:noProof/>
                <w:webHidden/>
                <w:sz w:val="20"/>
                <w:szCs w:val="20"/>
                <w:lang w:eastAsia="pl-PL"/>
              </w:rPr>
              <w:fldChar w:fldCharType="end"/>
            </w:r>
          </w:hyperlink>
        </w:p>
        <w:p w14:paraId="567BF796" w14:textId="5FB4BAB1"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1" w:history="1">
            <w:r w:rsidRPr="00383D6C">
              <w:rPr>
                <w:rFonts w:ascii="Times New Roman" w:eastAsia="Times New Roman" w:hAnsi="Times New Roman" w:cs="Times New Roman"/>
                <w:noProof/>
                <w:sz w:val="20"/>
                <w:szCs w:val="20"/>
                <w:lang w:eastAsia="pl-PL"/>
              </w:rPr>
              <w:t>§ 3. Cena i sposób rozliczeń</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_Toc175225891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63</w:t>
            </w:r>
            <w:r w:rsidRPr="00383D6C">
              <w:rPr>
                <w:rFonts w:ascii="Times New Roman" w:eastAsia="Times New Roman" w:hAnsi="Times New Roman" w:cs="Times New Roman"/>
                <w:noProof/>
                <w:webHidden/>
                <w:sz w:val="20"/>
                <w:szCs w:val="20"/>
                <w:lang w:eastAsia="pl-PL"/>
              </w:rPr>
              <w:fldChar w:fldCharType="end"/>
            </w:r>
          </w:hyperlink>
        </w:p>
        <w:p w14:paraId="6CD60AFC" w14:textId="29EC1456"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2" w:history="1">
            <w:r w:rsidRPr="00383D6C">
              <w:rPr>
                <w:rFonts w:ascii="Times New Roman" w:eastAsia="Times New Roman" w:hAnsi="Times New Roman" w:cs="Times New Roman"/>
                <w:noProof/>
                <w:sz w:val="20"/>
                <w:szCs w:val="20"/>
                <w:lang w:eastAsia="pl-PL"/>
              </w:rPr>
              <w:t>§ 4. Fakturowanie i płatności</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_Toc175225892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64</w:t>
            </w:r>
            <w:r w:rsidRPr="00383D6C">
              <w:rPr>
                <w:rFonts w:ascii="Times New Roman" w:eastAsia="Times New Roman" w:hAnsi="Times New Roman" w:cs="Times New Roman"/>
                <w:noProof/>
                <w:webHidden/>
                <w:sz w:val="20"/>
                <w:szCs w:val="20"/>
                <w:lang w:eastAsia="pl-PL"/>
              </w:rPr>
              <w:fldChar w:fldCharType="end"/>
            </w:r>
          </w:hyperlink>
        </w:p>
        <w:p w14:paraId="6A70490D" w14:textId="64BA29C4"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3" w:history="1">
            <w:r w:rsidRPr="00383D6C">
              <w:rPr>
                <w:rFonts w:ascii="Times New Roman" w:eastAsia="Times New Roman" w:hAnsi="Times New Roman" w:cs="Times New Roman"/>
                <w:noProof/>
                <w:sz w:val="20"/>
                <w:szCs w:val="20"/>
                <w:lang w:eastAsia="pl-PL"/>
              </w:rPr>
              <w:t>§ 5. Termin realizacji</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_Toc175225893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66</w:t>
            </w:r>
            <w:r w:rsidRPr="00383D6C">
              <w:rPr>
                <w:rFonts w:ascii="Times New Roman" w:eastAsia="Times New Roman" w:hAnsi="Times New Roman" w:cs="Times New Roman"/>
                <w:noProof/>
                <w:webHidden/>
                <w:sz w:val="20"/>
                <w:szCs w:val="20"/>
                <w:lang w:eastAsia="pl-PL"/>
              </w:rPr>
              <w:fldChar w:fldCharType="end"/>
            </w:r>
          </w:hyperlink>
        </w:p>
        <w:p w14:paraId="70AF59F3" w14:textId="6001A759"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4" w:history="1">
            <w:r w:rsidRPr="00383D6C">
              <w:rPr>
                <w:rFonts w:ascii="Times New Roman" w:eastAsia="Times New Roman" w:hAnsi="Times New Roman" w:cs="Times New Roman"/>
                <w:noProof/>
                <w:sz w:val="20"/>
                <w:szCs w:val="20"/>
                <w:lang w:eastAsia="pl-PL"/>
              </w:rPr>
              <w:t>§ 6. Gwarancja i postępowanie reklamacyjne</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_Toc175225894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66</w:t>
            </w:r>
            <w:r w:rsidRPr="00383D6C">
              <w:rPr>
                <w:rFonts w:ascii="Times New Roman" w:eastAsia="Times New Roman" w:hAnsi="Times New Roman" w:cs="Times New Roman"/>
                <w:noProof/>
                <w:webHidden/>
                <w:sz w:val="20"/>
                <w:szCs w:val="20"/>
                <w:lang w:eastAsia="pl-PL"/>
              </w:rPr>
              <w:fldChar w:fldCharType="end"/>
            </w:r>
          </w:hyperlink>
        </w:p>
        <w:p w14:paraId="121AC481" w14:textId="0E4FFEFB"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5" w:history="1">
            <w:r w:rsidRPr="00383D6C">
              <w:rPr>
                <w:rFonts w:ascii="Times New Roman" w:eastAsia="Times New Roman" w:hAnsi="Times New Roman" w:cs="Times New Roman"/>
                <w:noProof/>
                <w:sz w:val="20"/>
                <w:szCs w:val="20"/>
                <w:lang w:eastAsia="pl-PL"/>
              </w:rPr>
              <w:t>§ 7. Szczególne obowiązki Wykonawcy</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_Toc175225895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67</w:t>
            </w:r>
            <w:r w:rsidRPr="00383D6C">
              <w:rPr>
                <w:rFonts w:ascii="Times New Roman" w:eastAsia="Times New Roman" w:hAnsi="Times New Roman" w:cs="Times New Roman"/>
                <w:noProof/>
                <w:webHidden/>
                <w:sz w:val="20"/>
                <w:szCs w:val="20"/>
                <w:lang w:eastAsia="pl-PL"/>
              </w:rPr>
              <w:fldChar w:fldCharType="end"/>
            </w:r>
          </w:hyperlink>
        </w:p>
        <w:p w14:paraId="27F13AD8" w14:textId="42149DE5"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6" w:history="1">
            <w:r w:rsidRPr="00383D6C">
              <w:rPr>
                <w:rFonts w:ascii="Times New Roman" w:eastAsia="Times New Roman" w:hAnsi="Times New Roman" w:cs="Times New Roman"/>
                <w:noProof/>
                <w:sz w:val="20"/>
                <w:szCs w:val="20"/>
                <w:lang w:eastAsia="pl-PL"/>
              </w:rPr>
              <w:t>§ 8. Zabezpieczenie należytego wykonania Umowy – nie dotyczy</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_Toc175225896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67</w:t>
            </w:r>
            <w:r w:rsidRPr="00383D6C">
              <w:rPr>
                <w:rFonts w:ascii="Times New Roman" w:eastAsia="Times New Roman" w:hAnsi="Times New Roman" w:cs="Times New Roman"/>
                <w:noProof/>
                <w:webHidden/>
                <w:sz w:val="20"/>
                <w:szCs w:val="20"/>
                <w:lang w:eastAsia="pl-PL"/>
              </w:rPr>
              <w:fldChar w:fldCharType="end"/>
            </w:r>
          </w:hyperlink>
        </w:p>
        <w:p w14:paraId="6C6B29DD" w14:textId="36E4BD03"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7" w:history="1">
            <w:r w:rsidRPr="00383D6C">
              <w:rPr>
                <w:rFonts w:ascii="Times New Roman" w:eastAsia="Times New Roman" w:hAnsi="Times New Roman" w:cs="Times New Roman"/>
                <w:noProof/>
                <w:sz w:val="20"/>
                <w:szCs w:val="20"/>
                <w:lang w:eastAsia="pl-PL"/>
              </w:rPr>
              <w:t>§ 9. Wymagania dotyczące zatrudnienia</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_Toc175225897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67</w:t>
            </w:r>
            <w:r w:rsidRPr="00383D6C">
              <w:rPr>
                <w:rFonts w:ascii="Times New Roman" w:eastAsia="Times New Roman" w:hAnsi="Times New Roman" w:cs="Times New Roman"/>
                <w:noProof/>
                <w:webHidden/>
                <w:sz w:val="20"/>
                <w:szCs w:val="20"/>
                <w:lang w:eastAsia="pl-PL"/>
              </w:rPr>
              <w:fldChar w:fldCharType="end"/>
            </w:r>
          </w:hyperlink>
        </w:p>
        <w:p w14:paraId="6631E25E" w14:textId="6434FFB8"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8" w:history="1">
            <w:r w:rsidRPr="00383D6C">
              <w:rPr>
                <w:rFonts w:ascii="Times New Roman" w:eastAsia="Times New Roman" w:hAnsi="Times New Roman" w:cs="Times New Roman"/>
                <w:noProof/>
                <w:sz w:val="20"/>
                <w:szCs w:val="20"/>
                <w:lang w:eastAsia="pl-PL"/>
              </w:rPr>
              <w:t>§ 10. Podwykonawstwo</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_Toc175225898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67</w:t>
            </w:r>
            <w:r w:rsidRPr="00383D6C">
              <w:rPr>
                <w:rFonts w:ascii="Times New Roman" w:eastAsia="Times New Roman" w:hAnsi="Times New Roman" w:cs="Times New Roman"/>
                <w:noProof/>
                <w:webHidden/>
                <w:sz w:val="20"/>
                <w:szCs w:val="20"/>
                <w:lang w:eastAsia="pl-PL"/>
              </w:rPr>
              <w:fldChar w:fldCharType="end"/>
            </w:r>
          </w:hyperlink>
        </w:p>
        <w:p w14:paraId="22C61D52" w14:textId="0886C395"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899" w:history="1">
            <w:r w:rsidRPr="00383D6C">
              <w:rPr>
                <w:rFonts w:ascii="Times New Roman" w:eastAsia="Times New Roman" w:hAnsi="Times New Roman" w:cs="Times New Roman"/>
                <w:noProof/>
                <w:sz w:val="20"/>
                <w:szCs w:val="20"/>
                <w:lang w:eastAsia="pl-PL"/>
              </w:rPr>
              <w:t>§ 11. Nadzór i koordynacja</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_Toc175225899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69</w:t>
            </w:r>
            <w:r w:rsidRPr="00383D6C">
              <w:rPr>
                <w:rFonts w:ascii="Times New Roman" w:eastAsia="Times New Roman" w:hAnsi="Times New Roman" w:cs="Times New Roman"/>
                <w:noProof/>
                <w:webHidden/>
                <w:sz w:val="20"/>
                <w:szCs w:val="20"/>
                <w:lang w:eastAsia="pl-PL"/>
              </w:rPr>
              <w:fldChar w:fldCharType="end"/>
            </w:r>
          </w:hyperlink>
        </w:p>
        <w:p w14:paraId="255F9F38" w14:textId="58A79B38"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0" w:history="1">
            <w:r w:rsidRPr="00383D6C">
              <w:rPr>
                <w:rFonts w:ascii="Times New Roman" w:eastAsia="Times New Roman" w:hAnsi="Times New Roman" w:cs="Times New Roman"/>
                <w:noProof/>
                <w:sz w:val="20"/>
                <w:szCs w:val="20"/>
                <w:lang w:eastAsia="pl-PL"/>
              </w:rPr>
              <w:t>§ 12. Badania kontrolne (Audyt)</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_Toc175225900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69</w:t>
            </w:r>
            <w:r w:rsidRPr="00383D6C">
              <w:rPr>
                <w:rFonts w:ascii="Times New Roman" w:eastAsia="Times New Roman" w:hAnsi="Times New Roman" w:cs="Times New Roman"/>
                <w:noProof/>
                <w:webHidden/>
                <w:sz w:val="20"/>
                <w:szCs w:val="20"/>
                <w:lang w:eastAsia="pl-PL"/>
              </w:rPr>
              <w:fldChar w:fldCharType="end"/>
            </w:r>
          </w:hyperlink>
        </w:p>
        <w:p w14:paraId="606BE54F" w14:textId="177FD051"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1" w:history="1">
            <w:r w:rsidRPr="00383D6C">
              <w:rPr>
                <w:rFonts w:ascii="Times New Roman" w:eastAsia="Times New Roman" w:hAnsi="Times New Roman" w:cs="Times New Roman"/>
                <w:noProof/>
                <w:sz w:val="20"/>
                <w:szCs w:val="20"/>
                <w:lang w:eastAsia="pl-PL"/>
              </w:rPr>
              <w:t>§ 13. Kary umowne i odpowiedzialność</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_Toc175225901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70</w:t>
            </w:r>
            <w:r w:rsidRPr="00383D6C">
              <w:rPr>
                <w:rFonts w:ascii="Times New Roman" w:eastAsia="Times New Roman" w:hAnsi="Times New Roman" w:cs="Times New Roman"/>
                <w:noProof/>
                <w:webHidden/>
                <w:sz w:val="20"/>
                <w:szCs w:val="20"/>
                <w:lang w:eastAsia="pl-PL"/>
              </w:rPr>
              <w:fldChar w:fldCharType="end"/>
            </w:r>
          </w:hyperlink>
        </w:p>
        <w:p w14:paraId="2648E9DB" w14:textId="25A0DE09"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2" w:history="1">
            <w:r w:rsidRPr="00383D6C">
              <w:rPr>
                <w:rFonts w:ascii="Times New Roman" w:eastAsia="Times New Roman" w:hAnsi="Times New Roman" w:cs="Times New Roman"/>
                <w:noProof/>
                <w:sz w:val="20"/>
                <w:szCs w:val="20"/>
                <w:lang w:eastAsia="pl-PL"/>
              </w:rPr>
              <w:t>§ 14. Rozwiązanie, odstąpienie lub wypowiedzenie Umowy ramowej i Umowy wykonawczej</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_Toc175225902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72</w:t>
            </w:r>
            <w:r w:rsidRPr="00383D6C">
              <w:rPr>
                <w:rFonts w:ascii="Times New Roman" w:eastAsia="Times New Roman" w:hAnsi="Times New Roman" w:cs="Times New Roman"/>
                <w:noProof/>
                <w:webHidden/>
                <w:sz w:val="20"/>
                <w:szCs w:val="20"/>
                <w:lang w:eastAsia="pl-PL"/>
              </w:rPr>
              <w:fldChar w:fldCharType="end"/>
            </w:r>
          </w:hyperlink>
        </w:p>
        <w:p w14:paraId="56404E73" w14:textId="7AB82795"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3" w:history="1">
            <w:r w:rsidRPr="00383D6C">
              <w:rPr>
                <w:rFonts w:ascii="Times New Roman" w:eastAsia="Times New Roman" w:hAnsi="Times New Roman" w:cs="Times New Roman"/>
                <w:noProof/>
                <w:sz w:val="20"/>
                <w:szCs w:val="20"/>
                <w:lang w:eastAsia="pl-PL"/>
              </w:rPr>
              <w:t>§ 15. Zmiany Umowy ramowej i Umowy wykonawczej</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_Toc175225903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74</w:t>
            </w:r>
            <w:r w:rsidRPr="00383D6C">
              <w:rPr>
                <w:rFonts w:ascii="Times New Roman" w:eastAsia="Times New Roman" w:hAnsi="Times New Roman" w:cs="Times New Roman"/>
                <w:noProof/>
                <w:webHidden/>
                <w:sz w:val="20"/>
                <w:szCs w:val="20"/>
                <w:lang w:eastAsia="pl-PL"/>
              </w:rPr>
              <w:fldChar w:fldCharType="end"/>
            </w:r>
          </w:hyperlink>
        </w:p>
        <w:p w14:paraId="7C0E6E16" w14:textId="1F21A21C"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4" w:history="1">
            <w:r w:rsidRPr="00383D6C">
              <w:rPr>
                <w:rFonts w:ascii="Times New Roman" w:eastAsia="Times New Roman" w:hAnsi="Times New Roman" w:cs="Times New Roman"/>
                <w:noProof/>
                <w:sz w:val="20"/>
                <w:szCs w:val="20"/>
                <w:lang w:eastAsia="pl-PL"/>
              </w:rPr>
              <w:t>§ 16. Ochrona danych osobowych</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_Toc175225904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76</w:t>
            </w:r>
            <w:r w:rsidRPr="00383D6C">
              <w:rPr>
                <w:rFonts w:ascii="Times New Roman" w:eastAsia="Times New Roman" w:hAnsi="Times New Roman" w:cs="Times New Roman"/>
                <w:noProof/>
                <w:webHidden/>
                <w:sz w:val="20"/>
                <w:szCs w:val="20"/>
                <w:lang w:eastAsia="pl-PL"/>
              </w:rPr>
              <w:fldChar w:fldCharType="end"/>
            </w:r>
          </w:hyperlink>
        </w:p>
        <w:p w14:paraId="50A239CD" w14:textId="17E4227C"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5" w:history="1">
            <w:r w:rsidRPr="00383D6C">
              <w:rPr>
                <w:rFonts w:ascii="Times New Roman" w:eastAsia="Times New Roman" w:hAnsi="Times New Roman" w:cs="Times New Roman"/>
                <w:noProof/>
                <w:sz w:val="20"/>
                <w:szCs w:val="20"/>
                <w:lang w:eastAsia="pl-PL"/>
              </w:rPr>
              <w:t>§ 17. Ochrona tajemnic przedsiębiorcy, zachowanie poufności</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_Toc175225905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76</w:t>
            </w:r>
            <w:r w:rsidRPr="00383D6C">
              <w:rPr>
                <w:rFonts w:ascii="Times New Roman" w:eastAsia="Times New Roman" w:hAnsi="Times New Roman" w:cs="Times New Roman"/>
                <w:noProof/>
                <w:webHidden/>
                <w:sz w:val="20"/>
                <w:szCs w:val="20"/>
                <w:lang w:eastAsia="pl-PL"/>
              </w:rPr>
              <w:fldChar w:fldCharType="end"/>
            </w:r>
          </w:hyperlink>
        </w:p>
        <w:p w14:paraId="7A905864" w14:textId="2B0176D7"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6" w:history="1">
            <w:r w:rsidRPr="00383D6C">
              <w:rPr>
                <w:rFonts w:ascii="Times New Roman" w:eastAsia="Times New Roman" w:hAnsi="Times New Roman" w:cs="Times New Roman"/>
                <w:noProof/>
                <w:sz w:val="20"/>
                <w:szCs w:val="20"/>
                <w:lang w:eastAsia="pl-PL"/>
              </w:rPr>
              <w:t>§ 18. Zasady etyki</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_Toc175225906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77</w:t>
            </w:r>
            <w:r w:rsidRPr="00383D6C">
              <w:rPr>
                <w:rFonts w:ascii="Times New Roman" w:eastAsia="Times New Roman" w:hAnsi="Times New Roman" w:cs="Times New Roman"/>
                <w:noProof/>
                <w:webHidden/>
                <w:sz w:val="20"/>
                <w:szCs w:val="20"/>
                <w:lang w:eastAsia="pl-PL"/>
              </w:rPr>
              <w:fldChar w:fldCharType="end"/>
            </w:r>
          </w:hyperlink>
        </w:p>
        <w:p w14:paraId="0E9BFC40" w14:textId="0A82A94F"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7" w:history="1">
            <w:r w:rsidRPr="00383D6C">
              <w:rPr>
                <w:rFonts w:ascii="Times New Roman" w:eastAsia="Times New Roman" w:hAnsi="Times New Roman" w:cs="Times New Roman"/>
                <w:noProof/>
                <w:sz w:val="20"/>
                <w:szCs w:val="20"/>
                <w:lang w:eastAsia="pl-PL"/>
              </w:rPr>
              <w:t>§ 19. Nadzór wynikający z zarządzania środowiskowego</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_Toc175225907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77</w:t>
            </w:r>
            <w:r w:rsidRPr="00383D6C">
              <w:rPr>
                <w:rFonts w:ascii="Times New Roman" w:eastAsia="Times New Roman" w:hAnsi="Times New Roman" w:cs="Times New Roman"/>
                <w:noProof/>
                <w:webHidden/>
                <w:sz w:val="20"/>
                <w:szCs w:val="20"/>
                <w:lang w:eastAsia="pl-PL"/>
              </w:rPr>
              <w:fldChar w:fldCharType="end"/>
            </w:r>
          </w:hyperlink>
        </w:p>
        <w:p w14:paraId="1128E9E9" w14:textId="66CC97E5"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8" w:history="1">
            <w:r w:rsidRPr="00383D6C">
              <w:rPr>
                <w:rFonts w:ascii="Times New Roman" w:eastAsia="Times New Roman" w:hAnsi="Times New Roman" w:cs="Times New Roman"/>
                <w:noProof/>
                <w:sz w:val="20"/>
                <w:szCs w:val="20"/>
                <w:lang w:eastAsia="pl-PL"/>
              </w:rPr>
              <w:t>§ 20. Siła wyższa</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_Toc175225908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77</w:t>
            </w:r>
            <w:r w:rsidRPr="00383D6C">
              <w:rPr>
                <w:rFonts w:ascii="Times New Roman" w:eastAsia="Times New Roman" w:hAnsi="Times New Roman" w:cs="Times New Roman"/>
                <w:noProof/>
                <w:webHidden/>
                <w:sz w:val="20"/>
                <w:szCs w:val="20"/>
                <w:lang w:eastAsia="pl-PL"/>
              </w:rPr>
              <w:fldChar w:fldCharType="end"/>
            </w:r>
          </w:hyperlink>
        </w:p>
        <w:p w14:paraId="69A24E22" w14:textId="6B0000EA"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09" w:history="1">
            <w:r w:rsidRPr="00383D6C">
              <w:rPr>
                <w:rFonts w:ascii="Times New Roman" w:eastAsia="Times New Roman" w:hAnsi="Times New Roman" w:cs="Times New Roman"/>
                <w:noProof/>
                <w:sz w:val="20"/>
                <w:szCs w:val="20"/>
                <w:lang w:eastAsia="pl-PL"/>
              </w:rPr>
              <w:t>§ 21. Prawa autorskie</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_Toc175225909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78</w:t>
            </w:r>
            <w:r w:rsidRPr="00383D6C">
              <w:rPr>
                <w:rFonts w:ascii="Times New Roman" w:eastAsia="Times New Roman" w:hAnsi="Times New Roman" w:cs="Times New Roman"/>
                <w:noProof/>
                <w:webHidden/>
                <w:sz w:val="20"/>
                <w:szCs w:val="20"/>
                <w:lang w:eastAsia="pl-PL"/>
              </w:rPr>
              <w:fldChar w:fldCharType="end"/>
            </w:r>
          </w:hyperlink>
        </w:p>
        <w:p w14:paraId="129C5AED" w14:textId="1F8FE7B2" w:rsidR="00A62253" w:rsidRPr="00383D6C"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10" w:history="1">
            <w:r w:rsidRPr="00383D6C">
              <w:rPr>
                <w:rFonts w:ascii="Times New Roman" w:eastAsia="Times New Roman" w:hAnsi="Times New Roman" w:cs="Times New Roman"/>
                <w:noProof/>
                <w:sz w:val="20"/>
                <w:szCs w:val="20"/>
                <w:lang w:eastAsia="pl-PL"/>
              </w:rPr>
              <w:t>§ 22. Postanowienia końcowe</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_Toc175225910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79</w:t>
            </w:r>
            <w:r w:rsidRPr="00383D6C">
              <w:rPr>
                <w:rFonts w:ascii="Times New Roman" w:eastAsia="Times New Roman" w:hAnsi="Times New Roman" w:cs="Times New Roman"/>
                <w:noProof/>
                <w:webHidden/>
                <w:sz w:val="20"/>
                <w:szCs w:val="20"/>
                <w:lang w:eastAsia="pl-PL"/>
              </w:rPr>
              <w:fldChar w:fldCharType="end"/>
            </w:r>
          </w:hyperlink>
        </w:p>
        <w:p w14:paraId="1358F125" w14:textId="3269103F" w:rsidR="00A62253" w:rsidRPr="00A62253" w:rsidRDefault="00A62253" w:rsidP="00A62253">
          <w:pPr>
            <w:tabs>
              <w:tab w:val="right" w:leader="dot" w:pos="9062"/>
            </w:tabs>
            <w:spacing w:after="100" w:line="240" w:lineRule="auto"/>
            <w:rPr>
              <w:rFonts w:ascii="Calibri" w:eastAsia="Times New Roman" w:hAnsi="Calibri" w:cs="Times New Roman"/>
              <w:noProof/>
              <w:lang w:eastAsia="pl-PL"/>
            </w:rPr>
          </w:pPr>
          <w:hyperlink w:anchor="_Toc175225911" w:history="1">
            <w:r w:rsidRPr="00383D6C">
              <w:rPr>
                <w:rFonts w:ascii="Times New Roman" w:eastAsia="Times New Roman" w:hAnsi="Times New Roman" w:cs="Times New Roman"/>
                <w:noProof/>
                <w:sz w:val="20"/>
                <w:szCs w:val="20"/>
                <w:lang w:eastAsia="pl-PL"/>
              </w:rPr>
              <w:t>Załączniki do Umowy:</w:t>
            </w:r>
            <w:r w:rsidRPr="00383D6C">
              <w:rPr>
                <w:rFonts w:ascii="Times New Roman" w:eastAsia="Times New Roman" w:hAnsi="Times New Roman" w:cs="Times New Roman"/>
                <w:noProof/>
                <w:webHidden/>
                <w:sz w:val="20"/>
                <w:szCs w:val="20"/>
                <w:lang w:eastAsia="pl-PL"/>
              </w:rPr>
              <w:tab/>
            </w:r>
            <w:r w:rsidRPr="00383D6C">
              <w:rPr>
                <w:rFonts w:ascii="Times New Roman" w:eastAsia="Times New Roman" w:hAnsi="Times New Roman" w:cs="Times New Roman"/>
                <w:noProof/>
                <w:webHidden/>
                <w:sz w:val="20"/>
                <w:szCs w:val="20"/>
                <w:lang w:eastAsia="pl-PL"/>
              </w:rPr>
              <w:fldChar w:fldCharType="begin"/>
            </w:r>
            <w:r w:rsidRPr="00383D6C">
              <w:rPr>
                <w:rFonts w:ascii="Times New Roman" w:eastAsia="Times New Roman" w:hAnsi="Times New Roman" w:cs="Times New Roman"/>
                <w:noProof/>
                <w:webHidden/>
                <w:sz w:val="20"/>
                <w:szCs w:val="20"/>
                <w:lang w:eastAsia="pl-PL"/>
              </w:rPr>
              <w:instrText xml:space="preserve"> PAGEREF _Toc175225911 \h </w:instrText>
            </w:r>
            <w:r w:rsidRPr="00383D6C">
              <w:rPr>
                <w:rFonts w:ascii="Times New Roman" w:eastAsia="Times New Roman" w:hAnsi="Times New Roman" w:cs="Times New Roman"/>
                <w:noProof/>
                <w:webHidden/>
                <w:sz w:val="20"/>
                <w:szCs w:val="20"/>
                <w:lang w:eastAsia="pl-PL"/>
              </w:rPr>
            </w:r>
            <w:r w:rsidRPr="00383D6C">
              <w:rPr>
                <w:rFonts w:ascii="Times New Roman" w:eastAsia="Times New Roman" w:hAnsi="Times New Roman" w:cs="Times New Roman"/>
                <w:noProof/>
                <w:webHidden/>
                <w:sz w:val="20"/>
                <w:szCs w:val="20"/>
                <w:lang w:eastAsia="pl-PL"/>
              </w:rPr>
              <w:fldChar w:fldCharType="separate"/>
            </w:r>
            <w:r w:rsidR="001D0131">
              <w:rPr>
                <w:rFonts w:ascii="Times New Roman" w:eastAsia="Times New Roman" w:hAnsi="Times New Roman" w:cs="Times New Roman"/>
                <w:noProof/>
                <w:webHidden/>
                <w:sz w:val="20"/>
                <w:szCs w:val="20"/>
                <w:lang w:eastAsia="pl-PL"/>
              </w:rPr>
              <w:t>79</w:t>
            </w:r>
            <w:r w:rsidRPr="00383D6C">
              <w:rPr>
                <w:rFonts w:ascii="Times New Roman" w:eastAsia="Times New Roman" w:hAnsi="Times New Roman" w:cs="Times New Roman"/>
                <w:noProof/>
                <w:webHidden/>
                <w:sz w:val="20"/>
                <w:szCs w:val="20"/>
                <w:lang w:eastAsia="pl-PL"/>
              </w:rPr>
              <w:fldChar w:fldCharType="end"/>
            </w:r>
          </w:hyperlink>
        </w:p>
        <w:p w14:paraId="5627D103" w14:textId="77777777" w:rsidR="00A62253" w:rsidRPr="00A62253" w:rsidRDefault="00A62253" w:rsidP="00A62253">
          <w:pPr>
            <w:keepNext/>
            <w:keepLines/>
            <w:spacing w:before="240" w:after="0" w:line="259" w:lineRule="auto"/>
            <w:rPr>
              <w:rFonts w:ascii="Times New Roman" w:eastAsia="Times New Roman" w:hAnsi="Times New Roman" w:cs="Times New Roman"/>
              <w:b/>
              <w:bCs/>
              <w:sz w:val="20"/>
              <w:szCs w:val="20"/>
              <w:lang w:eastAsia="pl-PL"/>
            </w:rPr>
          </w:pPr>
          <w:r w:rsidRPr="00A62253">
            <w:rPr>
              <w:rFonts w:ascii="Times New Roman" w:eastAsia="Times New Roman" w:hAnsi="Times New Roman" w:cs="Times New Roman"/>
              <w:color w:val="2F5496"/>
              <w:sz w:val="32"/>
              <w:szCs w:val="32"/>
              <w:lang w:eastAsia="pl-PL"/>
            </w:rPr>
            <w:fldChar w:fldCharType="end"/>
          </w:r>
        </w:p>
      </w:sdtContent>
    </w:sdt>
    <w:bookmarkEnd w:id="149" w:displacedByCustomXml="prev"/>
    <w:p w14:paraId="508A3F40" w14:textId="77777777" w:rsidR="00A62253" w:rsidRPr="00A62253" w:rsidRDefault="00A62253" w:rsidP="00A62253">
      <w:pPr>
        <w:spacing w:after="0" w:line="240" w:lineRule="auto"/>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br w:type="page"/>
      </w:r>
    </w:p>
    <w:p w14:paraId="62A947F3" w14:textId="77777777" w:rsidR="00A62253" w:rsidRPr="00A62253" w:rsidRDefault="00A62253" w:rsidP="00592215">
      <w:pPr>
        <w:keepNext/>
        <w:keepLines/>
        <w:spacing w:after="120" w:line="240" w:lineRule="auto"/>
        <w:jc w:val="center"/>
        <w:outlineLvl w:val="1"/>
        <w:rPr>
          <w:rFonts w:ascii="Times New Roman" w:eastAsia="Times New Roman" w:hAnsi="Times New Roman" w:cs="Times New Roman"/>
          <w:b/>
          <w:bCs/>
          <w:sz w:val="24"/>
          <w:szCs w:val="24"/>
          <w:lang w:eastAsia="pl-PL"/>
        </w:rPr>
      </w:pPr>
      <w:bookmarkStart w:id="150" w:name="_Toc64016200"/>
      <w:bookmarkStart w:id="151" w:name="_Toc106095860"/>
      <w:bookmarkStart w:id="152" w:name="_Toc106096300"/>
      <w:bookmarkStart w:id="153" w:name="_Toc106096404"/>
      <w:bookmarkStart w:id="154" w:name="_Toc175225889"/>
      <w:bookmarkStart w:id="155" w:name="_Hlk67825483"/>
      <w:r w:rsidRPr="00A62253">
        <w:rPr>
          <w:rFonts w:ascii="Times New Roman" w:eastAsia="Times New Roman" w:hAnsi="Times New Roman" w:cs="Times New Roman"/>
          <w:b/>
          <w:bCs/>
          <w:sz w:val="24"/>
          <w:szCs w:val="24"/>
          <w:lang w:eastAsia="pl-PL"/>
        </w:rPr>
        <w:lastRenderedPageBreak/>
        <w:t>§ 1. Podstawa zawarcia Umowy</w:t>
      </w:r>
      <w:bookmarkEnd w:id="150"/>
      <w:bookmarkEnd w:id="151"/>
      <w:bookmarkEnd w:id="152"/>
      <w:bookmarkEnd w:id="153"/>
      <w:bookmarkEnd w:id="154"/>
    </w:p>
    <w:p w14:paraId="133A1CFB" w14:textId="4BDC3F8C" w:rsidR="00A62253" w:rsidRPr="00D965B5" w:rsidRDefault="00A62253" w:rsidP="00643941">
      <w:pPr>
        <w:numPr>
          <w:ilvl w:val="0"/>
          <w:numId w:val="33"/>
        </w:numPr>
        <w:spacing w:after="0" w:line="259" w:lineRule="auto"/>
        <w:ind w:hanging="357"/>
        <w:jc w:val="both"/>
        <w:rPr>
          <w:rFonts w:ascii="Times New Roman" w:eastAsia="Times New Roman" w:hAnsi="Times New Roman" w:cs="Times New Roman"/>
          <w:lang w:eastAsia="pl-PL"/>
        </w:rPr>
      </w:pPr>
      <w:r w:rsidRPr="00D965B5">
        <w:rPr>
          <w:rFonts w:ascii="Times New Roman" w:eastAsia="Times New Roman" w:hAnsi="Times New Roman" w:cs="Times New Roman"/>
          <w:lang w:eastAsia="pl-PL"/>
        </w:rPr>
        <w:t xml:space="preserve">Umowa ramowa została zawarta w wyniku przeprowadzenia postępowania o udzielenie zamówienia nieobjętego ustawą Prawo zamówień publicznych pn. </w:t>
      </w:r>
      <w:r w:rsidR="00643941" w:rsidRPr="00D965B5">
        <w:rPr>
          <w:rFonts w:ascii="Times New Roman" w:hAnsi="Times New Roman" w:cs="Times New Roman"/>
          <w:i/>
          <w:iCs/>
        </w:rPr>
        <w:t xml:space="preserve">Zawarcie umów ramowych na wykonanie dokumentacji: kosztorysowych, projektowo-kosztorysowych, analiz techniczno-ekonomicznych, operatów szacunkowych (dla składników budowlanych), opinii budowlanych, operatów rolnych, koreferatów do dokumentacji dotyczących usuwania szkód górniczych, projektów technicznych rektyfikacji obiektów w obszarze górniczym Polskiej Grupy Górniczej S.A. </w:t>
      </w:r>
      <w:bookmarkStart w:id="156" w:name="_Hlk234570044"/>
      <w:r w:rsidR="00D965B5" w:rsidRPr="007330D8">
        <w:rPr>
          <w:rFonts w:ascii="Times New Roman" w:hAnsi="Times New Roman"/>
          <w:bCs/>
          <w:i/>
          <w:iCs/>
        </w:rPr>
        <w:t>Oddział KWK Ruda oraz KWK w Likwidacji Ruch Bielszowice w podziale na 16 zadań</w:t>
      </w:r>
      <w:bookmarkEnd w:id="156"/>
      <w:r w:rsidR="00D965B5" w:rsidRPr="007330D8">
        <w:rPr>
          <w:rFonts w:ascii="Times New Roman" w:eastAsia="Times New Roman" w:hAnsi="Times New Roman" w:cs="Times New Roman"/>
          <w:lang w:eastAsia="pl-PL"/>
        </w:rPr>
        <w:t xml:space="preserve"> </w:t>
      </w:r>
      <w:r w:rsidRPr="007330D8">
        <w:rPr>
          <w:rFonts w:ascii="Times New Roman" w:eastAsia="Times New Roman" w:hAnsi="Times New Roman" w:cs="Times New Roman"/>
          <w:lang w:eastAsia="pl-PL"/>
        </w:rPr>
        <w:t>(nr sprawy</w:t>
      </w:r>
      <w:r w:rsidRPr="00D965B5">
        <w:rPr>
          <w:rFonts w:ascii="Times New Roman" w:eastAsia="Times New Roman" w:hAnsi="Times New Roman" w:cs="Times New Roman"/>
          <w:lang w:eastAsia="pl-PL"/>
        </w:rPr>
        <w:t xml:space="preserve"> </w:t>
      </w:r>
      <w:r w:rsidR="00E073F0" w:rsidRPr="00D965B5">
        <w:rPr>
          <w:rFonts w:ascii="Times New Roman" w:eastAsia="Times New Roman" w:hAnsi="Times New Roman" w:cs="Times New Roman"/>
          <w:lang w:eastAsia="pl-PL"/>
        </w:rPr>
        <w:t>442600433</w:t>
      </w:r>
      <w:r w:rsidRPr="00D965B5">
        <w:rPr>
          <w:rFonts w:ascii="Times New Roman" w:eastAsia="Times New Roman" w:hAnsi="Times New Roman" w:cs="Times New Roman"/>
          <w:lang w:eastAsia="pl-PL"/>
        </w:rPr>
        <w:t>)</w:t>
      </w:r>
    </w:p>
    <w:p w14:paraId="6D5BBEBF" w14:textId="77777777" w:rsidR="00A62253" w:rsidRPr="00A62253" w:rsidRDefault="00A62253" w:rsidP="001356C6">
      <w:pPr>
        <w:numPr>
          <w:ilvl w:val="0"/>
          <w:numId w:val="33"/>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bCs/>
          <w:iCs/>
          <w:lang w:eastAsia="pl-PL"/>
        </w:rPr>
        <w:t>Wynik postępowania został zatwierdzony Uchwałą Zarządu PGG S.A. Nr ………</w:t>
      </w:r>
      <w:bookmarkStart w:id="157" w:name="_Toc64016201"/>
      <w:bookmarkStart w:id="158" w:name="_Toc106095861"/>
      <w:bookmarkStart w:id="159" w:name="_Toc106096301"/>
      <w:bookmarkStart w:id="160" w:name="_Toc106096405"/>
      <w:bookmarkStart w:id="161" w:name="_Hlk106017812"/>
      <w:bookmarkEnd w:id="155"/>
    </w:p>
    <w:p w14:paraId="73B1A3A3"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62" w:name="_Toc175225890"/>
      <w:r w:rsidRPr="00A62253">
        <w:rPr>
          <w:rFonts w:ascii="Times New Roman" w:eastAsia="Times New Roman" w:hAnsi="Times New Roman" w:cs="Times New Roman"/>
          <w:b/>
          <w:bCs/>
          <w:sz w:val="24"/>
          <w:szCs w:val="24"/>
          <w:lang w:eastAsia="pl-PL"/>
        </w:rPr>
        <w:t>§ 2. Przedmiot Umowy</w:t>
      </w:r>
      <w:bookmarkEnd w:id="157"/>
      <w:bookmarkEnd w:id="158"/>
      <w:bookmarkEnd w:id="159"/>
      <w:bookmarkEnd w:id="160"/>
      <w:bookmarkEnd w:id="162"/>
    </w:p>
    <w:p w14:paraId="00DFA6F8" w14:textId="7CA24729" w:rsidR="00A62253" w:rsidRPr="00643941" w:rsidRDefault="00A62253" w:rsidP="00643941">
      <w:pPr>
        <w:numPr>
          <w:ilvl w:val="0"/>
          <w:numId w:val="59"/>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Przedmiotem niniejszej Umowy ramowej jest ustalenie zasad i warunków dotyczących zamówień wykonawczych, jakie mogą zostać udzielone w okresie jej obowiązywania na </w:t>
      </w:r>
      <w:r w:rsidR="00643941" w:rsidRPr="00643941">
        <w:rPr>
          <w:rFonts w:ascii="Times New Roman" w:hAnsi="Times New Roman" w:cs="Times New Roman"/>
        </w:rPr>
        <w:t xml:space="preserve">wykonanie dokumentacji: kosztorysowych, projektowo-kosztorysowych, analiz techniczno-ekonomicznych, operatów szacunkowych (dla składników budowlanych), opinii budowlanych, operatów rolnych, koreferatów do dokumentacji dotyczących usuwania szkód górniczych, projektów technicznych rektyfikacji obiektów w obszarze górniczym Polskiej Grupy Górniczej S.A. </w:t>
      </w:r>
      <w:r w:rsidR="00643941" w:rsidRPr="007330D8">
        <w:rPr>
          <w:rFonts w:ascii="Times New Roman" w:hAnsi="Times New Roman" w:cs="Times New Roman"/>
        </w:rPr>
        <w:t xml:space="preserve">Oddział </w:t>
      </w:r>
      <w:r w:rsidR="00D965B5" w:rsidRPr="007330D8">
        <w:rPr>
          <w:rFonts w:ascii="Times New Roman" w:hAnsi="Times New Roman"/>
          <w:bCs/>
        </w:rPr>
        <w:t>KWK Ruda oraz KWK w Likwidacji Ruch Bielszowice w podziale na 16 zadań</w:t>
      </w:r>
      <w:r w:rsidR="00643941" w:rsidRPr="007330D8">
        <w:rPr>
          <w:rFonts w:ascii="Times New Roman" w:eastAsia="Times New Roman" w:hAnsi="Times New Roman" w:cs="Times New Roman"/>
          <w:lang w:eastAsia="pl-PL"/>
        </w:rPr>
        <w:t>,</w:t>
      </w:r>
      <w:r w:rsidR="00E073F0" w:rsidRPr="007330D8">
        <w:rPr>
          <w:rFonts w:ascii="Times New Roman" w:eastAsia="Times New Roman" w:hAnsi="Times New Roman" w:cs="Times New Roman"/>
          <w:color w:val="EE0000"/>
          <w:lang w:eastAsia="pl-PL"/>
        </w:rPr>
        <w:t xml:space="preserve"> </w:t>
      </w:r>
      <w:r w:rsidR="00E073F0" w:rsidRPr="007330D8">
        <w:rPr>
          <w:rFonts w:ascii="Times New Roman" w:eastAsia="Times New Roman" w:hAnsi="Times New Roman" w:cs="Times New Roman"/>
          <w:b/>
          <w:bCs/>
          <w:lang w:eastAsia="pl-PL"/>
        </w:rPr>
        <w:t>Zadanie nr</w:t>
      </w:r>
      <w:r w:rsidR="00E073F0" w:rsidRPr="00643941">
        <w:rPr>
          <w:rFonts w:ascii="Times New Roman" w:eastAsia="Times New Roman" w:hAnsi="Times New Roman" w:cs="Times New Roman"/>
          <w:b/>
          <w:bCs/>
          <w:lang w:eastAsia="pl-PL"/>
        </w:rPr>
        <w:t>: …………..</w:t>
      </w:r>
    </w:p>
    <w:p w14:paraId="1F152A39" w14:textId="77777777" w:rsidR="00A62253" w:rsidRPr="00A62253" w:rsidRDefault="00A62253">
      <w:pPr>
        <w:numPr>
          <w:ilvl w:val="0"/>
          <w:numId w:val="59"/>
        </w:numPr>
        <w:spacing w:after="0" w:line="259" w:lineRule="auto"/>
        <w:ind w:hanging="357"/>
        <w:jc w:val="both"/>
        <w:rPr>
          <w:rFonts w:ascii="Times New Roman" w:eastAsia="Times New Roman" w:hAnsi="Times New Roman" w:cs="Times New Roman"/>
          <w:lang w:eastAsia="pl-PL"/>
        </w:rPr>
      </w:pPr>
      <w:bookmarkStart w:id="163" w:name="_Hlk67825626"/>
      <w:r w:rsidRPr="00A62253">
        <w:rPr>
          <w:rFonts w:ascii="Times New Roman" w:eastAsia="Times New Roman" w:hAnsi="Times New Roman" w:cs="Times New Roman"/>
          <w:lang w:eastAsia="pl-PL"/>
        </w:rPr>
        <w:t xml:space="preserve">Szczegółowy Opis Przedmiotu Zamówienia (SOPZ) stanowi </w:t>
      </w:r>
      <w:r w:rsidRPr="00A62253">
        <w:rPr>
          <w:rFonts w:ascii="Times New Roman" w:eastAsia="Times New Roman" w:hAnsi="Times New Roman" w:cs="Times New Roman"/>
          <w:b/>
          <w:bCs/>
          <w:lang w:eastAsia="pl-PL"/>
        </w:rPr>
        <w:t>Załącznik nr 1 do Umowy ramowej</w:t>
      </w:r>
      <w:r w:rsidRPr="00A62253">
        <w:rPr>
          <w:rFonts w:ascii="Times New Roman" w:eastAsia="Times New Roman" w:hAnsi="Times New Roman" w:cs="Times New Roman"/>
          <w:lang w:eastAsia="pl-PL"/>
        </w:rPr>
        <w:t>.</w:t>
      </w:r>
    </w:p>
    <w:p w14:paraId="0A01940B" w14:textId="77777777" w:rsidR="00A62253" w:rsidRPr="00A62253" w:rsidRDefault="00A62253">
      <w:pPr>
        <w:numPr>
          <w:ilvl w:val="0"/>
          <w:numId w:val="59"/>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Zasady udzielania zamówień wykonawczych zostały określone w </w:t>
      </w:r>
      <w:r w:rsidRPr="00A62253">
        <w:rPr>
          <w:rFonts w:ascii="Times New Roman" w:eastAsia="Times New Roman" w:hAnsi="Times New Roman" w:cs="Times New Roman"/>
          <w:b/>
          <w:bCs/>
          <w:lang w:eastAsia="pl-PL"/>
        </w:rPr>
        <w:t>Załączniku nr 1 do Umowy ramowej</w:t>
      </w:r>
      <w:r w:rsidRPr="00A62253">
        <w:rPr>
          <w:rFonts w:ascii="Times New Roman" w:eastAsia="Times New Roman" w:hAnsi="Times New Roman" w:cs="Times New Roman"/>
          <w:lang w:eastAsia="pl-PL"/>
        </w:rPr>
        <w:t>.</w:t>
      </w:r>
    </w:p>
    <w:p w14:paraId="799925F9" w14:textId="77777777" w:rsidR="00A62253" w:rsidRPr="00A62253" w:rsidRDefault="00A62253">
      <w:pPr>
        <w:numPr>
          <w:ilvl w:val="0"/>
          <w:numId w:val="59"/>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Liczbę i intensywność udzielanych zamówień wykonawczych będą warunkować bieżące potrzeby Zamawiającego.</w:t>
      </w:r>
    </w:p>
    <w:p w14:paraId="0352BDF4" w14:textId="77777777" w:rsidR="00A62253" w:rsidRPr="00A62253" w:rsidRDefault="00A62253">
      <w:pPr>
        <w:numPr>
          <w:ilvl w:val="0"/>
          <w:numId w:val="59"/>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zobowiązuje się do wykonania przedmiotu Umowy wykonawczej zgodnie z wymaganiami określonymi w SOPZ, Umowie ramowej, dokumentach zamówienia wykonawczego, Umowie wykonawczej, wymaganiami prawa powszechnie obowiązującego oraz regulacjami wewnętrznymi Zamawiającego wskazanymi w Umowach, SOPZ lub dokumentach zamówienia wykonawczego. </w:t>
      </w:r>
    </w:p>
    <w:p w14:paraId="184DF882" w14:textId="77777777" w:rsidR="00A62253" w:rsidRPr="00A62253" w:rsidRDefault="00A62253">
      <w:pPr>
        <w:numPr>
          <w:ilvl w:val="0"/>
          <w:numId w:val="59"/>
        </w:numPr>
        <w:spacing w:after="0" w:line="259" w:lineRule="auto"/>
        <w:ind w:left="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Wykonawcy, którzy złożyli ofertę wspólną odpowiadają solidarnie za wykonanie Umowy wykonawczej.</w:t>
      </w:r>
    </w:p>
    <w:p w14:paraId="024355EB" w14:textId="77777777" w:rsidR="00A62253" w:rsidRPr="00A62253" w:rsidRDefault="00A62253">
      <w:pPr>
        <w:numPr>
          <w:ilvl w:val="0"/>
          <w:numId w:val="59"/>
        </w:numPr>
        <w:spacing w:after="0" w:line="259" w:lineRule="auto"/>
        <w:ind w:left="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oświadcza, że przedmiot Umowy jest wolny od wad prawnych i fizycznych i nie narusza praw majątkowych i niemajątkowych, znaków handlowych, patentów, praw autorskich osób trzecich oraz jest zgodny ze złożoną ofertą. </w:t>
      </w:r>
    </w:p>
    <w:p w14:paraId="6C43D5CF" w14:textId="77777777" w:rsidR="00A62253" w:rsidRPr="00A62253" w:rsidRDefault="00A62253">
      <w:pPr>
        <w:numPr>
          <w:ilvl w:val="0"/>
          <w:numId w:val="59"/>
        </w:numPr>
        <w:autoSpaceDE w:val="0"/>
        <w:autoSpaceDN w:val="0"/>
        <w:adjustRightInd w:val="0"/>
        <w:spacing w:after="0" w:line="259" w:lineRule="auto"/>
        <w:ind w:left="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016E644F" w14:textId="77777777" w:rsidR="00A62253" w:rsidRPr="006870D9" w:rsidRDefault="00A62253">
      <w:pPr>
        <w:numPr>
          <w:ilvl w:val="0"/>
          <w:numId w:val="59"/>
        </w:numPr>
        <w:autoSpaceDE w:val="0"/>
        <w:autoSpaceDN w:val="0"/>
        <w:adjustRightInd w:val="0"/>
        <w:spacing w:after="0" w:line="259" w:lineRule="auto"/>
        <w:ind w:left="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Realizacja Umowy nie wymaga świadczenia usług przez Zamawiającego na rzecz Wykonawcy na podstawie odrębnej umowy (Umowa Przychodowa). </w:t>
      </w:r>
      <w:bookmarkEnd w:id="161"/>
    </w:p>
    <w:p w14:paraId="030AE9B8"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64" w:name="_Toc64016202"/>
      <w:bookmarkStart w:id="165" w:name="_Toc106095862"/>
      <w:bookmarkStart w:id="166" w:name="_Toc106096302"/>
      <w:bookmarkStart w:id="167" w:name="_Toc106096406"/>
      <w:bookmarkStart w:id="168" w:name="_Toc175225891"/>
      <w:r w:rsidRPr="00A62253">
        <w:rPr>
          <w:rFonts w:ascii="Times New Roman" w:eastAsia="Times New Roman" w:hAnsi="Times New Roman" w:cs="Times New Roman"/>
          <w:b/>
          <w:bCs/>
          <w:sz w:val="24"/>
          <w:szCs w:val="24"/>
          <w:lang w:eastAsia="pl-PL"/>
        </w:rPr>
        <w:t>§ 3. Cena i sposób rozliczeń</w:t>
      </w:r>
      <w:bookmarkEnd w:id="164"/>
      <w:bookmarkEnd w:id="165"/>
      <w:bookmarkEnd w:id="166"/>
      <w:bookmarkEnd w:id="167"/>
      <w:bookmarkEnd w:id="168"/>
    </w:p>
    <w:p w14:paraId="54B4E21B" w14:textId="79DF59FA" w:rsidR="00A62253" w:rsidRPr="00F33A06" w:rsidRDefault="00A62253" w:rsidP="00F33A06">
      <w:pPr>
        <w:numPr>
          <w:ilvl w:val="0"/>
          <w:numId w:val="34"/>
        </w:numPr>
        <w:spacing w:after="0" w:line="240" w:lineRule="auto"/>
        <w:ind w:hanging="357"/>
        <w:jc w:val="both"/>
        <w:rPr>
          <w:rFonts w:ascii="Times New Roman" w:eastAsia="Times New Roman" w:hAnsi="Times New Roman" w:cs="Times New Roman"/>
          <w:lang w:eastAsia="pl-PL"/>
        </w:rPr>
      </w:pPr>
      <w:r w:rsidRPr="00F33A06">
        <w:rPr>
          <w:rFonts w:ascii="Times New Roman" w:eastAsia="Times New Roman" w:hAnsi="Times New Roman" w:cs="Times New Roman"/>
          <w:lang w:eastAsia="pl-PL"/>
        </w:rPr>
        <w:t>Wartość Umowy ramowej nie przekroczy kwoty: ……………… zł netto</w:t>
      </w:r>
      <w:r w:rsidR="00AE687B">
        <w:rPr>
          <w:rFonts w:ascii="Times New Roman" w:eastAsia="Times New Roman" w:hAnsi="Times New Roman" w:cs="Times New Roman"/>
          <w:lang w:eastAsia="pl-PL"/>
        </w:rPr>
        <w:t>.</w:t>
      </w:r>
    </w:p>
    <w:p w14:paraId="611193CC" w14:textId="77777777" w:rsidR="00A62253" w:rsidRPr="00A62253" w:rsidRDefault="00A62253" w:rsidP="001356C6">
      <w:pPr>
        <w:numPr>
          <w:ilvl w:val="0"/>
          <w:numId w:val="34"/>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Kwota, o której mowa w ust. 1 jest wartością orientacyjną i określa górną granicę zobowiązań, jakie Zamawiający planuje zaciągnąć na podstawie Umowy ramowej.</w:t>
      </w:r>
    </w:p>
    <w:p w14:paraId="3D0237C5" w14:textId="17EEE5E6" w:rsidR="00E073F0" w:rsidRPr="004A3FF6" w:rsidRDefault="00A62253" w:rsidP="004A3FF6">
      <w:pPr>
        <w:numPr>
          <w:ilvl w:val="0"/>
          <w:numId w:val="34"/>
        </w:numPr>
        <w:spacing w:after="0" w:line="240" w:lineRule="auto"/>
        <w:contextualSpacing/>
        <w:jc w:val="both"/>
        <w:rPr>
          <w:rFonts w:ascii="Times New Roman" w:eastAsia="Times New Roman" w:hAnsi="Times New Roman" w:cs="Times New Roman"/>
          <w:color w:val="EE0000"/>
          <w:lang w:eastAsia="pl-PL"/>
        </w:rPr>
      </w:pPr>
      <w:r w:rsidRPr="00576660">
        <w:rPr>
          <w:rFonts w:ascii="Times New Roman" w:eastAsia="Times New Roman" w:hAnsi="Times New Roman" w:cs="Times New Roman"/>
          <w:lang w:eastAsia="pl-PL"/>
        </w:rPr>
        <w:t xml:space="preserve">Ostateczna cena za wykonanie poszczególnych zamówień wykonawczych będzie ustalona na etapie postępowania prowadzonego w celu zawarcia umowy wykonawczej do umowy ramowej </w:t>
      </w:r>
      <w:r w:rsidR="00E073F0" w:rsidRPr="00576660">
        <w:rPr>
          <w:rFonts w:ascii="Times New Roman" w:hAnsi="Times New Roman" w:cs="Times New Roman"/>
        </w:rPr>
        <w:t>jako iloczyn ilości jednostek nakładu pracy (</w:t>
      </w:r>
      <w:proofErr w:type="spellStart"/>
      <w:r w:rsidR="00E073F0" w:rsidRPr="00576660">
        <w:rPr>
          <w:rFonts w:ascii="Times New Roman" w:hAnsi="Times New Roman" w:cs="Times New Roman"/>
        </w:rPr>
        <w:t>jnp</w:t>
      </w:r>
      <w:proofErr w:type="spellEnd"/>
      <w:r w:rsidR="00E073F0" w:rsidRPr="00576660">
        <w:rPr>
          <w:rFonts w:ascii="Times New Roman" w:hAnsi="Times New Roman" w:cs="Times New Roman"/>
        </w:rPr>
        <w:t xml:space="preserve">) i wartości jednostki nakładu pracy (R) wyrażonej w PLN, w maksymalnej wysokości </w:t>
      </w:r>
      <w:r w:rsidR="00576660" w:rsidRPr="00576660">
        <w:rPr>
          <w:rFonts w:ascii="Times New Roman" w:hAnsi="Times New Roman" w:cs="Times New Roman"/>
        </w:rPr>
        <w:t>16,65</w:t>
      </w:r>
      <w:r w:rsidR="00E073F0" w:rsidRPr="00576660">
        <w:rPr>
          <w:rFonts w:ascii="Times New Roman" w:hAnsi="Times New Roman" w:cs="Times New Roman"/>
        </w:rPr>
        <w:t xml:space="preserve"> zł (bez VAT) w 202</w:t>
      </w:r>
      <w:r w:rsidR="00576660" w:rsidRPr="00576660">
        <w:rPr>
          <w:rFonts w:ascii="Times New Roman" w:hAnsi="Times New Roman" w:cs="Times New Roman"/>
        </w:rPr>
        <w:t>6</w:t>
      </w:r>
      <w:r w:rsidR="00E073F0" w:rsidRPr="00576660">
        <w:rPr>
          <w:rFonts w:ascii="Times New Roman" w:hAnsi="Times New Roman" w:cs="Times New Roman"/>
        </w:rPr>
        <w:t xml:space="preserve"> r. W 202</w:t>
      </w:r>
      <w:r w:rsidR="00576660" w:rsidRPr="00576660">
        <w:rPr>
          <w:rFonts w:ascii="Times New Roman" w:hAnsi="Times New Roman" w:cs="Times New Roman"/>
        </w:rPr>
        <w:t>7</w:t>
      </w:r>
      <w:r w:rsidR="00E073F0" w:rsidRPr="00576660">
        <w:rPr>
          <w:rFonts w:ascii="Times New Roman" w:hAnsi="Times New Roman" w:cs="Times New Roman"/>
        </w:rPr>
        <w:t xml:space="preserve"> i 202</w:t>
      </w:r>
      <w:r w:rsidR="00576660" w:rsidRPr="00576660">
        <w:rPr>
          <w:rFonts w:ascii="Times New Roman" w:hAnsi="Times New Roman" w:cs="Times New Roman"/>
        </w:rPr>
        <w:t>8</w:t>
      </w:r>
      <w:r w:rsidR="00E073F0" w:rsidRPr="00576660">
        <w:rPr>
          <w:rFonts w:ascii="Times New Roman" w:hAnsi="Times New Roman" w:cs="Times New Roman"/>
        </w:rPr>
        <w:t xml:space="preserve"> roku przyjmuje się </w:t>
      </w:r>
      <w:proofErr w:type="spellStart"/>
      <w:r w:rsidR="00E073F0" w:rsidRPr="00576660">
        <w:rPr>
          <w:rFonts w:ascii="Times New Roman" w:hAnsi="Times New Roman" w:cs="Times New Roman"/>
        </w:rPr>
        <w:t>jnp</w:t>
      </w:r>
      <w:proofErr w:type="spellEnd"/>
      <w:r w:rsidR="00E073F0" w:rsidRPr="00576660">
        <w:rPr>
          <w:rFonts w:ascii="Times New Roman" w:hAnsi="Times New Roman" w:cs="Times New Roman"/>
        </w:rPr>
        <w:t xml:space="preserve"> w wysokości nie wyższej niż ½ wartości stawki ustalonej przez Izbę Projektowania Budowlanego w Warszawie na potrzeby Środowiskowych Zasad Wyceny Prac Projektowych w </w:t>
      </w:r>
      <w:r w:rsidR="00E073F0" w:rsidRPr="00576660">
        <w:rPr>
          <w:rFonts w:ascii="Times New Roman" w:hAnsi="Times New Roman" w:cs="Times New Roman"/>
        </w:rPr>
        <w:lastRenderedPageBreak/>
        <w:t>dacie udzielenia zamówienia wykonawczego – dla zadań nr 1-7 oraz na podstawie maksymalnej ceny jednostkowej netto dla zadania nr 8. Zasady wyceny – na podstawie Załącznika nr 1 do SWZ.</w:t>
      </w:r>
    </w:p>
    <w:p w14:paraId="48CDAA37" w14:textId="77777777" w:rsidR="00A62253" w:rsidRPr="00A62253" w:rsidRDefault="00A62253" w:rsidP="001356C6">
      <w:pPr>
        <w:numPr>
          <w:ilvl w:val="0"/>
          <w:numId w:val="34"/>
        </w:numPr>
        <w:spacing w:after="0" w:line="240" w:lineRule="auto"/>
        <w:contextualSpacing/>
        <w:jc w:val="both"/>
        <w:rPr>
          <w:rFonts w:ascii="Times New Roman" w:eastAsia="Times New Roman" w:hAnsi="Times New Roman" w:cs="Times New Roman"/>
          <w:lang w:eastAsia="pl-PL"/>
        </w:rPr>
      </w:pPr>
      <w:r w:rsidRPr="006870D9">
        <w:rPr>
          <w:rFonts w:ascii="Times New Roman" w:eastAsia="Times New Roman" w:hAnsi="Times New Roman" w:cs="Times New Roman"/>
          <w:lang w:eastAsia="pl-PL"/>
        </w:rPr>
        <w:t>Wynagrodzenie za wykonanie przedmiotu Umowy wykonawczej ma charakter ryczałtowy, stanowiąc całkowitą zapłatę za wykonanie przedmiotu zamówienia wykonawczego i wszystkie świadczenia zrealizowane w ramach Umowy wykonawczej</w:t>
      </w:r>
      <w:r w:rsidRPr="00A62253">
        <w:rPr>
          <w:rFonts w:ascii="Times New Roman" w:eastAsia="Times New Roman" w:hAnsi="Times New Roman" w:cs="Times New Roman"/>
          <w:lang w:eastAsia="pl-PL"/>
        </w:rPr>
        <w:t>. Nieoszacowanie, pominięcie oraz brak rozpoznania zakresu przedmiotu Umowy wykonawczej nie może być podstawą do żądania zmiany wynagrodzenia ryczałtowego.</w:t>
      </w:r>
    </w:p>
    <w:p w14:paraId="1507EE5A" w14:textId="77777777" w:rsidR="00A62253" w:rsidRPr="00A62253" w:rsidRDefault="00A62253" w:rsidP="001356C6">
      <w:pPr>
        <w:numPr>
          <w:ilvl w:val="0"/>
          <w:numId w:val="34"/>
        </w:numPr>
        <w:spacing w:after="0" w:line="240"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Do cen netto zostanie doliczony podatek od towarów i usług w obowiązującej wysokości.</w:t>
      </w:r>
    </w:p>
    <w:p w14:paraId="6C4FBB86" w14:textId="77777777" w:rsidR="00A62253" w:rsidRPr="00A62253" w:rsidRDefault="00A62253" w:rsidP="001356C6">
      <w:pPr>
        <w:numPr>
          <w:ilvl w:val="0"/>
          <w:numId w:val="34"/>
        </w:numPr>
        <w:spacing w:after="0" w:line="240" w:lineRule="auto"/>
        <w:jc w:val="both"/>
        <w:rPr>
          <w:rFonts w:ascii="Times New Roman" w:eastAsia="Times New Roman" w:hAnsi="Times New Roman" w:cs="Times New Roman"/>
          <w:i/>
          <w:color w:val="C00000"/>
          <w:lang w:eastAsia="pl-PL"/>
        </w:rPr>
      </w:pPr>
      <w:r w:rsidRPr="00A62253">
        <w:rPr>
          <w:rFonts w:ascii="Times New Roman" w:eastAsia="Times New Roman" w:hAnsi="Times New Roman" w:cs="Times New Roman"/>
          <w:szCs w:val="20"/>
          <w:lang w:eastAsia="pl-PL"/>
        </w:rPr>
        <w:t>Ceny netto są stałe a wartość Umowy wykonawczej nie będzie indeksowana.</w:t>
      </w:r>
    </w:p>
    <w:p w14:paraId="49D9F2CC" w14:textId="77777777" w:rsidR="00A62253" w:rsidRPr="00A62253" w:rsidRDefault="00A62253" w:rsidP="001356C6">
      <w:pPr>
        <w:numPr>
          <w:ilvl w:val="0"/>
          <w:numId w:val="34"/>
        </w:numPr>
        <w:spacing w:after="0" w:line="240"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Ceny netto zawierają wszelkie koszty Wykonawcy związane z realizacją Umowy wykonawczej, w tym w szczególności podatki, opłaty, cło, </w:t>
      </w:r>
      <w:proofErr w:type="spellStart"/>
      <w:r w:rsidRPr="00A62253">
        <w:rPr>
          <w:rFonts w:ascii="Times New Roman" w:eastAsia="Times New Roman" w:hAnsi="Times New Roman" w:cs="Times New Roman"/>
          <w:lang w:eastAsia="pl-PL"/>
        </w:rPr>
        <w:t>itd</w:t>
      </w:r>
      <w:proofErr w:type="spellEnd"/>
      <w:r w:rsidRPr="00A62253">
        <w:rPr>
          <w:rFonts w:ascii="Times New Roman" w:eastAsia="Times New Roman" w:hAnsi="Times New Roman" w:cs="Times New Roman"/>
          <w:lang w:eastAsia="pl-PL"/>
        </w:rPr>
        <w:t xml:space="preserve"> i nie będą podlegały zmianom, chyba że postanowienia Umowy wprost stanowią inaczej. </w:t>
      </w:r>
    </w:p>
    <w:p w14:paraId="49446456" w14:textId="77777777" w:rsidR="00A62253" w:rsidRDefault="00A62253" w:rsidP="001356C6">
      <w:pPr>
        <w:numPr>
          <w:ilvl w:val="0"/>
          <w:numId w:val="34"/>
        </w:numPr>
        <w:tabs>
          <w:tab w:val="left" w:pos="85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gdy z realizacją Umowy wykonawczej wiążą się obowiązki celne (w tym związane z formalnościami celnymi i zapłatą cła), obowiązki te spoczywają na Wykonawcy.</w:t>
      </w:r>
    </w:p>
    <w:p w14:paraId="5FCA041E" w14:textId="77777777" w:rsidR="00E31A68" w:rsidRPr="00A62253" w:rsidRDefault="00E31A68" w:rsidP="001356C6">
      <w:pPr>
        <w:numPr>
          <w:ilvl w:val="0"/>
          <w:numId w:val="34"/>
        </w:numPr>
        <w:tabs>
          <w:tab w:val="left" w:pos="851"/>
        </w:tabs>
        <w:spacing w:after="0" w:line="240" w:lineRule="auto"/>
        <w:jc w:val="both"/>
        <w:rPr>
          <w:rFonts w:ascii="Times New Roman" w:eastAsia="Times New Roman" w:hAnsi="Times New Roman" w:cs="Times New Roman"/>
          <w:lang w:eastAsia="pl-PL"/>
        </w:rPr>
      </w:pPr>
      <w:r w:rsidRPr="00E31A68">
        <w:rPr>
          <w:rFonts w:ascii="Times New Roman" w:eastAsia="Times New Roman" w:hAnsi="Times New Roman" w:cs="Times New Roman"/>
          <w:lang w:eastAsia="pl-PL"/>
        </w:rPr>
        <w:t>Wykonawcy przysługuje wynagrodzenie za faktycznie zrealizowane usługi.</w:t>
      </w:r>
    </w:p>
    <w:p w14:paraId="640CDAAC" w14:textId="77777777" w:rsidR="00A62253" w:rsidRPr="00A62253" w:rsidRDefault="00A62253" w:rsidP="001356C6">
      <w:pPr>
        <w:numPr>
          <w:ilvl w:val="0"/>
          <w:numId w:val="34"/>
        </w:numPr>
        <w:spacing w:after="0" w:line="240" w:lineRule="auto"/>
        <w:ind w:left="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Wszelkie rozliczenia będą dokonywane w złotych polskich.</w:t>
      </w:r>
    </w:p>
    <w:p w14:paraId="5C2DE847" w14:textId="77777777" w:rsidR="00C80902" w:rsidRPr="00FB70CE" w:rsidRDefault="00A62253" w:rsidP="00FB70CE">
      <w:pPr>
        <w:numPr>
          <w:ilvl w:val="0"/>
          <w:numId w:val="34"/>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szCs w:val="24"/>
          <w:lang w:eastAsia="pl-PL"/>
        </w:rPr>
        <w:t>W przypadku kiedy realizacja Umowy będzie niższa od maksymalnej wartości Umowy, Wykonawcy nie przysługuje jakiekolwiek wynagrodzenie oraz jakiekolwiek roszczenie odszkodowawcze z tytułu niezrealizowanej części Umowy.</w:t>
      </w:r>
    </w:p>
    <w:p w14:paraId="6834C5EE"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69" w:name="_Toc106095863"/>
      <w:bookmarkStart w:id="170" w:name="_Toc106096303"/>
      <w:bookmarkStart w:id="171" w:name="_Toc106096407"/>
      <w:bookmarkStart w:id="172" w:name="_Toc175225892"/>
      <w:r w:rsidRPr="00A62253">
        <w:rPr>
          <w:rFonts w:ascii="Times New Roman" w:eastAsia="Times New Roman" w:hAnsi="Times New Roman" w:cs="Times New Roman"/>
          <w:b/>
          <w:bCs/>
          <w:sz w:val="24"/>
          <w:szCs w:val="24"/>
          <w:lang w:eastAsia="pl-PL"/>
        </w:rPr>
        <w:t>§ 4. Fakturowanie i płatności</w:t>
      </w:r>
      <w:bookmarkEnd w:id="169"/>
      <w:bookmarkEnd w:id="170"/>
      <w:bookmarkEnd w:id="171"/>
      <w:bookmarkEnd w:id="172"/>
    </w:p>
    <w:p w14:paraId="4B9A2901"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Rozliczenie przedmiotu Umowy wykonawczej nastąpi na podstawie wystawionej faktury zgodnie </w:t>
      </w:r>
      <w:r w:rsidRPr="002434A4">
        <w:rPr>
          <w:rFonts w:ascii="Times New Roman" w:eastAsia="Times New Roman" w:hAnsi="Times New Roman" w:cs="Times New Roman"/>
          <w:lang w:eastAsia="pl-PL"/>
        </w:rPr>
        <w:br/>
        <w:t xml:space="preserve">z obowiązującymi przepisami prawa. Do faktury Wykonawca zobowiązany jest wystawić Protokół odbioru podpisany zgodnie z ust. 3. Do faktur ustrukturyzowanych protokół zdawczo-odbiorczy wymagany umową należy przesłać na adres e-mail </w:t>
      </w:r>
      <w:hyperlink r:id="rId12" w:history="1">
        <w:r w:rsidRPr="002434A4">
          <w:rPr>
            <w:rFonts w:ascii="Times New Roman" w:eastAsia="Times New Roman" w:hAnsi="Times New Roman" w:cs="Times New Roman"/>
            <w:b/>
            <w:bCs/>
            <w:color w:val="0000FF"/>
            <w:u w:val="single"/>
            <w:lang w:eastAsia="pl-PL"/>
          </w:rPr>
          <w:t>ksef.zal@pgg.pl</w:t>
        </w:r>
      </w:hyperlink>
      <w:r w:rsidRPr="002434A4">
        <w:rPr>
          <w:rFonts w:ascii="Times New Roman" w:eastAsia="Times New Roman" w:hAnsi="Times New Roman" w:cs="Times New Roman"/>
          <w:b/>
          <w:bCs/>
          <w:lang w:eastAsia="pl-PL"/>
        </w:rPr>
        <w:t xml:space="preserve">. </w:t>
      </w:r>
      <w:r w:rsidRPr="002434A4">
        <w:rPr>
          <w:rFonts w:ascii="Times New Roman" w:eastAsia="Times New Roman" w:hAnsi="Times New Roman" w:cs="Times New Roman"/>
          <w:lang w:eastAsia="pl-PL"/>
        </w:rPr>
        <w:t>W</w:t>
      </w:r>
      <w:r w:rsidRPr="002434A4">
        <w:rPr>
          <w:rFonts w:ascii="Times New Roman" w:eastAsia="Times New Roman" w:hAnsi="Times New Roman" w:cs="Times New Roman"/>
          <w:b/>
          <w:bCs/>
          <w:lang w:eastAsia="pl-PL"/>
        </w:rPr>
        <w:t xml:space="preserve"> </w:t>
      </w:r>
      <w:r w:rsidRPr="002434A4">
        <w:rPr>
          <w:rFonts w:ascii="Times New Roman" w:eastAsia="Times New Roman" w:hAnsi="Times New Roman" w:cs="Times New Roman"/>
          <w:lang w:eastAsia="pl-PL"/>
        </w:rPr>
        <w:t>temacie wiadomości e-mail należy podać numer KSEF faktury. Rekomendowanym plikiem do przesyłania załączników do faktury jest plik PDF</w:t>
      </w:r>
      <w:r w:rsidRPr="002434A4">
        <w:rPr>
          <w:rFonts w:ascii="Times New Roman" w:eastAsia="Times New Roman" w:hAnsi="Times New Roman" w:cs="Times New Roman"/>
          <w:color w:val="FF0000"/>
          <w:lang w:eastAsia="pl-PL"/>
        </w:rPr>
        <w:t>.</w:t>
      </w:r>
    </w:p>
    <w:p w14:paraId="7423FAA1" w14:textId="77777777" w:rsidR="00141C75" w:rsidRPr="007273B5"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Gdy Wykonawcą umowy wykonawczej jest konsorcjum, w Protokole odbioru wskazuje się członka konsorcjum który wystawi fakturę za objęty Protokołem odbioru przedmiot Umowy wykonawczej. W przypadku gdy faktury za objęty Protokołem odbioru przedmiot Umowy wykonawczej wystawi dwóch lub więcej członków konsorcjum w Protokole odbioru wskazuje się wartość netto każdej z faktur. Zapłata faktur zgodnie ze wskazaniem zawartym w Protokole odbioru jest równoznaczna ze </w:t>
      </w:r>
      <w:r w:rsidRPr="007273B5">
        <w:rPr>
          <w:rFonts w:ascii="Times New Roman" w:eastAsia="Times New Roman" w:hAnsi="Times New Roman" w:cs="Times New Roman"/>
          <w:lang w:eastAsia="pl-PL"/>
        </w:rPr>
        <w:t xml:space="preserve">spełnieniem świadczenia za objęty Protokołem odbioru przedmiot Umowy wykonawczej wobec wszystkich wykonawców tej Umowy. </w:t>
      </w:r>
    </w:p>
    <w:p w14:paraId="2352E894" w14:textId="77777777" w:rsidR="00141C75" w:rsidRPr="007273B5"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7273B5">
        <w:rPr>
          <w:rFonts w:ascii="Times New Roman" w:eastAsia="Times New Roman" w:hAnsi="Times New Roman" w:cs="Times New Roman"/>
          <w:lang w:eastAsia="pl-PL"/>
        </w:rPr>
        <w:t>Protokół odbioru podpisują upoważnieni przedstawiciele Stron wskazani w Umowie.</w:t>
      </w:r>
    </w:p>
    <w:p w14:paraId="38A07573" w14:textId="72425F20" w:rsidR="00C30C6F" w:rsidRPr="007273B5" w:rsidRDefault="00141C75" w:rsidP="00C30C6F">
      <w:pPr>
        <w:numPr>
          <w:ilvl w:val="0"/>
          <w:numId w:val="51"/>
        </w:numPr>
        <w:spacing w:after="0" w:line="240" w:lineRule="auto"/>
        <w:jc w:val="both"/>
        <w:rPr>
          <w:rFonts w:ascii="Times New Roman" w:eastAsia="Times New Roman" w:hAnsi="Times New Roman" w:cs="Times New Roman"/>
          <w:lang w:eastAsia="pl-PL"/>
        </w:rPr>
      </w:pPr>
      <w:r w:rsidRPr="007273B5">
        <w:rPr>
          <w:rFonts w:ascii="Times New Roman" w:eastAsia="Times New Roman" w:hAnsi="Times New Roman" w:cs="Times New Roman"/>
          <w:lang w:eastAsia="pl-PL"/>
        </w:rPr>
        <w:t>Faktury należy wystawiać zgodnie z obowiązującymi przepisami.</w:t>
      </w:r>
    </w:p>
    <w:p w14:paraId="3F53BC8E" w14:textId="77777777" w:rsidR="00C30C6F" w:rsidRPr="007273B5" w:rsidRDefault="00C30C6F" w:rsidP="00C30C6F">
      <w:pPr>
        <w:numPr>
          <w:ilvl w:val="0"/>
          <w:numId w:val="51"/>
        </w:numPr>
        <w:spacing w:after="0" w:line="240" w:lineRule="auto"/>
        <w:jc w:val="both"/>
        <w:rPr>
          <w:rFonts w:ascii="Times New Roman" w:hAnsi="Times New Roman" w:cs="Times New Roman"/>
          <w:sz w:val="24"/>
          <w:szCs w:val="24"/>
        </w:rPr>
      </w:pPr>
      <w:r w:rsidRPr="007273B5">
        <w:rPr>
          <w:rFonts w:ascii="Times New Roman" w:hAnsi="Times New Roman" w:cs="Times New Roman"/>
          <w:iCs/>
        </w:rPr>
        <w:t>W przypadku, gdy realizowana umowa dotyczy KWK w Likwidacji i Oddziałów Likwidowanych, faktury za miesiąc grudzień danego roku winny być wystawione oraz dostarczone przez Wykonawcę według poniższych zasad:</w:t>
      </w:r>
    </w:p>
    <w:p w14:paraId="0A757539" w14:textId="77777777" w:rsidR="00C30C6F" w:rsidRPr="007273B5" w:rsidRDefault="00C30C6F">
      <w:pPr>
        <w:pStyle w:val="Akapitzlist"/>
        <w:numPr>
          <w:ilvl w:val="0"/>
          <w:numId w:val="125"/>
        </w:numPr>
        <w:jc w:val="both"/>
      </w:pPr>
      <w:r w:rsidRPr="007273B5">
        <w:rPr>
          <w:iCs/>
          <w:sz w:val="22"/>
          <w:szCs w:val="22"/>
        </w:rPr>
        <w:t xml:space="preserve">do dnia 27 grudnia zostaną wystawione faktury dotyczące usług o charakterze ciągłym. Fakturę należy wystawić i udostępnić w </w:t>
      </w:r>
      <w:proofErr w:type="spellStart"/>
      <w:r w:rsidRPr="007273B5">
        <w:rPr>
          <w:iCs/>
          <w:sz w:val="22"/>
          <w:szCs w:val="22"/>
        </w:rPr>
        <w:t>KSeF</w:t>
      </w:r>
      <w:proofErr w:type="spellEnd"/>
      <w:r w:rsidRPr="007273B5">
        <w:rPr>
          <w:iCs/>
          <w:sz w:val="22"/>
          <w:szCs w:val="22"/>
        </w:rPr>
        <w:t xml:space="preserve"> Zamawiającemu do dnia 28.12 danego roku. Protokół odbioru zostanie wystawiony i dostarczony zgodnie z zasadami opisanymi w §4 pkt 1.</w:t>
      </w:r>
    </w:p>
    <w:p w14:paraId="571EB2D2" w14:textId="77777777" w:rsidR="00C30C6F" w:rsidRPr="007273B5" w:rsidRDefault="00C30C6F">
      <w:pPr>
        <w:pStyle w:val="Akapitzlist"/>
        <w:numPr>
          <w:ilvl w:val="0"/>
          <w:numId w:val="125"/>
        </w:numPr>
        <w:jc w:val="both"/>
      </w:pPr>
      <w:r w:rsidRPr="007273B5">
        <w:rPr>
          <w:iCs/>
          <w:sz w:val="22"/>
          <w:szCs w:val="22"/>
        </w:rPr>
        <w:t xml:space="preserve">do dnia 27 grudnia zostaną wystawione faktury dotyczące realizacji usług/dostaw za okres od 01.12 danego roku do dnia 26.12. Fakturę należy wystawić i udostępnić w </w:t>
      </w:r>
      <w:proofErr w:type="spellStart"/>
      <w:r w:rsidRPr="007273B5">
        <w:rPr>
          <w:iCs/>
          <w:sz w:val="22"/>
          <w:szCs w:val="22"/>
        </w:rPr>
        <w:t>KSeF</w:t>
      </w:r>
      <w:proofErr w:type="spellEnd"/>
      <w:r w:rsidRPr="007273B5">
        <w:rPr>
          <w:iCs/>
          <w:sz w:val="22"/>
          <w:szCs w:val="22"/>
        </w:rPr>
        <w:t xml:space="preserve"> Zamawiającemu do dnia 28.12 danego roku. Protokół odbioru zostanie wystawiony i dostarczony zgodnie z zasadami opisanymi w §4 pkt 1.</w:t>
      </w:r>
    </w:p>
    <w:p w14:paraId="2CC7D525" w14:textId="2225AF6B" w:rsidR="00C30C6F" w:rsidRPr="007273B5" w:rsidRDefault="00C30C6F">
      <w:pPr>
        <w:pStyle w:val="Akapitzlist"/>
        <w:numPr>
          <w:ilvl w:val="0"/>
          <w:numId w:val="125"/>
        </w:numPr>
        <w:jc w:val="both"/>
      </w:pPr>
      <w:r w:rsidRPr="007273B5">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7273B5">
        <w:rPr>
          <w:iCs/>
          <w:sz w:val="22"/>
          <w:szCs w:val="22"/>
        </w:rPr>
        <w:t>KSeF</w:t>
      </w:r>
      <w:proofErr w:type="spellEnd"/>
      <w:r w:rsidRPr="007273B5">
        <w:rPr>
          <w:iCs/>
          <w:sz w:val="22"/>
          <w:szCs w:val="22"/>
        </w:rPr>
        <w:t xml:space="preserve"> Zamawiającemu do dnia 05.01 następnego roku kalendarzowego. Protokół odbioru zostanie wystawiony i dostarczony zgodnie z zasadami opisanymi w §4 pkt 1.</w:t>
      </w:r>
    </w:p>
    <w:p w14:paraId="2F0EEF9C"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7273B5">
        <w:rPr>
          <w:rFonts w:ascii="Times New Roman" w:eastAsia="Times New Roman" w:hAnsi="Times New Roman" w:cs="Times New Roman"/>
          <w:lang w:eastAsia="pl-PL"/>
        </w:rPr>
        <w:t>Wykonawca zobowiązany jest wystawić jedną fakturę obejmującą całe wynagrodzenie Wykonawcy należne w</w:t>
      </w:r>
      <w:r w:rsidRPr="002434A4">
        <w:rPr>
          <w:rFonts w:ascii="Times New Roman" w:eastAsia="Times New Roman" w:hAnsi="Times New Roman" w:cs="Times New Roman"/>
          <w:lang w:eastAsia="pl-PL"/>
        </w:rPr>
        <w:t xml:space="preserve"> związku z realizacją zakresu przedmiotu umowy wykonawczej objętego danym Protokołem odbioru. W przypadku uchybienia obowiązkowi określonemu w zdaniu </w:t>
      </w:r>
      <w:r w:rsidRPr="002434A4">
        <w:rPr>
          <w:rFonts w:ascii="Times New Roman" w:eastAsia="Times New Roman" w:hAnsi="Times New Roman" w:cs="Times New Roman"/>
          <w:lang w:eastAsia="pl-PL"/>
        </w:rPr>
        <w:lastRenderedPageBreak/>
        <w:t>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6B0AF5AE" w14:textId="232EDF8C"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Z zastrzeżeniem przypadków wynikających z ustawy z dnia 11 marca 2004r. o podatku od towarów i usług (tj. Dz. U. z 2025 r poz.775, ze zm.), zwanej dalej „ustawą o VAT” </w:t>
      </w:r>
      <w:r w:rsidR="00C866DD" w:rsidRPr="00C866DD">
        <w:rPr>
          <w:rFonts w:ascii="Times New Roman" w:eastAsia="Times New Roman" w:hAnsi="Times New Roman" w:cs="Times New Roman"/>
          <w:lang w:eastAsia="pl-PL"/>
        </w:rPr>
        <w:t>Wykonawca</w:t>
      </w:r>
      <w:r w:rsidRPr="00C866DD">
        <w:rPr>
          <w:rFonts w:ascii="Times New Roman" w:eastAsia="Times New Roman" w:hAnsi="Times New Roman" w:cs="Times New Roman"/>
          <w:b/>
          <w:bCs/>
          <w:lang w:eastAsia="pl-PL"/>
        </w:rPr>
        <w:t xml:space="preserve"> </w:t>
      </w:r>
      <w:r w:rsidRPr="00C866DD">
        <w:rPr>
          <w:rFonts w:ascii="Times New Roman" w:eastAsia="Times New Roman" w:hAnsi="Times New Roman" w:cs="Times New Roman"/>
          <w:lang w:eastAsia="pl-PL"/>
        </w:rPr>
        <w:t>wystawia</w:t>
      </w:r>
      <w:r w:rsidRPr="002434A4">
        <w:rPr>
          <w:rFonts w:ascii="Times New Roman" w:eastAsia="Times New Roman" w:hAnsi="Times New Roman" w:cs="Times New Roman"/>
          <w:lang w:eastAsia="pl-PL"/>
        </w:rPr>
        <w:t xml:space="preserve"> i udostępnia</w:t>
      </w:r>
      <w:r w:rsidR="00C866DD">
        <w:rPr>
          <w:rFonts w:ascii="Times New Roman" w:eastAsia="Times New Roman" w:hAnsi="Times New Roman" w:cs="Times New Roman"/>
          <w:lang w:eastAsia="pl-PL"/>
        </w:rPr>
        <w:t xml:space="preserve"> Zamawiającemu</w:t>
      </w:r>
      <w:r w:rsidRPr="002434A4">
        <w:rPr>
          <w:rFonts w:ascii="Times New Roman" w:eastAsia="Times New Roman" w:hAnsi="Times New Roman" w:cs="Times New Roman"/>
          <w:lang w:eastAsia="pl-PL"/>
        </w:rPr>
        <w:t xml:space="preserve"> faktury ustrukturyzowane przy użyciu Krajowego Systemu e-Faktur, zwanego dalej „</w:t>
      </w:r>
      <w:proofErr w:type="spellStart"/>
      <w:r w:rsidRPr="002434A4">
        <w:rPr>
          <w:rFonts w:ascii="Times New Roman" w:eastAsia="Times New Roman" w:hAnsi="Times New Roman" w:cs="Times New Roman"/>
          <w:lang w:eastAsia="pl-PL"/>
        </w:rPr>
        <w:t>KSeF</w:t>
      </w:r>
      <w:proofErr w:type="spellEnd"/>
      <w:r w:rsidRPr="002434A4">
        <w:rPr>
          <w:rFonts w:ascii="Times New Roman" w:eastAsia="Times New Roman" w:hAnsi="Times New Roman" w:cs="Times New Roman"/>
          <w:lang w:eastAsia="pl-PL"/>
        </w:rPr>
        <w:t xml:space="preserve">” zgodnie z obowiązującymi przepisami prawa. </w:t>
      </w:r>
    </w:p>
    <w:p w14:paraId="1E801564"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Fakturę ustrukturyzowaną należy wystawić:</w:t>
      </w:r>
    </w:p>
    <w:p w14:paraId="32C15680" w14:textId="77777777" w:rsidR="00141C75" w:rsidRPr="002434A4" w:rsidRDefault="00141C75" w:rsidP="00141C75">
      <w:p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       - dane nabywcy (</w:t>
      </w:r>
      <w:proofErr w:type="spellStart"/>
      <w:r w:rsidRPr="002434A4">
        <w:rPr>
          <w:rFonts w:ascii="Times New Roman" w:eastAsia="Times New Roman" w:hAnsi="Times New Roman" w:cs="Times New Roman"/>
          <w:lang w:eastAsia="pl-PL"/>
        </w:rPr>
        <w:t>schema</w:t>
      </w:r>
      <w:proofErr w:type="spellEnd"/>
      <w:r w:rsidRPr="002434A4">
        <w:rPr>
          <w:rFonts w:ascii="Times New Roman" w:eastAsia="Times New Roman" w:hAnsi="Times New Roman" w:cs="Times New Roman"/>
          <w:lang w:eastAsia="pl-PL"/>
        </w:rPr>
        <w:t xml:space="preserve"> Podmiot 2): Polska Grupa Górnicza S.A.,</w:t>
      </w:r>
    </w:p>
    <w:p w14:paraId="3E2036AE" w14:textId="77777777" w:rsidR="00141C75" w:rsidRPr="002434A4" w:rsidRDefault="00141C75" w:rsidP="00141C75">
      <w:p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                                                              40-039 Katowice</w:t>
      </w:r>
    </w:p>
    <w:p w14:paraId="74DE844E" w14:textId="77777777" w:rsidR="00141C75" w:rsidRPr="002434A4" w:rsidRDefault="00141C75" w:rsidP="00141C75">
      <w:p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                                                              ul. Powstańców 30</w:t>
      </w:r>
    </w:p>
    <w:p w14:paraId="17868F09" w14:textId="77777777" w:rsidR="00141C75" w:rsidRPr="002434A4" w:rsidRDefault="00141C75" w:rsidP="00141C75">
      <w:pPr>
        <w:spacing w:after="6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       - dane odbiorcy (</w:t>
      </w:r>
      <w:proofErr w:type="spellStart"/>
      <w:r w:rsidRPr="002434A4">
        <w:rPr>
          <w:rFonts w:ascii="Times New Roman" w:eastAsia="Times New Roman" w:hAnsi="Times New Roman" w:cs="Times New Roman"/>
          <w:lang w:eastAsia="pl-PL"/>
        </w:rPr>
        <w:t>schema</w:t>
      </w:r>
      <w:proofErr w:type="spellEnd"/>
      <w:r w:rsidRPr="002434A4">
        <w:rPr>
          <w:rFonts w:ascii="Times New Roman" w:eastAsia="Times New Roman" w:hAnsi="Times New Roman" w:cs="Times New Roman"/>
          <w:lang w:eastAsia="pl-PL"/>
        </w:rPr>
        <w:t xml:space="preserve"> Podmiot 3): Oddział …</w:t>
      </w:r>
    </w:p>
    <w:p w14:paraId="202A18EC" w14:textId="1D1A1313" w:rsidR="00141C75" w:rsidRPr="002434A4" w:rsidRDefault="00141C75" w:rsidP="00C866DD">
      <w:pPr>
        <w:spacing w:after="0" w:line="240" w:lineRule="auto"/>
        <w:ind w:left="426"/>
        <w:contextualSpacing/>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W przypadku awarii </w:t>
      </w:r>
      <w:proofErr w:type="spellStart"/>
      <w:r w:rsidRPr="002434A4">
        <w:rPr>
          <w:rFonts w:ascii="Times New Roman" w:eastAsia="Times New Roman" w:hAnsi="Times New Roman" w:cs="Times New Roman"/>
          <w:lang w:eastAsia="pl-PL"/>
        </w:rPr>
        <w:t>KSeF</w:t>
      </w:r>
      <w:proofErr w:type="spellEnd"/>
      <w:r w:rsidRPr="002434A4">
        <w:rPr>
          <w:rFonts w:ascii="Times New Roman" w:eastAsia="Times New Roman" w:hAnsi="Times New Roman" w:cs="Times New Roman"/>
          <w:lang w:eastAsia="pl-PL"/>
        </w:rPr>
        <w:t xml:space="preserve"> </w:t>
      </w:r>
      <w:r w:rsidR="00C866DD">
        <w:rPr>
          <w:rFonts w:ascii="Times New Roman" w:eastAsia="Times New Roman" w:hAnsi="Times New Roman" w:cs="Times New Roman"/>
          <w:lang w:eastAsia="pl-PL"/>
        </w:rPr>
        <w:t>Wykonawca</w:t>
      </w:r>
      <w:r w:rsidRPr="002434A4">
        <w:rPr>
          <w:rFonts w:ascii="Times New Roman" w:eastAsia="Times New Roman" w:hAnsi="Times New Roman" w:cs="Times New Roman"/>
          <w:b/>
          <w:bCs/>
          <w:lang w:eastAsia="pl-PL"/>
        </w:rPr>
        <w:t xml:space="preserve"> </w:t>
      </w:r>
      <w:r w:rsidRPr="002434A4">
        <w:rPr>
          <w:rFonts w:ascii="Times New Roman" w:eastAsia="Times New Roman" w:hAnsi="Times New Roman" w:cs="Times New Roman"/>
          <w:lang w:eastAsia="pl-PL"/>
        </w:rPr>
        <w:t>przesyła faktury</w:t>
      </w:r>
      <w:r w:rsidR="00C866DD">
        <w:rPr>
          <w:rFonts w:ascii="Times New Roman" w:eastAsia="Times New Roman" w:hAnsi="Times New Roman" w:cs="Times New Roman"/>
          <w:lang w:eastAsia="pl-PL"/>
        </w:rPr>
        <w:t xml:space="preserve"> Zamawiającemu</w:t>
      </w:r>
      <w:r w:rsidRPr="002434A4">
        <w:rPr>
          <w:rFonts w:ascii="Times New Roman" w:eastAsia="Times New Roman" w:hAnsi="Times New Roman" w:cs="Times New Roman"/>
          <w:lang w:eastAsia="pl-PL"/>
        </w:rPr>
        <w:t xml:space="preserve"> w sposób z nim uzgodniony:</w:t>
      </w:r>
    </w:p>
    <w:p w14:paraId="0A0AE89C" w14:textId="5842B0BC" w:rsidR="00141C75" w:rsidRPr="002434A4" w:rsidRDefault="00141C75" w:rsidP="00141C75">
      <w:pPr>
        <w:spacing w:after="0" w:line="240" w:lineRule="auto"/>
        <w:ind w:left="426"/>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wysyłka faktury w postaci papierowej lub</w:t>
      </w:r>
    </w:p>
    <w:p w14:paraId="5F8A581A" w14:textId="77777777" w:rsidR="00141C75" w:rsidRPr="002434A4" w:rsidRDefault="00141C75" w:rsidP="00141C75">
      <w:pPr>
        <w:spacing w:after="0" w:line="240" w:lineRule="auto"/>
        <w:ind w:left="426"/>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wysyłka pocztą elektroniczną zgodnie z podpisanym porozumieniem</w:t>
      </w:r>
    </w:p>
    <w:p w14:paraId="5962B675" w14:textId="524D804C" w:rsidR="00141C75" w:rsidRPr="002434A4" w:rsidRDefault="00141C75" w:rsidP="00141C75">
      <w:pPr>
        <w:spacing w:after="0" w:line="240" w:lineRule="auto"/>
        <w:ind w:firstLine="425"/>
        <w:jc w:val="both"/>
        <w:rPr>
          <w:rFonts w:ascii="Times New Roman" w:eastAsia="Times New Roman" w:hAnsi="Times New Roman" w:cs="Times New Roman"/>
          <w:b/>
          <w:bCs/>
          <w:lang w:eastAsia="pl-PL"/>
        </w:rPr>
      </w:pPr>
      <w:bookmarkStart w:id="173" w:name="_Hlk211863369"/>
      <w:r w:rsidRPr="002434A4">
        <w:rPr>
          <w:rFonts w:ascii="Times New Roman" w:eastAsia="Times New Roman" w:hAnsi="Times New Roman" w:cs="Times New Roman"/>
          <w:lang w:eastAsia="pl-PL"/>
        </w:rPr>
        <w:t>Wysłanie faktury drogą elektroniczną wymaga pisemnego uzgodnienia z Z</w:t>
      </w:r>
      <w:r w:rsidR="00C866DD">
        <w:rPr>
          <w:rFonts w:ascii="Times New Roman" w:eastAsia="Times New Roman" w:hAnsi="Times New Roman" w:cs="Times New Roman"/>
          <w:lang w:eastAsia="pl-PL"/>
        </w:rPr>
        <w:t>amawiającym</w:t>
      </w:r>
      <w:bookmarkEnd w:id="173"/>
      <w:r w:rsidRPr="002434A4">
        <w:rPr>
          <w:rFonts w:ascii="Times New Roman" w:eastAsia="Times New Roman" w:hAnsi="Times New Roman" w:cs="Times New Roman"/>
          <w:lang w:eastAsia="pl-PL"/>
        </w:rPr>
        <w:t xml:space="preserve">. </w:t>
      </w:r>
    </w:p>
    <w:p w14:paraId="3AFE9E9D" w14:textId="77777777" w:rsidR="00141C75" w:rsidRPr="00263C23" w:rsidRDefault="00141C75" w:rsidP="001356C6">
      <w:pPr>
        <w:numPr>
          <w:ilvl w:val="0"/>
          <w:numId w:val="51"/>
        </w:numPr>
        <w:spacing w:after="0" w:line="240" w:lineRule="auto"/>
        <w:contextualSpacing/>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W przypadku gdy Sprzedawca nie podlega obowiązkowi wystawiania faktur w KSEF f</w:t>
      </w:r>
      <w:r>
        <w:rPr>
          <w:rFonts w:ascii="Times New Roman" w:eastAsia="Times New Roman" w:hAnsi="Times New Roman" w:cs="Times New Roman"/>
          <w:lang w:eastAsia="pl-PL"/>
        </w:rPr>
        <w:t xml:space="preserve">akturę </w:t>
      </w:r>
      <w:r w:rsidRPr="00263C23">
        <w:rPr>
          <w:rFonts w:ascii="Times New Roman" w:eastAsia="Times New Roman" w:hAnsi="Times New Roman" w:cs="Times New Roman"/>
          <w:lang w:eastAsia="pl-PL"/>
        </w:rPr>
        <w:t>należy wystawić na adres:</w:t>
      </w:r>
    </w:p>
    <w:p w14:paraId="5517CD64"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Polska Grupa Górnicza S.A.</w:t>
      </w:r>
    </w:p>
    <w:p w14:paraId="0D2F65CD"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40-039 Katowice</w:t>
      </w:r>
    </w:p>
    <w:p w14:paraId="6E610F3C"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ul. Powstańców 30</w:t>
      </w:r>
    </w:p>
    <w:p w14:paraId="1C925F9E" w14:textId="77777777" w:rsidR="00141C75" w:rsidRPr="002434A4" w:rsidRDefault="00141C75" w:rsidP="00141C75">
      <w:pPr>
        <w:spacing w:before="60" w:after="6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        oraz przesłać w formie papierowej na adres:</w:t>
      </w:r>
    </w:p>
    <w:p w14:paraId="366AFCC0"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Polska Grupa Górnicza S.A.</w:t>
      </w:r>
    </w:p>
    <w:p w14:paraId="416F2F1C"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44-122 Gliwice,</w:t>
      </w:r>
    </w:p>
    <w:p w14:paraId="616F2B73" w14:textId="77777777" w:rsidR="00141C75" w:rsidRPr="00C866DD" w:rsidRDefault="00141C75" w:rsidP="00141C75">
      <w:pPr>
        <w:spacing w:after="0" w:line="240" w:lineRule="auto"/>
        <w:jc w:val="center"/>
        <w:rPr>
          <w:rFonts w:ascii="Times New Roman" w:eastAsia="Times New Roman" w:hAnsi="Times New Roman" w:cs="Times New Roman"/>
          <w:bCs/>
          <w:lang w:eastAsia="pl-PL"/>
        </w:rPr>
      </w:pPr>
      <w:r w:rsidRPr="00C866DD">
        <w:rPr>
          <w:rFonts w:ascii="Times New Roman" w:eastAsia="Times New Roman" w:hAnsi="Times New Roman" w:cs="Times New Roman"/>
          <w:bCs/>
          <w:lang w:eastAsia="pl-PL"/>
        </w:rPr>
        <w:t>ul. Jasna 8</w:t>
      </w:r>
    </w:p>
    <w:p w14:paraId="00E2B24C" w14:textId="746F1974" w:rsidR="00141C75" w:rsidRPr="002434A4" w:rsidRDefault="00C866DD" w:rsidP="00141C75">
      <w:pPr>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141C75" w:rsidRPr="002434A4">
        <w:rPr>
          <w:rFonts w:ascii="Times New Roman" w:eastAsia="Times New Roman" w:hAnsi="Times New Roman" w:cs="Times New Roman"/>
          <w:lang w:eastAsia="pl-PL"/>
        </w:rPr>
        <w:t>lub</w:t>
      </w:r>
    </w:p>
    <w:p w14:paraId="13DEC715" w14:textId="77777777" w:rsidR="00141C75" w:rsidRPr="002434A4" w:rsidRDefault="00141C75" w:rsidP="00141C75">
      <w:pPr>
        <w:spacing w:after="0" w:line="240" w:lineRule="auto"/>
        <w:ind w:left="426"/>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w formie elektronicznej zgodnie z podpisanym Porozumieniem w sprawie przesyłania faktur drogą elektroniczną.</w:t>
      </w:r>
    </w:p>
    <w:p w14:paraId="64883051"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Faktury muszą zostać sporządzone w języku polskim i zawierać numer, pod którym Umowa wykonawcza została wpisana do elektronicznego rejestru umów Zamawiającego.</w:t>
      </w:r>
    </w:p>
    <w:p w14:paraId="57B287E7"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Faktury będą wystawiane w walucie polskiej. Wszelkie płatności dokonywane będą w walucie polskiej.</w:t>
      </w:r>
    </w:p>
    <w:p w14:paraId="77147D6F"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Przy zapłacie zobowiązania wynikającego z umowy wykonawczej, Zamawiający zastrzega sobie prawo wskazania tytułu płatności (numeru faktury).</w:t>
      </w:r>
    </w:p>
    <w:p w14:paraId="681D0754"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2434A4">
        <w:rPr>
          <w:rFonts w:ascii="Times New Roman" w:eastAsia="Times New Roman" w:hAnsi="Times New Roman" w:cs="Times New Roman"/>
          <w:lang w:eastAsia="pl-PL"/>
        </w:rPr>
        <w:t>późn</w:t>
      </w:r>
      <w:proofErr w:type="spellEnd"/>
      <w:r w:rsidRPr="002434A4">
        <w:rPr>
          <w:rFonts w:ascii="Times New Roman" w:eastAsia="Times New Roman" w:hAnsi="Times New Roman" w:cs="Times New Roman"/>
          <w:lang w:eastAsia="pl-PL"/>
        </w:rPr>
        <w:t>. zm.).</w:t>
      </w:r>
    </w:p>
    <w:p w14:paraId="3CAF1308"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Wykonawca składa oświadczenie o posiadaniu statusu </w:t>
      </w:r>
      <w:proofErr w:type="spellStart"/>
      <w:r w:rsidRPr="002434A4">
        <w:rPr>
          <w:rFonts w:ascii="Times New Roman" w:eastAsia="Times New Roman" w:hAnsi="Times New Roman" w:cs="Times New Roman"/>
          <w:lang w:eastAsia="pl-PL"/>
        </w:rPr>
        <w:t>mikroprzedsiębiorcy</w:t>
      </w:r>
      <w:proofErr w:type="spellEnd"/>
      <w:r w:rsidRPr="002434A4">
        <w:rPr>
          <w:rFonts w:ascii="Times New Roman" w:eastAsia="Times New Roman" w:hAnsi="Times New Roman" w:cs="Times New Roman"/>
          <w:lang w:eastAsia="pl-PL"/>
        </w:rPr>
        <w:t xml:space="preserve">, małego przedsiębiorcy, średniego przedsiębiorcy, dużego przedsiębiorcy, które stanowiło będzie </w:t>
      </w:r>
      <w:r w:rsidRPr="002434A4">
        <w:rPr>
          <w:rFonts w:ascii="Times New Roman" w:eastAsia="Times New Roman" w:hAnsi="Times New Roman" w:cs="Times New Roman"/>
          <w:b/>
          <w:bCs/>
          <w:lang w:eastAsia="pl-PL"/>
        </w:rPr>
        <w:t>Załącznik nr 4 do Umowy ramowej</w:t>
      </w:r>
      <w:r w:rsidRPr="002434A4">
        <w:rPr>
          <w:rFonts w:ascii="Times New Roman" w:eastAsia="Times New Roman" w:hAnsi="Times New Roman" w:cs="Times New Roman"/>
          <w:lang w:eastAsia="pl-PL"/>
        </w:rPr>
        <w:t xml:space="preserve">. </w:t>
      </w:r>
    </w:p>
    <w:p w14:paraId="2379FADE"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Termin płatności faktur </w:t>
      </w:r>
      <w:r w:rsidRPr="004A3FF6">
        <w:rPr>
          <w:rFonts w:ascii="Times New Roman" w:eastAsia="Times New Roman" w:hAnsi="Times New Roman" w:cs="Times New Roman"/>
          <w:lang w:eastAsia="pl-PL"/>
        </w:rPr>
        <w:t xml:space="preserve">ustrukturyzowanych dokumentujących zobowiązania wynikające z Umowy wynosi </w:t>
      </w:r>
      <w:r w:rsidRPr="004A3FF6">
        <w:rPr>
          <w:rFonts w:ascii="Times New Roman" w:eastAsia="Times New Roman" w:hAnsi="Times New Roman" w:cs="Times New Roman"/>
          <w:b/>
          <w:bCs/>
          <w:lang w:eastAsia="pl-PL"/>
        </w:rPr>
        <w:t>30 dni</w:t>
      </w:r>
      <w:r w:rsidRPr="004A3FF6">
        <w:rPr>
          <w:rFonts w:ascii="Times New Roman" w:eastAsia="Times New Roman" w:hAnsi="Times New Roman" w:cs="Times New Roman"/>
          <w:lang w:eastAsia="pl-PL"/>
        </w:rPr>
        <w:t xml:space="preserve"> </w:t>
      </w:r>
      <w:r w:rsidRPr="004A3FF6">
        <w:rPr>
          <w:rFonts w:ascii="Times New Roman" w:eastAsia="Times New Roman" w:hAnsi="Times New Roman" w:cs="Times New Roman"/>
          <w:b/>
          <w:bCs/>
          <w:lang w:eastAsia="pl-PL"/>
        </w:rPr>
        <w:t>od daty otrzymania faktury w KSEF</w:t>
      </w:r>
      <w:r w:rsidRPr="004A3FF6">
        <w:rPr>
          <w:rFonts w:ascii="Times New Roman" w:eastAsia="Times New Roman" w:hAnsi="Times New Roman" w:cs="Times New Roman"/>
          <w:lang w:eastAsia="pl-PL"/>
        </w:rPr>
        <w:t xml:space="preserve">. Za datę otrzymania faktury uznaje się datę, którą przyjmuje w tym zakresie ustawa o VAT. Termin płatności faktur wystawionych </w:t>
      </w:r>
      <w:r w:rsidRPr="004A3FF6">
        <w:rPr>
          <w:rFonts w:ascii="Times New Roman" w:eastAsia="Times New Roman" w:hAnsi="Times New Roman" w:cs="Times New Roman"/>
          <w:b/>
          <w:bCs/>
          <w:lang w:eastAsia="pl-PL"/>
        </w:rPr>
        <w:t>poza KSEF wynosi 30 dni</w:t>
      </w:r>
      <w:r w:rsidRPr="004A3FF6">
        <w:rPr>
          <w:rFonts w:ascii="Times New Roman" w:eastAsia="Times New Roman" w:hAnsi="Times New Roman" w:cs="Times New Roman"/>
          <w:lang w:eastAsia="pl-PL"/>
        </w:rPr>
        <w:t xml:space="preserve"> od daty wpływu </w:t>
      </w:r>
      <w:r w:rsidRPr="002434A4">
        <w:rPr>
          <w:rFonts w:ascii="Times New Roman" w:eastAsia="Times New Roman" w:hAnsi="Times New Roman" w:cs="Times New Roman"/>
          <w:lang w:eastAsia="pl-PL"/>
        </w:rPr>
        <w:t>faktury do Zamawiającego.</w:t>
      </w:r>
    </w:p>
    <w:p w14:paraId="1999CBC6"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Jako termin zapłaty przyjmuje się datę obciążenia rachunku bankowego Zamawiającego.</w:t>
      </w:r>
    </w:p>
    <w:p w14:paraId="3C2B3C74"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lastRenderedPageBreak/>
        <w:t>Numer rachunku bankowego Wykonawcy będzie wskazywany każdorazowo tylko i wyłącznie na fakturach. Rachunek bankowy wskazany na fakturach powinien być zgodny z numerem rachunku bankowego zawartego w wykazie podmiotów prowadzonych przez szefa KAS (t</w:t>
      </w:r>
      <w:r w:rsidR="009C5047">
        <w:rPr>
          <w:rFonts w:ascii="Times New Roman" w:eastAsia="Times New Roman" w:hAnsi="Times New Roman" w:cs="Times New Roman"/>
          <w:lang w:eastAsia="pl-PL"/>
        </w:rPr>
        <w:t>j. białej liście podatników VAT</w:t>
      </w:r>
      <w:r w:rsidRPr="002434A4">
        <w:rPr>
          <w:rFonts w:ascii="Times New Roman" w:eastAsia="Times New Roman" w:hAnsi="Times New Roman" w:cs="Times New Roman"/>
          <w:lang w:eastAsia="pl-PL"/>
        </w:rPr>
        <w:t>).</w:t>
      </w:r>
    </w:p>
    <w:p w14:paraId="61BAF997" w14:textId="3CB5B220"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 xml:space="preserve">Zapłata faktury korygującej nastąpi w terminie 30 dni od daty otrzymania faktury w </w:t>
      </w:r>
      <w:proofErr w:type="spellStart"/>
      <w:r w:rsidRPr="002434A4">
        <w:rPr>
          <w:rFonts w:ascii="Times New Roman" w:eastAsia="Times New Roman" w:hAnsi="Times New Roman" w:cs="Times New Roman"/>
          <w:lang w:eastAsia="pl-PL"/>
        </w:rPr>
        <w:t>KSeF</w:t>
      </w:r>
      <w:proofErr w:type="spellEnd"/>
      <w:r w:rsidRPr="002434A4">
        <w:rPr>
          <w:rFonts w:ascii="Times New Roman" w:eastAsia="Times New Roman" w:hAnsi="Times New Roman" w:cs="Times New Roman"/>
          <w:lang w:eastAsia="pl-PL"/>
        </w:rPr>
        <w:t xml:space="preserve"> przez Z</w:t>
      </w:r>
      <w:r w:rsidR="00C866DD">
        <w:rPr>
          <w:rFonts w:ascii="Times New Roman" w:eastAsia="Times New Roman" w:hAnsi="Times New Roman" w:cs="Times New Roman"/>
          <w:lang w:eastAsia="pl-PL"/>
        </w:rPr>
        <w:t>amawiającego</w:t>
      </w:r>
      <w:r w:rsidRPr="002434A4">
        <w:rPr>
          <w:rFonts w:ascii="Times New Roman" w:eastAsia="Times New Roman" w:hAnsi="Times New Roman" w:cs="Times New Roman"/>
          <w:lang w:eastAsia="pl-PL"/>
        </w:rPr>
        <w:t xml:space="preserve">, a w przypadku faktur wystawionych poza </w:t>
      </w:r>
      <w:proofErr w:type="spellStart"/>
      <w:r w:rsidRPr="002434A4">
        <w:rPr>
          <w:rFonts w:ascii="Times New Roman" w:eastAsia="Times New Roman" w:hAnsi="Times New Roman" w:cs="Times New Roman"/>
          <w:lang w:eastAsia="pl-PL"/>
        </w:rPr>
        <w:t>KSeF</w:t>
      </w:r>
      <w:proofErr w:type="spellEnd"/>
      <w:r w:rsidRPr="002434A4">
        <w:rPr>
          <w:rFonts w:ascii="Times New Roman" w:eastAsia="Times New Roman" w:hAnsi="Times New Roman" w:cs="Times New Roman"/>
          <w:lang w:eastAsia="pl-PL"/>
        </w:rPr>
        <w:t xml:space="preserve"> termin płatności wynosi 30 dni od daty otrzymania faktury poza </w:t>
      </w:r>
      <w:proofErr w:type="spellStart"/>
      <w:r w:rsidRPr="002434A4">
        <w:rPr>
          <w:rFonts w:ascii="Times New Roman" w:eastAsia="Times New Roman" w:hAnsi="Times New Roman" w:cs="Times New Roman"/>
          <w:lang w:eastAsia="pl-PL"/>
        </w:rPr>
        <w:t>KSeF</w:t>
      </w:r>
      <w:proofErr w:type="spellEnd"/>
      <w:r w:rsidRPr="002434A4">
        <w:rPr>
          <w:rFonts w:ascii="Times New Roman" w:eastAsia="Times New Roman" w:hAnsi="Times New Roman" w:cs="Times New Roman"/>
          <w:lang w:eastAsia="pl-PL"/>
        </w:rPr>
        <w:t xml:space="preserve"> w formie uzgodnionej przez strony transakcji.   jednak nie wcześniej niż w terminie płatności faktury pierwotnej.</w:t>
      </w:r>
    </w:p>
    <w:p w14:paraId="5D0612AF" w14:textId="6F7CDFC6"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7273B5">
        <w:rPr>
          <w:rFonts w:ascii="Times New Roman" w:eastAsia="Times New Roman" w:hAnsi="Times New Roman" w:cs="Times New Roman"/>
          <w:lang w:eastAsia="pl-PL"/>
        </w:rPr>
        <w:t xml:space="preserve"> </w:t>
      </w:r>
      <w:r w:rsidRPr="002434A4">
        <w:rPr>
          <w:rFonts w:ascii="Times New Roman" w:eastAsia="Times New Roman" w:hAnsi="Times New Roman" w:cs="Times New Roman"/>
          <w:lang w:eastAsia="pl-PL"/>
        </w:rPr>
        <w:t>adwokatowi prowadzącemu obsługę prawną Wykonawcy pełnomocnictwa do dochodzenia, w jego imieniu, należności wynikających z umowy.</w:t>
      </w:r>
    </w:p>
    <w:p w14:paraId="4D07B4F1" w14:textId="77777777" w:rsidR="00141C75" w:rsidRPr="002434A4"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Jeżeli do przedmiotu zamówienia</w:t>
      </w:r>
      <w:r w:rsidRPr="002434A4">
        <w:rPr>
          <w:rFonts w:ascii="Times New Roman" w:eastAsia="Times New Roman" w:hAnsi="Times New Roman" w:cs="Times New Roman"/>
          <w:color w:val="FF0000"/>
          <w:lang w:eastAsia="pl-PL"/>
        </w:rPr>
        <w:t xml:space="preserve"> </w:t>
      </w:r>
      <w:r w:rsidRPr="002434A4">
        <w:rPr>
          <w:rFonts w:ascii="Times New Roman" w:eastAsia="Times New Roman" w:hAnsi="Times New Roman" w:cs="Times New Roman"/>
          <w:lang w:eastAsia="pl-PL"/>
        </w:rPr>
        <w:t xml:space="preserve">będą miały zastosowanie przepisy o podatku od towarów </w:t>
      </w:r>
      <w:r w:rsidRPr="002434A4">
        <w:rPr>
          <w:rFonts w:ascii="Times New Roman" w:eastAsia="Times New Roman" w:hAnsi="Times New Roman" w:cs="Times New Roman"/>
          <w:lang w:eastAsia="pl-PL"/>
        </w:rPr>
        <w:br/>
        <w:t>i usług ustanawiające mechanizm podzielonej płatności Strony obowiązują się uwzględnić ten mechanizm w rozliczaniu Umowy wykonawczej.</w:t>
      </w:r>
    </w:p>
    <w:p w14:paraId="3BB55492" w14:textId="77777777" w:rsidR="00A62253" w:rsidRDefault="00141C75" w:rsidP="001356C6">
      <w:pPr>
        <w:numPr>
          <w:ilvl w:val="0"/>
          <w:numId w:val="51"/>
        </w:numPr>
        <w:spacing w:after="0" w:line="240" w:lineRule="auto"/>
        <w:jc w:val="both"/>
        <w:rPr>
          <w:rFonts w:ascii="Times New Roman" w:eastAsia="Times New Roman" w:hAnsi="Times New Roman" w:cs="Times New Roman"/>
          <w:lang w:eastAsia="pl-PL"/>
        </w:rPr>
      </w:pPr>
      <w:r w:rsidRPr="002434A4">
        <w:rPr>
          <w:rFonts w:ascii="Times New Roman" w:eastAsia="Times New Roman" w:hAnsi="Times New Roman" w:cs="Times New Roman"/>
          <w:lang w:eastAsia="pl-PL"/>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w:t>
      </w:r>
    </w:p>
    <w:p w14:paraId="367A48C5"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74" w:name="_Toc64016203"/>
      <w:bookmarkStart w:id="175" w:name="_Toc106095864"/>
      <w:bookmarkStart w:id="176" w:name="_Toc106096304"/>
      <w:bookmarkStart w:id="177" w:name="_Toc106096408"/>
      <w:bookmarkStart w:id="178" w:name="_Toc175225893"/>
      <w:r w:rsidRPr="00A62253">
        <w:rPr>
          <w:rFonts w:ascii="Times New Roman" w:eastAsia="Times New Roman" w:hAnsi="Times New Roman" w:cs="Times New Roman"/>
          <w:b/>
          <w:bCs/>
          <w:sz w:val="24"/>
          <w:szCs w:val="24"/>
          <w:lang w:eastAsia="pl-PL"/>
        </w:rPr>
        <w:t>§ 5. Termin realizacji</w:t>
      </w:r>
      <w:bookmarkEnd w:id="174"/>
      <w:bookmarkEnd w:id="175"/>
      <w:bookmarkEnd w:id="176"/>
      <w:bookmarkEnd w:id="177"/>
      <w:bookmarkEnd w:id="178"/>
    </w:p>
    <w:p w14:paraId="0C467E58" w14:textId="6D4A5384" w:rsidR="00A62253" w:rsidRPr="004A3FF6" w:rsidRDefault="00A62253" w:rsidP="001356C6">
      <w:pPr>
        <w:numPr>
          <w:ilvl w:val="0"/>
          <w:numId w:val="35"/>
        </w:numPr>
        <w:spacing w:after="0" w:line="240" w:lineRule="auto"/>
        <w:contextualSpacing/>
        <w:jc w:val="both"/>
        <w:rPr>
          <w:rFonts w:ascii="Times New Roman" w:eastAsia="Times New Roman" w:hAnsi="Times New Roman" w:cs="Times New Roman"/>
          <w:i/>
          <w:iCs/>
          <w:strike/>
          <w:color w:val="EE0000"/>
          <w:lang w:eastAsia="pl-PL"/>
        </w:rPr>
      </w:pPr>
      <w:bookmarkStart w:id="179" w:name="_Toc76637427"/>
      <w:bookmarkStart w:id="180" w:name="_Toc77251958"/>
      <w:bookmarkStart w:id="181" w:name="_Toc83291677"/>
      <w:bookmarkStart w:id="182" w:name="_Toc106095865"/>
      <w:bookmarkStart w:id="183" w:name="_Toc106096305"/>
      <w:bookmarkStart w:id="184" w:name="_Toc106096409"/>
      <w:bookmarkEnd w:id="163"/>
      <w:r w:rsidRPr="00A62253">
        <w:rPr>
          <w:rFonts w:ascii="Times New Roman" w:eastAsia="Times New Roman" w:hAnsi="Times New Roman" w:cs="Times New Roman"/>
          <w:lang w:eastAsia="pl-PL"/>
        </w:rPr>
        <w:t xml:space="preserve">Termin obowiązywania Umowy ramowej wynosi </w:t>
      </w:r>
      <w:r w:rsidR="004A3FF6">
        <w:rPr>
          <w:rFonts w:ascii="Times New Roman" w:eastAsia="Times New Roman" w:hAnsi="Times New Roman" w:cs="Times New Roman"/>
          <w:lang w:eastAsia="pl-PL"/>
        </w:rPr>
        <w:t xml:space="preserve">24 miesiące. </w:t>
      </w:r>
    </w:p>
    <w:p w14:paraId="0769A21B" w14:textId="77777777" w:rsidR="00324F02" w:rsidRPr="00515137" w:rsidRDefault="00324F02" w:rsidP="001356C6">
      <w:pPr>
        <w:pStyle w:val="Akapitzlist"/>
        <w:numPr>
          <w:ilvl w:val="0"/>
          <w:numId w:val="35"/>
        </w:numPr>
        <w:jc w:val="both"/>
        <w:rPr>
          <w:sz w:val="22"/>
          <w:szCs w:val="22"/>
          <w:lang w:eastAsia="en-US"/>
        </w:rPr>
      </w:pPr>
      <w:r w:rsidRPr="00515137">
        <w:rPr>
          <w:sz w:val="22"/>
          <w:szCs w:val="22"/>
          <w:lang w:eastAsia="en-US"/>
        </w:rPr>
        <w:t xml:space="preserve">Jeżeli w tym okresie wartość Umowy nie zostanie w pełni wykorzystana, Umowa pozostaje w mocy do dnia wykorzystania tej wartości, jednak nie dłużej niż przez kolejne </w:t>
      </w:r>
      <w:r w:rsidRPr="00515137">
        <w:rPr>
          <w:b/>
          <w:bCs/>
          <w:sz w:val="22"/>
          <w:szCs w:val="22"/>
          <w:lang w:eastAsia="en-US"/>
        </w:rPr>
        <w:t>6 miesięcy</w:t>
      </w:r>
      <w:r w:rsidRPr="00515137">
        <w:rPr>
          <w:sz w:val="22"/>
          <w:szCs w:val="22"/>
          <w:lang w:eastAsia="en-US"/>
        </w:rPr>
        <w:t xml:space="preserve">, chyba że Zamawiający, z co najmniej 30-dniowym wyprzedzeniem, wskaże wcześniejszy termin zakończenia obowiązywania Umowy. </w:t>
      </w:r>
    </w:p>
    <w:p w14:paraId="7A7C98C2" w14:textId="77777777" w:rsidR="00A62253" w:rsidRPr="00A62253" w:rsidRDefault="00A62253" w:rsidP="001356C6">
      <w:pPr>
        <w:numPr>
          <w:ilvl w:val="0"/>
          <w:numId w:val="35"/>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ramach niniejszej Umowy ramowej mogą być realizowane zamówienia wykonawcze, które zostaną udzielone w okresie jej obowiązywania.</w:t>
      </w:r>
    </w:p>
    <w:p w14:paraId="18FD3819" w14:textId="77777777" w:rsidR="00D74126" w:rsidRDefault="00A62253" w:rsidP="001356C6">
      <w:pPr>
        <w:numPr>
          <w:ilvl w:val="0"/>
          <w:numId w:val="35"/>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Termin realizacji zamówienia wykonawczego określany będzie każdorazowo na etapie postępowania prowadzonego w celu zawarcia umowy wykonawczej do umowy ramowej.</w:t>
      </w:r>
    </w:p>
    <w:p w14:paraId="455DE708" w14:textId="77777777" w:rsidR="00A62253" w:rsidRPr="00643941" w:rsidRDefault="006870D9" w:rsidP="00592215">
      <w:pPr>
        <w:pStyle w:val="Akapitzlist"/>
        <w:keepNext/>
        <w:keepLines/>
        <w:spacing w:before="200" w:after="120"/>
        <w:ind w:left="357"/>
        <w:jc w:val="center"/>
        <w:outlineLvl w:val="1"/>
        <w:rPr>
          <w:b/>
          <w:bCs/>
        </w:rPr>
      </w:pPr>
      <w:bookmarkStart w:id="185" w:name="_Toc175225894"/>
      <w:bookmarkStart w:id="186" w:name="_Hlk232415403"/>
      <w:r w:rsidRPr="00643941">
        <w:rPr>
          <w:b/>
          <w:bCs/>
        </w:rPr>
        <w:t xml:space="preserve">§ 6. </w:t>
      </w:r>
      <w:r w:rsidR="00A62253" w:rsidRPr="00643941">
        <w:rPr>
          <w:b/>
          <w:bCs/>
        </w:rPr>
        <w:t>Gwarancja i postępowanie reklamacyjne</w:t>
      </w:r>
      <w:bookmarkEnd w:id="179"/>
      <w:bookmarkEnd w:id="180"/>
      <w:bookmarkEnd w:id="181"/>
      <w:bookmarkEnd w:id="182"/>
      <w:bookmarkEnd w:id="183"/>
      <w:bookmarkEnd w:id="184"/>
      <w:bookmarkEnd w:id="185"/>
    </w:p>
    <w:bookmarkEnd w:id="186"/>
    <w:p w14:paraId="3E74F07A" w14:textId="12C14A09" w:rsidR="00A62253" w:rsidRPr="00643941" w:rsidRDefault="00A62253" w:rsidP="001356C6">
      <w:pPr>
        <w:numPr>
          <w:ilvl w:val="0"/>
          <w:numId w:val="52"/>
        </w:numPr>
        <w:spacing w:after="0" w:line="240" w:lineRule="auto"/>
        <w:jc w:val="both"/>
        <w:rPr>
          <w:rFonts w:ascii="Times New Roman" w:eastAsia="Times New Roman" w:hAnsi="Times New Roman" w:cs="Times New Roman"/>
          <w:b/>
          <w:bCs/>
          <w:lang w:eastAsia="pl-PL"/>
        </w:rPr>
      </w:pPr>
      <w:r w:rsidRPr="00643941">
        <w:rPr>
          <w:rFonts w:ascii="Times New Roman" w:eastAsia="Times New Roman" w:hAnsi="Times New Roman" w:cs="Times New Roman"/>
          <w:lang w:eastAsia="pl-PL"/>
        </w:rPr>
        <w:t xml:space="preserve">Wykonawca udziela </w:t>
      </w:r>
      <w:r w:rsidR="00643941" w:rsidRPr="00643941">
        <w:rPr>
          <w:rFonts w:ascii="Times New Roman" w:eastAsia="Times New Roman" w:hAnsi="Times New Roman" w:cs="Times New Roman"/>
          <w:lang w:eastAsia="pl-PL"/>
        </w:rPr>
        <w:t>24</w:t>
      </w:r>
      <w:r w:rsidRPr="00643941">
        <w:rPr>
          <w:rFonts w:ascii="Times New Roman" w:eastAsia="Times New Roman" w:hAnsi="Times New Roman" w:cs="Times New Roman"/>
          <w:lang w:eastAsia="pl-PL"/>
        </w:rPr>
        <w:t xml:space="preserve"> miesięcy gwarancji na przedmiot Umowy wykonawczej, liczonej od dnia podpisania</w:t>
      </w:r>
      <w:r w:rsidR="00D26620" w:rsidRPr="00643941">
        <w:rPr>
          <w:rFonts w:ascii="Times New Roman" w:eastAsia="Times New Roman" w:hAnsi="Times New Roman" w:cs="Times New Roman"/>
          <w:lang w:eastAsia="pl-PL"/>
        </w:rPr>
        <w:t xml:space="preserve"> przez Strony Protokołu odbioru, podpisanego przez osoby odpowiedzialne za nadzór i realizację umowy z obu stron, lecz nie krócej niż do czasu zakończenia postępowania, którego dokumentacja lub koreferat dotyczą.</w:t>
      </w:r>
    </w:p>
    <w:p w14:paraId="273A589B" w14:textId="77777777" w:rsidR="00A62253" w:rsidRPr="00A62253" w:rsidRDefault="00A62253" w:rsidP="001356C6">
      <w:pPr>
        <w:numPr>
          <w:ilvl w:val="0"/>
          <w:numId w:val="52"/>
        </w:numPr>
        <w:spacing w:after="0" w:line="240" w:lineRule="auto"/>
        <w:ind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gwarantuje, że przedmiot Umowy:</w:t>
      </w:r>
    </w:p>
    <w:p w14:paraId="0465F573" w14:textId="77777777" w:rsidR="00A62253" w:rsidRPr="00A62253" w:rsidRDefault="00A62253" w:rsidP="001356C6">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jest zgodny z wszelkimi ustalonymi specyfikacjami, wymaganiami i należycie spełni wymagania określone przez Zamawiającego,</w:t>
      </w:r>
    </w:p>
    <w:p w14:paraId="5685E6A9" w14:textId="77777777" w:rsidR="00A62253" w:rsidRPr="00A62253" w:rsidRDefault="00A62253" w:rsidP="001356C6">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jest przydatny do konkretnych celów zgodnie z jego przeznaczeniem, </w:t>
      </w:r>
    </w:p>
    <w:p w14:paraId="69EECFD6" w14:textId="77777777" w:rsidR="00A62253" w:rsidRPr="00A62253" w:rsidRDefault="00A62253" w:rsidP="001356C6">
      <w:pPr>
        <w:numPr>
          <w:ilvl w:val="0"/>
          <w:numId w:val="53"/>
        </w:numPr>
        <w:tabs>
          <w:tab w:val="left" w:pos="851"/>
        </w:tabs>
        <w:spacing w:after="0" w:line="240" w:lineRule="auto"/>
        <w:ind w:left="851" w:hanging="425"/>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jest zgodny z obowiązującymi w Rzeczpospolitej Polskiej przepisami prawnymi, normami i wymaganiami organów państwowych. </w:t>
      </w:r>
    </w:p>
    <w:p w14:paraId="09A83AE8" w14:textId="77777777" w:rsidR="00A62253" w:rsidRPr="00A62253" w:rsidRDefault="00A62253" w:rsidP="001356C6">
      <w:pPr>
        <w:numPr>
          <w:ilvl w:val="0"/>
          <w:numId w:val="52"/>
        </w:numPr>
        <w:spacing w:after="0" w:line="240" w:lineRule="auto"/>
        <w:ind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Przyjęcie lub odbiór przedmiotu Umowy w żadnym przypadku nie zwalnia Wykonawcy </w:t>
      </w:r>
      <w:r w:rsidRPr="00A62253">
        <w:rPr>
          <w:rFonts w:ascii="Times New Roman" w:eastAsia="Times New Roman" w:hAnsi="Times New Roman" w:cs="Times New Roman"/>
          <w:lang w:eastAsia="pl-PL"/>
        </w:rPr>
        <w:br/>
        <w:t>od odpowiedzialności za wady lub inne uchybienia w spełnieniu wymagań określonych przez Zamawiającego.</w:t>
      </w:r>
    </w:p>
    <w:p w14:paraId="15E89AEB" w14:textId="77777777" w:rsidR="00A62253" w:rsidRPr="00A62253" w:rsidRDefault="00A62253" w:rsidP="001356C6">
      <w:pPr>
        <w:numPr>
          <w:ilvl w:val="0"/>
          <w:numId w:val="52"/>
        </w:numPr>
        <w:spacing w:after="0" w:line="240" w:lineRule="auto"/>
        <w:ind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okresie trwania gwarancji Wykonawca przedmiotu zamówienia wykonawczego zobowiązany jest usunąć wszelkie braki, błędy i uchybienia powstałe z winy Wykonawcy w terminie do 7 dni kalendarzowych od daty poinformowania Wykonawcy przez Zamawiającego, chyba że Zamawiający w żądaniu wskaże dłuższy termin.</w:t>
      </w:r>
    </w:p>
    <w:p w14:paraId="178BEB89" w14:textId="77777777" w:rsidR="00A62253" w:rsidRPr="00A62253" w:rsidRDefault="00A62253" w:rsidP="001356C6">
      <w:pPr>
        <w:numPr>
          <w:ilvl w:val="0"/>
          <w:numId w:val="52"/>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 xml:space="preserve">W okresie gwarancji Wykonawca zobowiązany jest udzielić odpowiedzi (zająć stanowisko) w przypadku uwag </w:t>
      </w:r>
      <w:r w:rsidRPr="00A62253">
        <w:rPr>
          <w:rFonts w:ascii="Times New Roman" w:eastAsia="Times New Roman" w:hAnsi="Times New Roman" w:cs="Times New Roman"/>
        </w:rPr>
        <w:t>do treści sporządzonego przez Wykonawcę opracowania, zgłoszonych przez Zamawiającego,</w:t>
      </w:r>
      <w:r w:rsidRPr="00A62253">
        <w:rPr>
          <w:rFonts w:ascii="Times New Roman" w:eastAsia="Times New Roman" w:hAnsi="Times New Roman" w:cs="Times New Roman"/>
          <w:lang w:eastAsia="pl-PL"/>
        </w:rPr>
        <w:t xml:space="preserve"> </w:t>
      </w:r>
      <w:r w:rsidRPr="00A62253">
        <w:rPr>
          <w:rFonts w:ascii="Times New Roman" w:eastAsia="Times New Roman" w:hAnsi="Times New Roman" w:cs="Times New Roman"/>
        </w:rPr>
        <w:t xml:space="preserve">poszkodowanego, inwestora lub biegłego sądowego </w:t>
      </w:r>
      <w:r w:rsidRPr="00A62253">
        <w:rPr>
          <w:rFonts w:ascii="Times New Roman" w:eastAsia="Times New Roman" w:hAnsi="Times New Roman" w:cs="Times New Roman"/>
          <w:lang w:eastAsia="pl-PL"/>
        </w:rPr>
        <w:t>w terminie do 14 dni kalendarzowych od  daty poinformowania Wykonawcy przez Zamawiającego</w:t>
      </w:r>
      <w:r w:rsidRPr="00A62253">
        <w:rPr>
          <w:rFonts w:ascii="Times New Roman" w:eastAsia="Times New Roman" w:hAnsi="Times New Roman" w:cs="Times New Roman"/>
        </w:rPr>
        <w:t>. O ile zgłoszone zastrzeżenia do opracowania Wykonawcy okażą się zasadne, Wykonawca zobowiązany jest do wniesienia stosownej korekty do opracowania będącego przedmiotem umowy wykonawczej lub do sporządzenia opracowania odrębnego (uzupełniającego).</w:t>
      </w:r>
    </w:p>
    <w:p w14:paraId="6DD7A927" w14:textId="77777777" w:rsidR="00A62253" w:rsidRPr="00A62253" w:rsidRDefault="00A62253" w:rsidP="001356C6">
      <w:pPr>
        <w:numPr>
          <w:ilvl w:val="0"/>
          <w:numId w:val="52"/>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Jeżeli Wykonawca, po wezwaniu do usunięcia wad z tytułu gwarancji, nie dopełni obowiązków wynikających z gwarancji, Zamawiający uprawniony będzie do usunięcia wad na koszt i ryzyko Wykonawcy, zachowując przy tym inne uprawnienia wynikające zarówno z SWZ, Umowy jak </w:t>
      </w:r>
      <w:r w:rsidRPr="00A62253">
        <w:rPr>
          <w:rFonts w:ascii="Times New Roman" w:eastAsia="Times New Roman" w:hAnsi="Times New Roman" w:cs="Times New Roman"/>
          <w:lang w:eastAsia="pl-PL"/>
        </w:rPr>
        <w:br/>
        <w:t>i rękojmi.</w:t>
      </w:r>
    </w:p>
    <w:p w14:paraId="05813AD4" w14:textId="77777777" w:rsidR="00A62253" w:rsidRPr="00A62253" w:rsidRDefault="00A62253" w:rsidP="001356C6">
      <w:pPr>
        <w:numPr>
          <w:ilvl w:val="0"/>
          <w:numId w:val="52"/>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przypadku rozbieżności stanowisk, co do uznania reklamacji, Zamawiający może zlecić wykonanie badań niezależnemu ekspertowi wskazanemu przez Zamawiającego. </w:t>
      </w:r>
      <w:r w:rsidR="00043B31" w:rsidRPr="00043B31">
        <w:rPr>
          <w:rFonts w:ascii="Times New Roman" w:eastAsia="Times New Roman" w:hAnsi="Times New Roman" w:cs="Times New Roman"/>
          <w:lang w:eastAsia="pl-PL"/>
        </w:rPr>
        <w:t>Wykonawca może brać udział w badaniach niezależnego eksperta.</w:t>
      </w:r>
    </w:p>
    <w:p w14:paraId="49BA7BA8" w14:textId="77777777" w:rsidR="00A62253" w:rsidRPr="00A62253" w:rsidRDefault="00A62253" w:rsidP="001356C6">
      <w:pPr>
        <w:numPr>
          <w:ilvl w:val="0"/>
          <w:numId w:val="52"/>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uzyskania wyników badań potwierdzających wady przedmiotu Umowy koszty badań ponosi Wykonawca. Wysokość kosztów badań określi każdorazowo niezależny ekspert.</w:t>
      </w:r>
    </w:p>
    <w:p w14:paraId="1226AF0E" w14:textId="77777777" w:rsidR="00A62253" w:rsidRPr="00A62253" w:rsidRDefault="00A62253" w:rsidP="001356C6">
      <w:pPr>
        <w:widowControl w:val="0"/>
        <w:numPr>
          <w:ilvl w:val="0"/>
          <w:numId w:val="52"/>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Okres gwarancji przedłuża się o czas wykonania poprawy przedmiotu zamówienia wykonawczego i złożenia go u Zamawiającego.</w:t>
      </w:r>
    </w:p>
    <w:p w14:paraId="71166973" w14:textId="77777777" w:rsidR="00A62253" w:rsidRPr="00A62253" w:rsidRDefault="00A62253" w:rsidP="001356C6">
      <w:pPr>
        <w:widowControl w:val="0"/>
        <w:numPr>
          <w:ilvl w:val="0"/>
          <w:numId w:val="52"/>
        </w:numPr>
        <w:adjustRightInd w:val="0"/>
        <w:spacing w:after="0" w:line="240" w:lineRule="auto"/>
        <w:jc w:val="both"/>
        <w:textAlignment w:val="baseline"/>
        <w:rPr>
          <w:rFonts w:ascii="Times New Roman" w:eastAsia="Times New Roman" w:hAnsi="Times New Roman" w:cs="Times New Roman"/>
          <w:bCs/>
          <w:lang w:eastAsia="pl-PL"/>
        </w:rPr>
      </w:pPr>
      <w:r w:rsidRPr="00A62253">
        <w:rPr>
          <w:rFonts w:ascii="Times New Roman" w:eastAsia="Times New Roman" w:hAnsi="Times New Roman" w:cs="Times New Roman"/>
          <w:bCs/>
          <w:lang w:eastAsia="pl-PL"/>
        </w:rPr>
        <w:t>Wykonawca ponosi odpowiedzialność cywilną i gospodarczą za ewentualne błędy i nienależyte wykonanie opracowań.</w:t>
      </w:r>
    </w:p>
    <w:p w14:paraId="03D857EB" w14:textId="77777777" w:rsidR="00A62253" w:rsidRPr="00D74126" w:rsidRDefault="00A62253" w:rsidP="001356C6">
      <w:pPr>
        <w:numPr>
          <w:ilvl w:val="0"/>
          <w:numId w:val="52"/>
        </w:numPr>
        <w:spacing w:after="0" w:line="240" w:lineRule="auto"/>
        <w:contextualSpacing/>
        <w:jc w:val="both"/>
        <w:rPr>
          <w:rFonts w:ascii="Times New Roman" w:eastAsia="Times New Roman" w:hAnsi="Times New Roman" w:cs="Times New Roman"/>
          <w:sz w:val="24"/>
          <w:szCs w:val="24"/>
          <w:lang w:eastAsia="pl-PL"/>
        </w:rPr>
      </w:pPr>
      <w:r w:rsidRPr="00A62253">
        <w:rPr>
          <w:rFonts w:ascii="Times New Roman" w:eastAsia="Times New Roman" w:hAnsi="Times New Roman" w:cs="Times New Roman"/>
          <w:bCs/>
          <w:lang w:eastAsia="pl-PL"/>
        </w:rPr>
        <w:t>Uprawnienia z tytułu rękojmi za wady wygasają w tym samym terminie jak rękojmia udzielona przez podmiot gospodarczy realizujący roboty na podstawie przedmiotowej dokumentacji</w:t>
      </w:r>
      <w:r w:rsidR="00D74126">
        <w:rPr>
          <w:rFonts w:ascii="Times New Roman" w:eastAsia="Times New Roman" w:hAnsi="Times New Roman" w:cs="Times New Roman"/>
          <w:bCs/>
          <w:lang w:eastAsia="pl-PL"/>
        </w:rPr>
        <w:t>.</w:t>
      </w:r>
    </w:p>
    <w:p w14:paraId="3D54B3EB" w14:textId="77777777" w:rsidR="00A62253" w:rsidRPr="00937E3A"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87" w:name="_Toc64016204"/>
      <w:bookmarkStart w:id="188" w:name="_Toc106095866"/>
      <w:bookmarkStart w:id="189" w:name="_Toc106096306"/>
      <w:bookmarkStart w:id="190" w:name="_Toc106096410"/>
      <w:bookmarkStart w:id="191" w:name="_Toc175225895"/>
      <w:r w:rsidRPr="00A62253">
        <w:rPr>
          <w:rFonts w:ascii="Times New Roman" w:eastAsia="Times New Roman" w:hAnsi="Times New Roman" w:cs="Times New Roman"/>
          <w:b/>
          <w:bCs/>
          <w:sz w:val="24"/>
          <w:szCs w:val="24"/>
          <w:lang w:eastAsia="pl-PL"/>
        </w:rPr>
        <w:t>§ 7. Szczególne obowiązki Wykonawcy</w:t>
      </w:r>
      <w:bookmarkStart w:id="192" w:name="_Hlk67826176"/>
      <w:bookmarkEnd w:id="187"/>
      <w:bookmarkEnd w:id="188"/>
      <w:bookmarkEnd w:id="189"/>
      <w:bookmarkEnd w:id="190"/>
      <w:bookmarkEnd w:id="191"/>
    </w:p>
    <w:p w14:paraId="758723BF" w14:textId="77777777" w:rsidR="00A62253" w:rsidRPr="005B5D6B" w:rsidRDefault="00A62253" w:rsidP="001356C6">
      <w:pPr>
        <w:numPr>
          <w:ilvl w:val="0"/>
          <w:numId w:val="36"/>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ponosi pełną odpowiedzialność odszkodowawczą za wszelkie szkody powstałe z jego winy w związku z realizacją Umowy, w tym w stosunku do własnych pracowników, Podwykonawców oraz osób trzecich.</w:t>
      </w:r>
    </w:p>
    <w:p w14:paraId="5C734D5F"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93" w:name="_Toc106095867"/>
      <w:bookmarkStart w:id="194" w:name="_Toc106096307"/>
      <w:bookmarkStart w:id="195" w:name="_Toc106096411"/>
      <w:bookmarkStart w:id="196" w:name="_Toc175225896"/>
      <w:bookmarkEnd w:id="192"/>
      <w:r w:rsidRPr="00A62253">
        <w:rPr>
          <w:rFonts w:ascii="Times New Roman" w:eastAsia="Times New Roman" w:hAnsi="Times New Roman" w:cs="Times New Roman"/>
          <w:b/>
          <w:bCs/>
          <w:sz w:val="24"/>
          <w:szCs w:val="24"/>
          <w:lang w:eastAsia="pl-PL"/>
        </w:rPr>
        <w:t>§ 8. Zabezpieczenie należytego wykonania Umowy</w:t>
      </w:r>
      <w:bookmarkEnd w:id="193"/>
      <w:bookmarkEnd w:id="194"/>
      <w:bookmarkEnd w:id="195"/>
      <w:r w:rsidRPr="00A62253">
        <w:rPr>
          <w:rFonts w:ascii="Times New Roman" w:eastAsia="Times New Roman" w:hAnsi="Times New Roman" w:cs="Times New Roman"/>
          <w:b/>
          <w:bCs/>
          <w:sz w:val="24"/>
          <w:szCs w:val="24"/>
          <w:lang w:eastAsia="pl-PL"/>
        </w:rPr>
        <w:t xml:space="preserve"> </w:t>
      </w:r>
      <w:r w:rsidRPr="004F7F71">
        <w:rPr>
          <w:rFonts w:ascii="Times New Roman" w:eastAsia="Times New Roman" w:hAnsi="Times New Roman" w:cs="Times New Roman"/>
          <w:b/>
          <w:bCs/>
          <w:i/>
          <w:sz w:val="24"/>
          <w:szCs w:val="24"/>
          <w:lang w:eastAsia="pl-PL"/>
        </w:rPr>
        <w:t>– nie dotyczy</w:t>
      </w:r>
      <w:bookmarkEnd w:id="196"/>
    </w:p>
    <w:p w14:paraId="4E6C206F" w14:textId="77777777" w:rsidR="00A62253" w:rsidRPr="00A62253" w:rsidRDefault="00A62253" w:rsidP="0059221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197" w:name="_Toc64016205"/>
      <w:bookmarkStart w:id="198" w:name="_Toc106095868"/>
      <w:bookmarkStart w:id="199" w:name="_Toc106096308"/>
      <w:bookmarkStart w:id="200" w:name="_Toc106096412"/>
      <w:bookmarkStart w:id="201" w:name="_Toc175225897"/>
      <w:r w:rsidRPr="00A62253">
        <w:rPr>
          <w:rFonts w:ascii="Times New Roman" w:eastAsia="Times New Roman" w:hAnsi="Times New Roman" w:cs="Times New Roman"/>
          <w:b/>
          <w:bCs/>
          <w:sz w:val="24"/>
          <w:szCs w:val="24"/>
          <w:lang w:eastAsia="pl-PL"/>
        </w:rPr>
        <w:t>§ 9. Wymagania dotyczące zatrudnienia</w:t>
      </w:r>
      <w:bookmarkEnd w:id="197"/>
      <w:bookmarkEnd w:id="198"/>
      <w:bookmarkEnd w:id="199"/>
      <w:bookmarkEnd w:id="200"/>
      <w:bookmarkEnd w:id="201"/>
    </w:p>
    <w:p w14:paraId="252523E2" w14:textId="77777777" w:rsidR="00A62253" w:rsidRPr="00A62253" w:rsidRDefault="00A62253" w:rsidP="001356C6">
      <w:pPr>
        <w:numPr>
          <w:ilvl w:val="0"/>
          <w:numId w:val="39"/>
        </w:numPr>
        <w:spacing w:after="0" w:line="259" w:lineRule="auto"/>
        <w:jc w:val="both"/>
        <w:rPr>
          <w:rFonts w:ascii="Times New Roman" w:eastAsia="Times New Roman" w:hAnsi="Times New Roman" w:cs="Times New Roman"/>
          <w:lang w:eastAsia="pl-PL"/>
        </w:rPr>
      </w:pPr>
      <w:bookmarkStart w:id="202" w:name="_Hlk67826210"/>
      <w:r w:rsidRPr="00A62253">
        <w:rPr>
          <w:rFonts w:ascii="Times New Roman" w:eastAsia="Times New Roman" w:hAnsi="Times New Roman" w:cs="Times New Roman"/>
          <w:lang w:eastAsia="pl-PL"/>
        </w:rPr>
        <w:t xml:space="preserve">Wykonawca jest odpowiedzialny za zatrudnienie do realizacji zamówienia wykonawczego pracowników zgodnie z obowiązującymi przepisami prawa, a także do zapewnienia, że Podwykonawca także zatrudniał będzie do realizacji zamówienia pracowników zgodnie </w:t>
      </w:r>
      <w:r w:rsidRPr="00A62253">
        <w:rPr>
          <w:rFonts w:ascii="Times New Roman" w:eastAsia="Times New Roman" w:hAnsi="Times New Roman" w:cs="Times New Roman"/>
          <w:lang w:eastAsia="pl-PL"/>
        </w:rPr>
        <w:br/>
        <w:t>z obowiązującymi przepisami prawa.</w:t>
      </w:r>
    </w:p>
    <w:p w14:paraId="1CDE5B9D" w14:textId="77777777" w:rsidR="00A62253" w:rsidRPr="00A62253" w:rsidRDefault="00A62253" w:rsidP="001356C6">
      <w:pPr>
        <w:numPr>
          <w:ilvl w:val="0"/>
          <w:numId w:val="39"/>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zobowiązuje się do zatrudniania osób posługujących się językiem polskim w mowie </w:t>
      </w:r>
      <w:r w:rsidRPr="00A62253">
        <w:rPr>
          <w:rFonts w:ascii="Times New Roman" w:eastAsia="Times New Roman" w:hAnsi="Times New Roman" w:cs="Times New Roman"/>
          <w:lang w:eastAsia="pl-PL"/>
        </w:rPr>
        <w:br/>
        <w:t>i piśmie w stopniu umożliwiającym porozumiewanie się.</w:t>
      </w:r>
    </w:p>
    <w:p w14:paraId="196D4697" w14:textId="77777777" w:rsidR="00A62253" w:rsidRPr="00A62253" w:rsidRDefault="00A62253" w:rsidP="001356C6">
      <w:pPr>
        <w:numPr>
          <w:ilvl w:val="0"/>
          <w:numId w:val="39"/>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nie będzie zatrudniał pracowników Polskiej Grupy Górniczej przy realizacji zamówienia wykonawczego pod rygorem odstąpienia od Umowy wykonawczej bez prawa do odszkodowania. Zakaz nie dotyczy pracowników Zamawiającego wykonujących na rzecz firm obcych czynności, które na podstawie przepisów prawa pracy uzasadniają udzielenie pracownikowi przez pracodawcę zwolnienia od pracy.</w:t>
      </w:r>
    </w:p>
    <w:p w14:paraId="1039DD4F" w14:textId="77777777" w:rsidR="00A62253" w:rsidRPr="00A62253" w:rsidRDefault="00A62253" w:rsidP="001356C6">
      <w:pPr>
        <w:numPr>
          <w:ilvl w:val="0"/>
          <w:numId w:val="39"/>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odmowy dopuszczenia do realizacji zamówienia wykonawczego pracowników ze względu na okoliczności określone w ust. 3 Wykonawca jest zobowiązany zabezpieczyć prawidłową i terminową realizację zamówienia wykonawczego przy zatrudnieniu innych osób.</w:t>
      </w:r>
    </w:p>
    <w:p w14:paraId="16EBD9FF" w14:textId="77777777" w:rsidR="00A62253" w:rsidRPr="007330D8" w:rsidRDefault="00A62253" w:rsidP="001356C6">
      <w:pPr>
        <w:numPr>
          <w:ilvl w:val="0"/>
          <w:numId w:val="39"/>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Postanowienia Umowy, w których mowa jest o </w:t>
      </w:r>
      <w:r w:rsidRPr="007330D8">
        <w:rPr>
          <w:rFonts w:ascii="Times New Roman" w:eastAsia="Times New Roman" w:hAnsi="Times New Roman" w:cs="Times New Roman"/>
          <w:lang w:eastAsia="pl-PL"/>
        </w:rPr>
        <w:t>pracownikach Wykonawcy odnoszą się również do pracowników Podwykonawcy.</w:t>
      </w:r>
    </w:p>
    <w:p w14:paraId="4D567C1E" w14:textId="5CB36060" w:rsidR="00AB51BA" w:rsidRPr="00AB51BA" w:rsidRDefault="00A62253" w:rsidP="00AB51BA">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03" w:name="_Toc64016206"/>
      <w:bookmarkStart w:id="204" w:name="_Toc106095869"/>
      <w:bookmarkStart w:id="205" w:name="_Toc106096309"/>
      <w:bookmarkStart w:id="206" w:name="_Toc106096413"/>
      <w:bookmarkStart w:id="207" w:name="_Toc175225898"/>
      <w:bookmarkEnd w:id="202"/>
      <w:r w:rsidRPr="007330D8">
        <w:rPr>
          <w:rFonts w:ascii="Times New Roman" w:eastAsia="Times New Roman" w:hAnsi="Times New Roman" w:cs="Times New Roman"/>
          <w:b/>
          <w:bCs/>
          <w:sz w:val="24"/>
          <w:szCs w:val="24"/>
          <w:lang w:eastAsia="pl-PL"/>
        </w:rPr>
        <w:t>§ 10. Podwykonawstwo</w:t>
      </w:r>
      <w:bookmarkEnd w:id="203"/>
      <w:bookmarkEnd w:id="204"/>
      <w:bookmarkEnd w:id="205"/>
      <w:bookmarkEnd w:id="206"/>
      <w:bookmarkEnd w:id="207"/>
    </w:p>
    <w:p w14:paraId="16A000AC"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bookmarkStart w:id="208" w:name="_Hlk68846287"/>
      <w:r w:rsidRPr="00AB51BA">
        <w:rPr>
          <w:rFonts w:ascii="Times New Roman" w:hAnsi="Times New Roman" w:cs="Times New Roman"/>
        </w:rPr>
        <w:t xml:space="preserve">Wykonawca może powierzyć wykonanie części Umowy Podwykonawcy po </w:t>
      </w:r>
      <w:r w:rsidRPr="007330D8">
        <w:rPr>
          <w:rFonts w:ascii="Times New Roman" w:hAnsi="Times New Roman" w:cs="Times New Roman"/>
        </w:rPr>
        <w:t>uzyskaniu uprzedniej pisemnej pod rygorem nieważności zgody Zamawiającego na taką czynność, z zastrzeżeniem ust. 7.</w:t>
      </w:r>
    </w:p>
    <w:p w14:paraId="134677DD"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r w:rsidRPr="007330D8">
        <w:rPr>
          <w:rFonts w:ascii="Times New Roman" w:hAnsi="Times New Roman" w:cs="Times New Roman"/>
        </w:rPr>
        <w:t>Podwykonawcą, który udostępnił zasoby na zasadach określonych w SWZ w celu wykazania spełniania warunków udziału w postępowaniu jest ………………….</w:t>
      </w:r>
    </w:p>
    <w:p w14:paraId="117127AA" w14:textId="77777777" w:rsidR="00AB51BA" w:rsidRPr="007330D8" w:rsidRDefault="00AB51BA" w:rsidP="00AB51BA">
      <w:pPr>
        <w:numPr>
          <w:ilvl w:val="0"/>
          <w:numId w:val="127"/>
        </w:numPr>
        <w:spacing w:after="0" w:line="240" w:lineRule="auto"/>
        <w:jc w:val="both"/>
        <w:rPr>
          <w:rFonts w:ascii="Times New Roman" w:hAnsi="Times New Roman" w:cs="Times New Roman"/>
        </w:rPr>
      </w:pPr>
      <w:r w:rsidRPr="007330D8">
        <w:rPr>
          <w:rFonts w:ascii="Times New Roman" w:hAnsi="Times New Roman" w:cs="Times New Roman"/>
        </w:rPr>
        <w:lastRenderedPageBreak/>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3D0B5816"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r w:rsidRPr="007330D8">
        <w:rPr>
          <w:rFonts w:ascii="Times New Roman" w:hAnsi="Times New Roman" w:cs="Times New Roman"/>
        </w:rPr>
        <w:t>Wykonawca zobowiązany jest uzyskać pisemną zgodę Zamawiającego na powierzenie realizacji części zamówienia przez Podwykonawcę. W tym celu Wykonawca powinien wystąpić do Zamawiającego ze stosownym wnioskiem.</w:t>
      </w:r>
    </w:p>
    <w:p w14:paraId="773F07B9"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r w:rsidRPr="007330D8">
        <w:rPr>
          <w:rFonts w:ascii="Times New Roman" w:hAnsi="Times New Roman" w:cs="Times New Roman"/>
        </w:rPr>
        <w:t>Wniosek powinien w szczególności zawierać:</w:t>
      </w:r>
    </w:p>
    <w:p w14:paraId="48184C34" w14:textId="77777777" w:rsidR="00AB51BA" w:rsidRPr="007330D8" w:rsidRDefault="00AB51BA" w:rsidP="00AB51BA">
      <w:pPr>
        <w:pStyle w:val="Akapitzlist"/>
        <w:numPr>
          <w:ilvl w:val="1"/>
          <w:numId w:val="127"/>
        </w:numPr>
        <w:ind w:left="851" w:hanging="284"/>
        <w:jc w:val="both"/>
        <w:rPr>
          <w:color w:val="EE0000"/>
          <w:sz w:val="22"/>
          <w:szCs w:val="22"/>
        </w:rPr>
      </w:pPr>
      <w:r w:rsidRPr="007330D8">
        <w:rPr>
          <w:sz w:val="22"/>
          <w:szCs w:val="22"/>
        </w:rPr>
        <w:t xml:space="preserve">nazwę podwykonawcy. </w:t>
      </w:r>
    </w:p>
    <w:p w14:paraId="67303470" w14:textId="77777777" w:rsidR="00AB51BA" w:rsidRPr="007330D8" w:rsidRDefault="00AB51BA" w:rsidP="00AB51BA">
      <w:pPr>
        <w:pStyle w:val="Akapitzlist"/>
        <w:numPr>
          <w:ilvl w:val="1"/>
          <w:numId w:val="127"/>
        </w:numPr>
        <w:ind w:left="851" w:hanging="284"/>
        <w:jc w:val="both"/>
        <w:rPr>
          <w:sz w:val="22"/>
          <w:szCs w:val="22"/>
        </w:rPr>
      </w:pPr>
      <w:r w:rsidRPr="007330D8">
        <w:rPr>
          <w:sz w:val="22"/>
          <w:szCs w:val="22"/>
        </w:rPr>
        <w:t>dane kontaktowe podwykonawcy,</w:t>
      </w:r>
    </w:p>
    <w:p w14:paraId="3F58ACD1" w14:textId="77777777" w:rsidR="00AB51BA" w:rsidRPr="007330D8" w:rsidRDefault="00AB51BA" w:rsidP="00AB51BA">
      <w:pPr>
        <w:pStyle w:val="Akapitzlist"/>
        <w:numPr>
          <w:ilvl w:val="1"/>
          <w:numId w:val="127"/>
        </w:numPr>
        <w:ind w:left="851" w:hanging="284"/>
        <w:jc w:val="both"/>
        <w:rPr>
          <w:sz w:val="22"/>
          <w:szCs w:val="22"/>
        </w:rPr>
      </w:pPr>
      <w:r w:rsidRPr="007330D8">
        <w:rPr>
          <w:sz w:val="22"/>
          <w:szCs w:val="22"/>
        </w:rPr>
        <w:t>przedstawicieli podwykonawcy,</w:t>
      </w:r>
    </w:p>
    <w:p w14:paraId="47EA98A1" w14:textId="77777777" w:rsidR="00AB51BA" w:rsidRPr="007330D8" w:rsidRDefault="00AB51BA" w:rsidP="00AB51BA">
      <w:pPr>
        <w:pStyle w:val="Akapitzlist"/>
        <w:ind w:left="709" w:hanging="142"/>
        <w:jc w:val="both"/>
        <w:rPr>
          <w:sz w:val="22"/>
          <w:szCs w:val="22"/>
        </w:rPr>
      </w:pPr>
      <w:r w:rsidRPr="007330D8">
        <w:rPr>
          <w:sz w:val="22"/>
          <w:szCs w:val="22"/>
        </w:rPr>
        <w:t xml:space="preserve">-  </w:t>
      </w:r>
      <w:bookmarkStart w:id="209" w:name="_Hlk235539276"/>
      <w:r w:rsidRPr="007330D8">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7330D8">
        <w:rPr>
          <w:sz w:val="22"/>
          <w:szCs w:val="22"/>
          <w:u w:val="single"/>
        </w:rPr>
        <w:t>uzasadnienie</w:t>
      </w:r>
      <w:r w:rsidRPr="007330D8">
        <w:rPr>
          <w:sz w:val="22"/>
          <w:szCs w:val="22"/>
        </w:rPr>
        <w:t xml:space="preserve"> zawierające wyjaśnienie przyczyn braku możliwości ich wskazania</w:t>
      </w:r>
      <w:bookmarkEnd w:id="209"/>
      <w:r w:rsidRPr="007330D8">
        <w:rPr>
          <w:sz w:val="22"/>
          <w:szCs w:val="22"/>
        </w:rPr>
        <w:t>,</w:t>
      </w:r>
    </w:p>
    <w:p w14:paraId="0DEE3601" w14:textId="77777777" w:rsidR="00AB51BA" w:rsidRPr="007330D8" w:rsidRDefault="00AB51BA" w:rsidP="00AB51BA">
      <w:pPr>
        <w:pStyle w:val="Akapitzlist"/>
        <w:numPr>
          <w:ilvl w:val="1"/>
          <w:numId w:val="127"/>
        </w:numPr>
        <w:ind w:left="851" w:hanging="284"/>
        <w:jc w:val="both"/>
        <w:rPr>
          <w:sz w:val="22"/>
          <w:szCs w:val="22"/>
        </w:rPr>
      </w:pPr>
      <w:r w:rsidRPr="007330D8">
        <w:rPr>
          <w:sz w:val="22"/>
          <w:szCs w:val="22"/>
        </w:rPr>
        <w:t>zakres części Umowy powierzonej do wykonania przez Podwykonawcę,</w:t>
      </w:r>
    </w:p>
    <w:p w14:paraId="069A6BDB" w14:textId="77777777" w:rsidR="00AB51BA" w:rsidRPr="007330D8" w:rsidRDefault="00AB51BA" w:rsidP="00AB51BA">
      <w:pPr>
        <w:pStyle w:val="Akapitzlist"/>
        <w:numPr>
          <w:ilvl w:val="1"/>
          <w:numId w:val="127"/>
        </w:numPr>
        <w:ind w:left="851" w:hanging="284"/>
        <w:jc w:val="both"/>
        <w:rPr>
          <w:sz w:val="22"/>
          <w:szCs w:val="22"/>
        </w:rPr>
      </w:pPr>
      <w:bookmarkStart w:id="210" w:name="_Hlk235539099"/>
      <w:r w:rsidRPr="007330D8">
        <w:rPr>
          <w:sz w:val="22"/>
          <w:szCs w:val="22"/>
        </w:rPr>
        <w:t>oświadczenie Wykonawcy, potwierdzające, że wobec zgłoszonego Podwykonawcy nie zachodzą okoliczności, o których mowa w ust. 9 pkt. 1 - 3 niniejszego paragrafu,</w:t>
      </w:r>
    </w:p>
    <w:bookmarkEnd w:id="210"/>
    <w:p w14:paraId="6D285978" w14:textId="77777777" w:rsidR="00AB51BA" w:rsidRPr="00AB51BA" w:rsidRDefault="00AB51BA" w:rsidP="00AB51BA">
      <w:pPr>
        <w:pStyle w:val="Akapitzlist"/>
        <w:numPr>
          <w:ilvl w:val="1"/>
          <w:numId w:val="127"/>
        </w:numPr>
        <w:ind w:left="851" w:hanging="284"/>
        <w:jc w:val="both"/>
        <w:rPr>
          <w:sz w:val="22"/>
          <w:szCs w:val="22"/>
        </w:rPr>
      </w:pPr>
      <w:r w:rsidRPr="007330D8">
        <w:rPr>
          <w:sz w:val="22"/>
          <w:szCs w:val="22"/>
        </w:rPr>
        <w:t>w przypadku zmiany podmiotu, który udostępnił zasoby na zasadach określonych w</w:t>
      </w:r>
      <w:r w:rsidRPr="00AB51BA">
        <w:rPr>
          <w:sz w:val="22"/>
          <w:szCs w:val="22"/>
        </w:rPr>
        <w:t xml:space="preserve">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3FFD312D" w14:textId="77777777" w:rsidR="00AB51BA" w:rsidRPr="00AB51BA" w:rsidRDefault="00AB51BA" w:rsidP="00AB51BA">
      <w:pPr>
        <w:numPr>
          <w:ilvl w:val="0"/>
          <w:numId w:val="127"/>
        </w:numPr>
        <w:spacing w:after="0" w:line="240" w:lineRule="auto"/>
        <w:ind w:left="284" w:hanging="284"/>
        <w:jc w:val="both"/>
        <w:rPr>
          <w:rFonts w:ascii="Times New Roman" w:hAnsi="Times New Roman" w:cs="Times New Roman"/>
        </w:rPr>
      </w:pPr>
      <w:r w:rsidRPr="00AB51BA">
        <w:rPr>
          <w:rFonts w:ascii="Times New Roman" w:hAnsi="Times New Roman" w:cs="Times New Roman"/>
        </w:rPr>
        <w:t>Zamawiający w terminie 14 dni od złożenia kompletnego wniosku przez Wykonawcę wydaje pisemną zgodę na powierzenie realizacji części umowy przez Podwykonawcę z zastrzeżeniem ustępu 9 i 11 niniejszego paragrafu.</w:t>
      </w:r>
    </w:p>
    <w:p w14:paraId="6F546A6E" w14:textId="77777777" w:rsidR="00AB51BA" w:rsidRPr="00AB51BA" w:rsidRDefault="00AB51BA" w:rsidP="00AB51BA">
      <w:pPr>
        <w:numPr>
          <w:ilvl w:val="0"/>
          <w:numId w:val="127"/>
        </w:numPr>
        <w:spacing w:after="0" w:line="240" w:lineRule="auto"/>
        <w:ind w:left="284" w:hanging="284"/>
        <w:jc w:val="both"/>
        <w:rPr>
          <w:rFonts w:ascii="Times New Roman" w:hAnsi="Times New Roman" w:cs="Times New Roman"/>
        </w:rPr>
      </w:pPr>
      <w:r w:rsidRPr="00AB51BA">
        <w:rPr>
          <w:rFonts w:ascii="Times New Roman" w:hAnsi="Times New Roman" w:cs="Times New Roman"/>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1483EB0F"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r w:rsidRPr="00AB51BA">
        <w:rPr>
          <w:rFonts w:ascii="Times New Roman" w:hAnsi="Times New Roman" w:cs="Times New Roman"/>
        </w:rPr>
        <w:t xml:space="preserve">Za działania Podwykonawców </w:t>
      </w:r>
      <w:r w:rsidRPr="007330D8">
        <w:rPr>
          <w:rFonts w:ascii="Times New Roman" w:hAnsi="Times New Roman" w:cs="Times New Roman"/>
        </w:rPr>
        <w:t>Wykonawca odpowiada jak za działania własne. Postanowienia dotyczące obowiązków związanych z pracownikami lub osobami występującymi po stronie Wykonawcy stosuje się do pracowników/ osób występujących u Podwykonawcy.</w:t>
      </w:r>
    </w:p>
    <w:p w14:paraId="23DD63E9" w14:textId="77777777" w:rsidR="00AB51BA" w:rsidRPr="007330D8" w:rsidRDefault="00AB51BA" w:rsidP="00AB51BA">
      <w:pPr>
        <w:numPr>
          <w:ilvl w:val="0"/>
          <w:numId w:val="127"/>
        </w:numPr>
        <w:spacing w:after="0" w:line="240" w:lineRule="auto"/>
        <w:ind w:left="284" w:hanging="284"/>
        <w:jc w:val="both"/>
        <w:rPr>
          <w:rFonts w:ascii="Times New Roman" w:hAnsi="Times New Roman" w:cs="Times New Roman"/>
        </w:rPr>
      </w:pPr>
      <w:r w:rsidRPr="007330D8">
        <w:rPr>
          <w:rFonts w:ascii="Times New Roman" w:hAnsi="Times New Roman" w:cs="Times New Roman"/>
        </w:rPr>
        <w:t>Zamawiający może nie wyrazić zgody na dopuszczenie Podwykonawcy do wykonywania prac objętych Umową, jeżeli Podwykonawca nie gwarantuje należytego wykonania powierzonych mu prac, w szczególności, jeżeli:</w:t>
      </w:r>
    </w:p>
    <w:p w14:paraId="7F4EA3BA" w14:textId="77777777" w:rsidR="00AB51BA" w:rsidRPr="007330D8" w:rsidRDefault="00AB51BA" w:rsidP="00AB51BA">
      <w:pPr>
        <w:numPr>
          <w:ilvl w:val="1"/>
          <w:numId w:val="127"/>
        </w:numPr>
        <w:spacing w:after="0" w:line="240" w:lineRule="auto"/>
        <w:ind w:left="993" w:hanging="426"/>
        <w:jc w:val="both"/>
        <w:rPr>
          <w:rFonts w:ascii="Times New Roman" w:hAnsi="Times New Roman" w:cs="Times New Roman"/>
        </w:rPr>
      </w:pPr>
      <w:r w:rsidRPr="007330D8">
        <w:rPr>
          <w:rFonts w:ascii="Times New Roman" w:hAnsi="Times New Roman" w:cs="Times New Roman"/>
        </w:rPr>
        <w:t xml:space="preserve">Podwykonawca nie wykonał lub nienależycie wykonał zobowiązania na rzecz Zamawiającego lub innego podmiotu prowadzącego działalność w sektorze górnictwa, </w:t>
      </w:r>
    </w:p>
    <w:p w14:paraId="06EC1EB8" w14:textId="77777777" w:rsidR="00AB51BA" w:rsidRPr="007330D8" w:rsidRDefault="00AB51BA" w:rsidP="00AB51BA">
      <w:pPr>
        <w:numPr>
          <w:ilvl w:val="1"/>
          <w:numId w:val="127"/>
        </w:numPr>
        <w:spacing w:after="0" w:line="240" w:lineRule="auto"/>
        <w:ind w:left="993" w:hanging="426"/>
        <w:jc w:val="both"/>
        <w:rPr>
          <w:rFonts w:ascii="Times New Roman" w:hAnsi="Times New Roman" w:cs="Times New Roman"/>
        </w:rPr>
      </w:pPr>
      <w:r w:rsidRPr="007330D8">
        <w:rPr>
          <w:rFonts w:ascii="Times New Roman" w:hAnsi="Times New Roman" w:cs="Times New Roman"/>
        </w:rPr>
        <w:t>Podwykonawca znajduje się w sytuacji finansowej niegwarantującej należytego wykonania powierzonych mu zadań (np. nie wypłaca terminowo wynagrodzeń pracownikom, nie reguluje zobowiązań publicznych lub zobowiązań na rzecz innych podmiotów),</w:t>
      </w:r>
    </w:p>
    <w:p w14:paraId="2B632DF8" w14:textId="77777777" w:rsidR="00AB51BA" w:rsidRPr="007330D8" w:rsidRDefault="00AB51BA" w:rsidP="00AB51BA">
      <w:pPr>
        <w:numPr>
          <w:ilvl w:val="1"/>
          <w:numId w:val="127"/>
        </w:numPr>
        <w:spacing w:after="0" w:line="240" w:lineRule="auto"/>
        <w:ind w:left="993" w:hanging="426"/>
        <w:jc w:val="both"/>
        <w:rPr>
          <w:rFonts w:ascii="Times New Roman" w:hAnsi="Times New Roman" w:cs="Times New Roman"/>
        </w:rPr>
      </w:pPr>
      <w:r w:rsidRPr="007330D8">
        <w:rPr>
          <w:rFonts w:ascii="Times New Roman" w:hAnsi="Times New Roman" w:cs="Times New Roman"/>
        </w:rPr>
        <w:t>Podwykonawca jest winny spowodowania wypadku na terenie zakładu górniczego lub spowodowania zagrożenia dla ruchu zakładu górniczego,</w:t>
      </w:r>
    </w:p>
    <w:p w14:paraId="16E7549E" w14:textId="77777777" w:rsidR="00AB51BA" w:rsidRPr="007330D8" w:rsidRDefault="00AB51BA" w:rsidP="00AB51BA">
      <w:pPr>
        <w:numPr>
          <w:ilvl w:val="1"/>
          <w:numId w:val="127"/>
        </w:numPr>
        <w:spacing w:after="0" w:line="240" w:lineRule="auto"/>
        <w:ind w:left="993" w:hanging="426"/>
        <w:jc w:val="both"/>
        <w:rPr>
          <w:rFonts w:ascii="Times New Roman" w:hAnsi="Times New Roman" w:cs="Times New Roman"/>
        </w:rPr>
      </w:pPr>
      <w:r w:rsidRPr="007330D8">
        <w:rPr>
          <w:rFonts w:ascii="Times New Roman" w:hAnsi="Times New Roman" w:cs="Times New Roman"/>
        </w:rPr>
        <w:t>Podwykonawca nie spełnia warunków udziału w postępowaniu określonych w SWZ.</w:t>
      </w:r>
    </w:p>
    <w:p w14:paraId="43A5FCDA" w14:textId="77777777" w:rsidR="00AB51BA" w:rsidRPr="00AB51BA" w:rsidRDefault="00AB51BA" w:rsidP="00AB51BA">
      <w:pPr>
        <w:ind w:left="357"/>
        <w:jc w:val="both"/>
        <w:rPr>
          <w:rFonts w:ascii="Times New Roman" w:hAnsi="Times New Roman" w:cs="Times New Roman"/>
        </w:rPr>
      </w:pPr>
      <w:bookmarkStart w:id="211" w:name="_Hlk235539338"/>
      <w:r w:rsidRPr="007330D8">
        <w:rPr>
          <w:rFonts w:ascii="Times New Roman" w:hAnsi="Times New Roman" w:cs="Times New Roman"/>
        </w:rPr>
        <w:t>Zamawiający jest uprawniony do żądania od Wykonawcy dodatkowych wyjaśnień lub dokumentów dotyczących okoliczności, o których mowa w niniejszym ustępie pkt. 1–3, jeżeli jest to niezbędne do dokonania oceny Podwykonawcy.</w:t>
      </w:r>
    </w:p>
    <w:bookmarkEnd w:id="211"/>
    <w:p w14:paraId="51E20DA9" w14:textId="77777777" w:rsidR="00AB51BA" w:rsidRPr="00AB51BA" w:rsidRDefault="00AB51BA" w:rsidP="00AB51BA">
      <w:pPr>
        <w:numPr>
          <w:ilvl w:val="0"/>
          <w:numId w:val="127"/>
        </w:numPr>
        <w:spacing w:after="0" w:line="240" w:lineRule="auto"/>
        <w:ind w:left="357" w:hanging="357"/>
        <w:jc w:val="both"/>
        <w:rPr>
          <w:rFonts w:ascii="Times New Roman" w:hAnsi="Times New Roman" w:cs="Times New Roman"/>
        </w:rPr>
      </w:pPr>
      <w:r w:rsidRPr="00AB51BA">
        <w:rPr>
          <w:rFonts w:ascii="Times New Roman" w:hAnsi="Times New Roman" w:cs="Times New Roman"/>
        </w:rPr>
        <w:t>Rozliczenia pomiędzy Wykonawcą i Podwykonawcą będą dokonywane według ich uregulowań. Wykonawca zobowiązany jest dokonywać terminowo wszelkich rozliczeń z Podwykonawcami zgodnie z obowiązującymi przepisami prawa.</w:t>
      </w:r>
    </w:p>
    <w:p w14:paraId="6832FDC2" w14:textId="77777777" w:rsidR="00AB51BA" w:rsidRPr="00AB51BA" w:rsidRDefault="00AB51BA" w:rsidP="00AB51BA">
      <w:pPr>
        <w:numPr>
          <w:ilvl w:val="0"/>
          <w:numId w:val="127"/>
        </w:numPr>
        <w:spacing w:after="0" w:line="240" w:lineRule="auto"/>
        <w:ind w:left="357" w:hanging="357"/>
        <w:jc w:val="both"/>
        <w:rPr>
          <w:rFonts w:ascii="Times New Roman" w:hAnsi="Times New Roman" w:cs="Times New Roman"/>
        </w:rPr>
      </w:pPr>
      <w:r w:rsidRPr="00AB51BA">
        <w:rPr>
          <w:rFonts w:ascii="Times New Roman" w:hAnsi="Times New Roman" w:cs="Times New Roman"/>
        </w:rPr>
        <w:t xml:space="preserve">Jeżeli Wykonawca zmienia albo rezygnuje z Podwykonawcy, który udostępnił zasoby na zasadach określonych w SWZ w celu wykazania spełniania </w:t>
      </w:r>
      <w:bookmarkStart w:id="212" w:name="_Hlk144463822"/>
      <w:r w:rsidRPr="00AB51BA">
        <w:rPr>
          <w:rFonts w:ascii="Times New Roman" w:hAnsi="Times New Roman" w:cs="Times New Roman"/>
        </w:rPr>
        <w:t>warunków udziału w postępowaniu</w:t>
      </w:r>
      <w:bookmarkEnd w:id="212"/>
      <w:r w:rsidRPr="00AB51BA">
        <w:rPr>
          <w:rFonts w:ascii="Times New Roman" w:hAnsi="Times New Roman" w:cs="Times New Roman"/>
        </w:rPr>
        <w:t xml:space="preserve">, Wykonawca jest obowiązany </w:t>
      </w:r>
      <w:r w:rsidRPr="00AB51BA">
        <w:rPr>
          <w:rFonts w:ascii="Times New Roman" w:hAnsi="Times New Roman" w:cs="Times New Roman"/>
          <w:iCs/>
        </w:rPr>
        <w:t xml:space="preserve">złożyć </w:t>
      </w:r>
      <w:r w:rsidRPr="00AB51BA">
        <w:rPr>
          <w:rFonts w:ascii="Times New Roman" w:hAnsi="Times New Roman" w:cs="Times New Roman"/>
        </w:rPr>
        <w:t xml:space="preserve">Zamawiającemu dokumenty, o których mowa </w:t>
      </w:r>
      <w:r w:rsidRPr="007330D8">
        <w:rPr>
          <w:rFonts w:ascii="Times New Roman" w:hAnsi="Times New Roman" w:cs="Times New Roman"/>
        </w:rPr>
        <w:t xml:space="preserve">w ust. 5 pkt </w:t>
      </w:r>
      <w:r w:rsidRPr="007330D8">
        <w:rPr>
          <w:rFonts w:ascii="Times New Roman" w:hAnsi="Times New Roman" w:cs="Times New Roman"/>
          <w:color w:val="000000" w:themeColor="text1"/>
        </w:rPr>
        <w:t xml:space="preserve">6 </w:t>
      </w:r>
      <w:r w:rsidRPr="007330D8">
        <w:rPr>
          <w:rFonts w:ascii="Times New Roman" w:hAnsi="Times New Roman" w:cs="Times New Roman"/>
        </w:rPr>
        <w:t>niniejszego</w:t>
      </w:r>
      <w:r w:rsidRPr="00AB51BA">
        <w:rPr>
          <w:rFonts w:ascii="Times New Roman" w:hAnsi="Times New Roman" w:cs="Times New Roman"/>
        </w:rPr>
        <w:t xml:space="preserve"> paragrafu, potwierdzające, że proponowany nowy podwykonawca lub Wykonawca samodzielnie spełnia te warunki w stopniu nie mniejszym niż wymagany w trakcie postępowania o udzielnie zamówienia.</w:t>
      </w:r>
    </w:p>
    <w:p w14:paraId="073DF4DD" w14:textId="77777777" w:rsidR="00AB51BA" w:rsidRPr="00AB51BA" w:rsidRDefault="00AB51BA" w:rsidP="00AB51BA">
      <w:pPr>
        <w:numPr>
          <w:ilvl w:val="0"/>
          <w:numId w:val="127"/>
        </w:numPr>
        <w:spacing w:after="0" w:line="240" w:lineRule="auto"/>
        <w:ind w:left="357" w:hanging="357"/>
        <w:jc w:val="both"/>
        <w:rPr>
          <w:rFonts w:ascii="Times New Roman" w:hAnsi="Times New Roman" w:cs="Times New Roman"/>
          <w:iCs/>
        </w:rPr>
      </w:pPr>
      <w:r w:rsidRPr="00AB51BA">
        <w:rPr>
          <w:rFonts w:ascii="Times New Roman" w:hAnsi="Times New Roman" w:cs="Times New Roman"/>
        </w:rPr>
        <w:lastRenderedPageBreak/>
        <w:t xml:space="preserve">Uregulowania niniejszego paragrafu dotyczą także wyrażenia zgody na powierzenie wykonania części Umowy przez Podwykonawcę dalszemu podwykonawcy. </w:t>
      </w:r>
      <w:bookmarkStart w:id="213" w:name="_Hlk146783179"/>
      <w:r w:rsidRPr="00AB51BA">
        <w:rPr>
          <w:rFonts w:ascii="Times New Roman" w:hAnsi="Times New Roman" w:cs="Times New Roman"/>
        </w:rPr>
        <w:t>Powierzenie wykonania części Umowy przez Podwykonawcę dalszemu podwykonawcy wymaga dodatkowo uprzedniej pisemnej zgody Wykonawcy na taką czynność.</w:t>
      </w:r>
    </w:p>
    <w:bookmarkEnd w:id="213"/>
    <w:p w14:paraId="6EE77FA6" w14:textId="77777777" w:rsidR="00AB51BA" w:rsidRPr="00AB51BA" w:rsidRDefault="00AB51BA" w:rsidP="00AB51BA">
      <w:pPr>
        <w:numPr>
          <w:ilvl w:val="0"/>
          <w:numId w:val="127"/>
        </w:numPr>
        <w:spacing w:after="0" w:line="259" w:lineRule="auto"/>
        <w:jc w:val="both"/>
        <w:rPr>
          <w:rFonts w:ascii="Times New Roman" w:hAnsi="Times New Roman" w:cs="Times New Roman"/>
        </w:rPr>
      </w:pPr>
      <w:r w:rsidRPr="00AB51BA">
        <w:rPr>
          <w:rFonts w:ascii="Times New Roman" w:hAnsi="Times New Roman" w:cs="Times New Roman"/>
        </w:rPr>
        <w:t xml:space="preserve">Zmiana lub wprowadzenie nowego Podwykonawcy nie wymaga formy aneksu. </w:t>
      </w:r>
    </w:p>
    <w:p w14:paraId="4218FA71" w14:textId="77777777" w:rsidR="00AB51BA" w:rsidRPr="00AB51BA" w:rsidRDefault="00AB51BA" w:rsidP="00AB51BA">
      <w:pPr>
        <w:numPr>
          <w:ilvl w:val="0"/>
          <w:numId w:val="127"/>
        </w:numPr>
        <w:spacing w:after="0" w:line="259" w:lineRule="auto"/>
        <w:jc w:val="both"/>
        <w:rPr>
          <w:rFonts w:ascii="Times New Roman" w:hAnsi="Times New Roman" w:cs="Times New Roman"/>
        </w:rPr>
      </w:pPr>
      <w:bookmarkStart w:id="214" w:name="_Hlk146783211"/>
      <w:r w:rsidRPr="00AB51BA">
        <w:rPr>
          <w:rFonts w:ascii="Times New Roman" w:hAnsi="Times New Roman" w:cs="Times New Roman"/>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8"/>
      <w:bookmarkEnd w:id="214"/>
    </w:p>
    <w:p w14:paraId="3574926A" w14:textId="40CDBF15" w:rsidR="00AB51BA" w:rsidRPr="00AB51BA" w:rsidRDefault="00AB51BA" w:rsidP="00AB51BA">
      <w:pPr>
        <w:numPr>
          <w:ilvl w:val="0"/>
          <w:numId w:val="127"/>
        </w:numPr>
        <w:spacing w:after="0" w:line="259" w:lineRule="auto"/>
        <w:jc w:val="both"/>
        <w:rPr>
          <w:rFonts w:ascii="Times New Roman" w:hAnsi="Times New Roman" w:cs="Times New Roman"/>
        </w:rPr>
      </w:pPr>
      <w:r w:rsidRPr="00AB51BA">
        <w:rPr>
          <w:rFonts w:ascii="Times New Roman" w:hAnsi="Times New Roman" w:cs="Times New Roman"/>
        </w:rPr>
        <w:t>Zapisy niniejszego paragrafu dotyczące Podwykonawców dotyczą także dalszych podwykonawców.</w:t>
      </w:r>
    </w:p>
    <w:p w14:paraId="526F3753" w14:textId="77777777" w:rsidR="00A62253" w:rsidRPr="00A62253" w:rsidRDefault="00A62253" w:rsidP="00F70199">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15" w:name="_Toc64016207"/>
      <w:bookmarkStart w:id="216" w:name="_Toc106095870"/>
      <w:bookmarkStart w:id="217" w:name="_Toc106096310"/>
      <w:bookmarkStart w:id="218" w:name="_Toc106096414"/>
      <w:bookmarkStart w:id="219" w:name="_Toc175225899"/>
      <w:bookmarkStart w:id="220" w:name="_Hlk67826260"/>
      <w:r w:rsidRPr="00A62253">
        <w:rPr>
          <w:rFonts w:ascii="Times New Roman" w:eastAsia="Times New Roman" w:hAnsi="Times New Roman" w:cs="Times New Roman"/>
          <w:b/>
          <w:bCs/>
          <w:sz w:val="24"/>
          <w:szCs w:val="24"/>
          <w:lang w:eastAsia="pl-PL"/>
        </w:rPr>
        <w:t>§ 11. Nadzór i koordynacja</w:t>
      </w:r>
      <w:bookmarkEnd w:id="215"/>
      <w:bookmarkEnd w:id="216"/>
      <w:bookmarkEnd w:id="217"/>
      <w:bookmarkEnd w:id="218"/>
      <w:bookmarkEnd w:id="219"/>
    </w:p>
    <w:p w14:paraId="0FAA5A80" w14:textId="77777777" w:rsidR="00A62253" w:rsidRPr="00A62253" w:rsidRDefault="00511F51" w:rsidP="001356C6">
      <w:pPr>
        <w:numPr>
          <w:ilvl w:val="0"/>
          <w:numId w:val="37"/>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Ze strony Zamawiającego –</w:t>
      </w:r>
      <w:r w:rsidR="00A62253" w:rsidRPr="00A62253">
        <w:rPr>
          <w:rFonts w:ascii="Times New Roman" w:eastAsia="Times New Roman" w:hAnsi="Times New Roman" w:cs="Times New Roman"/>
          <w:lang w:eastAsia="pl-PL"/>
        </w:rPr>
        <w:t xml:space="preserve"> </w:t>
      </w:r>
      <w:r w:rsidR="00A62253" w:rsidRPr="00A62253">
        <w:rPr>
          <w:rFonts w:ascii="Times New Roman" w:eastAsia="Times New Roman" w:hAnsi="Times New Roman" w:cs="Times New Roman"/>
          <w:i/>
          <w:lang w:eastAsia="pl-PL"/>
        </w:rPr>
        <w:t>osobą / osobami</w:t>
      </w:r>
      <w:r w:rsidR="00A62253" w:rsidRPr="00A62253">
        <w:rPr>
          <w:rFonts w:ascii="Times New Roman" w:eastAsia="Times New Roman" w:hAnsi="Times New Roman" w:cs="Times New Roman"/>
          <w:lang w:eastAsia="pl-PL"/>
        </w:rPr>
        <w:t xml:space="preserve"> upoważnionymi oraz odpowiedzialnymi za nadzór nad realizacją Umowy oraz podpisanie wszelkich </w:t>
      </w:r>
      <w:r w:rsidR="00A62253" w:rsidRPr="00A62253">
        <w:rPr>
          <w:rFonts w:ascii="Times New Roman" w:eastAsia="Times New Roman" w:hAnsi="Times New Roman" w:cs="Times New Roman"/>
          <w:i/>
          <w:lang w:eastAsia="pl-PL"/>
        </w:rPr>
        <w:t>Protokołów odbioru</w:t>
      </w:r>
      <w:r w:rsidR="00A62253" w:rsidRPr="00A62253">
        <w:rPr>
          <w:rFonts w:ascii="Times New Roman" w:eastAsia="Times New Roman" w:hAnsi="Times New Roman" w:cs="Times New Roman"/>
          <w:lang w:eastAsia="pl-PL"/>
        </w:rPr>
        <w:t xml:space="preserve"> wynikających z niniejszej Umowy przez co najmniej jedną z tych osób </w:t>
      </w:r>
      <w:r w:rsidR="00A62253" w:rsidRPr="00A62253">
        <w:rPr>
          <w:rFonts w:ascii="Times New Roman" w:eastAsia="Times New Roman" w:hAnsi="Times New Roman" w:cs="Times New Roman"/>
          <w:i/>
          <w:lang w:eastAsia="pl-PL"/>
        </w:rPr>
        <w:t>jest / są</w:t>
      </w:r>
      <w:r w:rsidR="00A62253" w:rsidRPr="00A62253">
        <w:rPr>
          <w:rFonts w:ascii="Times New Roman" w:eastAsia="Times New Roman" w:hAnsi="Times New Roman" w:cs="Times New Roman"/>
          <w:lang w:eastAsia="pl-PL"/>
        </w:rPr>
        <w:t xml:space="preserve">: </w:t>
      </w:r>
    </w:p>
    <w:p w14:paraId="155E90D5" w14:textId="77777777" w:rsidR="00A62253" w:rsidRPr="00A62253" w:rsidRDefault="00A62253" w:rsidP="00A62253">
      <w:pPr>
        <w:spacing w:after="0" w:line="240" w:lineRule="auto"/>
        <w:ind w:left="36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tel. …….   e-mail …..</w:t>
      </w:r>
    </w:p>
    <w:p w14:paraId="67E6F4EC" w14:textId="77777777" w:rsidR="00A62253" w:rsidRPr="00A62253" w:rsidRDefault="00511F51" w:rsidP="001356C6">
      <w:pPr>
        <w:numPr>
          <w:ilvl w:val="0"/>
          <w:numId w:val="37"/>
        </w:num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Ze strony Wykonawcy –</w:t>
      </w:r>
      <w:r w:rsidR="00A62253" w:rsidRPr="00A62253">
        <w:rPr>
          <w:rFonts w:ascii="Times New Roman" w:eastAsia="Times New Roman" w:hAnsi="Times New Roman" w:cs="Times New Roman"/>
          <w:lang w:eastAsia="pl-PL"/>
        </w:rPr>
        <w:t xml:space="preserve"> </w:t>
      </w:r>
      <w:r w:rsidR="00A62253" w:rsidRPr="00A62253">
        <w:rPr>
          <w:rFonts w:ascii="Times New Roman" w:eastAsia="Times New Roman" w:hAnsi="Times New Roman" w:cs="Times New Roman"/>
          <w:i/>
          <w:lang w:eastAsia="pl-PL"/>
        </w:rPr>
        <w:t>osobą / osobami</w:t>
      </w:r>
      <w:r w:rsidR="00A62253" w:rsidRPr="00A62253">
        <w:rPr>
          <w:rFonts w:ascii="Times New Roman" w:eastAsia="Times New Roman" w:hAnsi="Times New Roman" w:cs="Times New Roman"/>
          <w:lang w:eastAsia="pl-PL"/>
        </w:rPr>
        <w:t xml:space="preserve"> upoważnionymi oraz odpowiedzialnymi za nadzór nad realizacją Umowy oraz podpisanie wszelkich </w:t>
      </w:r>
      <w:r w:rsidR="00A62253" w:rsidRPr="00A62253">
        <w:rPr>
          <w:rFonts w:ascii="Times New Roman" w:eastAsia="Times New Roman" w:hAnsi="Times New Roman" w:cs="Times New Roman"/>
          <w:i/>
          <w:lang w:eastAsia="pl-PL"/>
        </w:rPr>
        <w:t xml:space="preserve">Protokołów odbioru </w:t>
      </w:r>
      <w:r w:rsidR="00A62253" w:rsidRPr="00A62253">
        <w:rPr>
          <w:rFonts w:ascii="Times New Roman" w:eastAsia="Times New Roman" w:hAnsi="Times New Roman" w:cs="Times New Roman"/>
          <w:lang w:eastAsia="pl-PL"/>
        </w:rPr>
        <w:t xml:space="preserve">wynikających z niniejszej Umowy przez co najmniej jedną z tych osób </w:t>
      </w:r>
      <w:r w:rsidR="00A62253" w:rsidRPr="00A62253">
        <w:rPr>
          <w:rFonts w:ascii="Times New Roman" w:eastAsia="Times New Roman" w:hAnsi="Times New Roman" w:cs="Times New Roman"/>
          <w:i/>
          <w:lang w:eastAsia="pl-PL"/>
        </w:rPr>
        <w:t>jest / są</w:t>
      </w:r>
      <w:r w:rsidR="00A62253" w:rsidRPr="00A62253">
        <w:rPr>
          <w:rFonts w:ascii="Times New Roman" w:eastAsia="Times New Roman" w:hAnsi="Times New Roman" w:cs="Times New Roman"/>
          <w:lang w:eastAsia="pl-PL"/>
        </w:rPr>
        <w:t xml:space="preserve">: </w:t>
      </w:r>
    </w:p>
    <w:p w14:paraId="224EEEC2" w14:textId="77777777" w:rsidR="00A62253" w:rsidRPr="00A62253" w:rsidRDefault="00A62253" w:rsidP="00A62253">
      <w:pPr>
        <w:spacing w:after="0" w:line="240" w:lineRule="auto"/>
        <w:ind w:left="36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tel. ……..   e-mail …..</w:t>
      </w:r>
    </w:p>
    <w:p w14:paraId="492A46F7" w14:textId="77777777" w:rsidR="00A62253" w:rsidRPr="00A62253" w:rsidRDefault="00A62253" w:rsidP="001356C6">
      <w:pPr>
        <w:numPr>
          <w:ilvl w:val="0"/>
          <w:numId w:val="37"/>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Zmiana osób odpowiedzialnych za nadzór nie wymaga formy aneksu. O przeprowadzonej zmianie osób odpowiedzialnych za realizację Umowy, wymagane jest pisemne powiadomienie drugiej strony Umowy.</w:t>
      </w:r>
    </w:p>
    <w:p w14:paraId="75F15E4C" w14:textId="77777777" w:rsidR="00A62253" w:rsidRPr="00A62253" w:rsidRDefault="00A62253" w:rsidP="001356C6">
      <w:pPr>
        <w:numPr>
          <w:ilvl w:val="0"/>
          <w:numId w:val="37"/>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 wykonywaniem praw i obowiązków Zamawiającego wynikających z zawieranej Umowy, kierowane były na adres strony realizującej umowę, z powiadomieniem osoby pełniącej nadzór nad realizacją Umowy ze strony Zamawiającego.</w:t>
      </w:r>
    </w:p>
    <w:p w14:paraId="47BB9161" w14:textId="77777777" w:rsidR="00A62253" w:rsidRPr="00A62253" w:rsidRDefault="00A62253" w:rsidP="00B84640">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21" w:name="_Toc64016208"/>
      <w:bookmarkStart w:id="222" w:name="_Toc106095871"/>
      <w:bookmarkStart w:id="223" w:name="_Toc106096311"/>
      <w:bookmarkStart w:id="224" w:name="_Toc106096415"/>
      <w:bookmarkStart w:id="225" w:name="_Toc175225900"/>
      <w:bookmarkStart w:id="226" w:name="_Hlk105672888"/>
      <w:r w:rsidRPr="00A62253">
        <w:rPr>
          <w:rFonts w:ascii="Times New Roman" w:eastAsia="Times New Roman" w:hAnsi="Times New Roman" w:cs="Times New Roman"/>
          <w:b/>
          <w:bCs/>
          <w:sz w:val="24"/>
          <w:szCs w:val="24"/>
          <w:lang w:eastAsia="pl-PL"/>
        </w:rPr>
        <w:t>§ 12. Badania kontrolne (Audyt)</w:t>
      </w:r>
      <w:bookmarkEnd w:id="221"/>
      <w:bookmarkEnd w:id="222"/>
      <w:bookmarkEnd w:id="223"/>
      <w:bookmarkEnd w:id="224"/>
      <w:bookmarkEnd w:id="225"/>
    </w:p>
    <w:p w14:paraId="01C5152D"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trakcie wykonywania Umowy Zamawiający zastrzega prawo do wykonania Audytu. Wykonawca jest zobowiązany poddać się Audytowi w terminie i zakresie wskazanym przez Zamawiającego. Audyt może dotyczyć w szczególności:</w:t>
      </w:r>
    </w:p>
    <w:p w14:paraId="00CA1826"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warunków techniczno-organizacyjnych oraz zgodności sposobu realizacji przedmiotu zamówienia z postanowieniami Umowy,</w:t>
      </w:r>
    </w:p>
    <w:p w14:paraId="640D1124"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kwalifikacji i uprawnień pracowników w zakresie zgodności z wymaganiami Zamawiającego,</w:t>
      </w:r>
    </w:p>
    <w:p w14:paraId="645790C6"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przestrzegania przepisów powszechnie obowiązujących oraz wewnętrznych uregulowań Zamawiającego w zakresie ochrony środowiska i BHP,</w:t>
      </w:r>
    </w:p>
    <w:p w14:paraId="0E59EEF3"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przestrzegania przepisów powszechnie obowiązujących oraz wewnętrznych uregulowań Zamawiającego w zakresie dyscypliny i czasu pracy,</w:t>
      </w:r>
    </w:p>
    <w:p w14:paraId="2B308CC9"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prawidłowości wykonywania Przedmiotu Umowy,</w:t>
      </w:r>
    </w:p>
    <w:p w14:paraId="0095D0D1"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posiadania przez Wykonawcę wymaganych </w:t>
      </w:r>
      <w:proofErr w:type="spellStart"/>
      <w:r w:rsidRPr="00A62253">
        <w:rPr>
          <w:rFonts w:ascii="Times New Roman" w:eastAsia="Times New Roman" w:hAnsi="Times New Roman" w:cs="Times New Roman"/>
          <w:lang w:eastAsia="pl-PL"/>
        </w:rPr>
        <w:t>dopuszczeń</w:t>
      </w:r>
      <w:proofErr w:type="spellEnd"/>
      <w:r w:rsidRPr="00A62253">
        <w:rPr>
          <w:rFonts w:ascii="Times New Roman" w:eastAsia="Times New Roman" w:hAnsi="Times New Roman" w:cs="Times New Roman"/>
          <w:lang w:eastAsia="pl-PL"/>
        </w:rPr>
        <w:t xml:space="preserve"> i certyfikatów.</w:t>
      </w:r>
    </w:p>
    <w:p w14:paraId="0E789495"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Czas trwania Audytu może wynieść od 1 do 5 dni roboczych (dni od poniedziałku do piątku z wyłączeniem dni ustawowo wolnych od pracy).</w:t>
      </w:r>
    </w:p>
    <w:p w14:paraId="42E8C384" w14:textId="77777777" w:rsidR="00A62253" w:rsidRPr="00A62253" w:rsidRDefault="00A62253" w:rsidP="001356C6">
      <w:pPr>
        <w:numPr>
          <w:ilvl w:val="0"/>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Liczba Audytów w trakcie trwania Umowy nie może przekroczyć 2 na rok kalendarzowy obowiązywania Umowy, z zastrzeżeniem ust. 4 poniżej.</w:t>
      </w:r>
    </w:p>
    <w:p w14:paraId="76A16472" w14:textId="77777777" w:rsidR="00A62253" w:rsidRPr="00A62253" w:rsidRDefault="00A62253" w:rsidP="001356C6">
      <w:pPr>
        <w:numPr>
          <w:ilvl w:val="0"/>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uzasadnionych przypadkach, związanych z podejrzeniem niewłaściwej realizacji Umowy, Zamawiający może przeprowadzić dodatkowy audyt na zasadach określonych w niniejszym paragrafie.</w:t>
      </w:r>
    </w:p>
    <w:p w14:paraId="2897687F"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Zasady ustalenia terminu przeprowadzenia Audytu są następujące:</w:t>
      </w:r>
    </w:p>
    <w:p w14:paraId="53908602"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Zamawiający powiadomi Wykonawcę o przewidywanym terminie przeprowadzenia Audytu z wyprzedzeniem 14 dni kalendarzowych w stosunku do planowanej daty jego rozpoczęcia;</w:t>
      </w:r>
    </w:p>
    <w:p w14:paraId="6A71EB91" w14:textId="77777777" w:rsidR="00A62253" w:rsidRPr="00A62253" w:rsidRDefault="00A62253" w:rsidP="001356C6">
      <w:pPr>
        <w:numPr>
          <w:ilvl w:val="1"/>
          <w:numId w:val="38"/>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Powiadomienie o Audycie winno zawierać:</w:t>
      </w:r>
    </w:p>
    <w:p w14:paraId="2F6708A5" w14:textId="77777777" w:rsidR="00A62253" w:rsidRPr="00A62253" w:rsidRDefault="00A62253" w:rsidP="001356C6">
      <w:pPr>
        <w:numPr>
          <w:ilvl w:val="2"/>
          <w:numId w:val="38"/>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wskazanie zakresu Audytu,</w:t>
      </w:r>
    </w:p>
    <w:p w14:paraId="1EC37C28"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proponowany termin rozpoczęcia i zakończenia Audytu,</w:t>
      </w:r>
    </w:p>
    <w:p w14:paraId="4C7ED8AE"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ewentualnie inne informacje (np. miejsce Audytu);</w:t>
      </w:r>
    </w:p>
    <w:p w14:paraId="394B765C"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w terminie 3 dni roboczych od daty otrzymania powiadomienia może wnieść uwagi wraz z uzasadnieniem. Niewniesienie uwag w terminie jest rozumiane jako akceptacja terminu i zakresu Audytu;</w:t>
      </w:r>
    </w:p>
    <w:p w14:paraId="1F087786"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wniesienia przez Wykonawcę uwag, Zamawiający w terminie 7 dni kalendarzowych od otrzymania uwag ustosunkuje się do tych uwag poprzez:</w:t>
      </w:r>
    </w:p>
    <w:p w14:paraId="22DE09D3"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uwzględnienie ich albo</w:t>
      </w:r>
    </w:p>
    <w:p w14:paraId="3B2BBBB2"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uzasadnienie odmowy ich uwzględnienia;</w:t>
      </w:r>
    </w:p>
    <w:p w14:paraId="17CC5F8D" w14:textId="77777777" w:rsidR="00A62253" w:rsidRPr="00A62253" w:rsidRDefault="00A62253" w:rsidP="001356C6">
      <w:pPr>
        <w:numPr>
          <w:ilvl w:val="1"/>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Termin przeprowadzenia Audytu uznaje się za ustalony jeżeli:</w:t>
      </w:r>
    </w:p>
    <w:p w14:paraId="167A6D6E"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w terminie określonym w ust. 5 pkt 3 nie wniesie uwag do otrzymanego powiadomienia;</w:t>
      </w:r>
    </w:p>
    <w:p w14:paraId="71C4DA31"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Zamawiający uwzględni uwagi wniesione przez Wykonawcę. W takim wypadku obowiązuje termin zaproponowany przez Wykonawcę lub termin wskazany przez Zamawiającego z uwzględnieniem uwag wniesionych przez Wykonawcę;</w:t>
      </w:r>
    </w:p>
    <w:p w14:paraId="27F383B6" w14:textId="77777777" w:rsidR="00A62253" w:rsidRPr="00A62253" w:rsidRDefault="00A62253" w:rsidP="001356C6">
      <w:pPr>
        <w:numPr>
          <w:ilvl w:val="2"/>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Zamawiający odmówi uznania wniesionych przez Wykonawcę uwag; w takim wypadku obowiązuje termin pierwotnie wyznaczony w powiadomieniu.</w:t>
      </w:r>
    </w:p>
    <w:p w14:paraId="4410A4F9" w14:textId="77777777" w:rsidR="00A62253" w:rsidRPr="00A62253" w:rsidRDefault="00A62253" w:rsidP="001356C6">
      <w:pPr>
        <w:numPr>
          <w:ilvl w:val="0"/>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4D95C5B7"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05CECE7B"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 przeprowadzenie Audytu Wykonawcy nie przysługuje dodatkowe wynagrodzenie.</w:t>
      </w:r>
    </w:p>
    <w:p w14:paraId="69D405B8" w14:textId="77777777" w:rsidR="00A62253" w:rsidRPr="00A62253" w:rsidRDefault="00A62253" w:rsidP="001356C6">
      <w:pPr>
        <w:numPr>
          <w:ilvl w:val="0"/>
          <w:numId w:val="38"/>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Wyniki Audytu zatwierdzone przez Pełnomocnika Zamawiającego zostaną przekazane Wykonawcy.</w:t>
      </w:r>
    </w:p>
    <w:p w14:paraId="05EC572A" w14:textId="77777777" w:rsidR="00A62253" w:rsidRPr="00294BAA" w:rsidRDefault="00A62253" w:rsidP="001356C6">
      <w:pPr>
        <w:numPr>
          <w:ilvl w:val="0"/>
          <w:numId w:val="38"/>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Wyniki Audytu stwierdzające nienależyte wykonywanie Umowy lub realizację Umowy niezgodnie z przepisami prawa lub regulacjami wewnętrznymi Zamawiającego, mogą być podstawą odstąpienia od Umowy z winy Wykonawcy, na zasadach określonych w § 14 ust. 4 Umowy.</w:t>
      </w:r>
      <w:bookmarkEnd w:id="220"/>
      <w:bookmarkEnd w:id="226"/>
    </w:p>
    <w:p w14:paraId="56D88846" w14:textId="77777777" w:rsidR="00A62253" w:rsidRPr="00EC530C" w:rsidRDefault="00A62253" w:rsidP="00294BAA">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27" w:name="_Toc64016209"/>
      <w:bookmarkStart w:id="228" w:name="_Toc106095872"/>
      <w:bookmarkStart w:id="229" w:name="_Toc106096312"/>
      <w:bookmarkStart w:id="230" w:name="_Toc106096416"/>
      <w:bookmarkStart w:id="231" w:name="_Toc175225901"/>
      <w:r w:rsidRPr="00EC530C">
        <w:rPr>
          <w:rFonts w:ascii="Times New Roman" w:eastAsia="Times New Roman" w:hAnsi="Times New Roman" w:cs="Times New Roman"/>
          <w:b/>
          <w:bCs/>
          <w:sz w:val="24"/>
          <w:szCs w:val="24"/>
          <w:lang w:eastAsia="pl-PL"/>
        </w:rPr>
        <w:t>§ 13. Kary umowne i odpowiedzialność</w:t>
      </w:r>
      <w:bookmarkEnd w:id="227"/>
      <w:bookmarkEnd w:id="228"/>
      <w:bookmarkEnd w:id="229"/>
      <w:bookmarkEnd w:id="230"/>
      <w:bookmarkEnd w:id="231"/>
    </w:p>
    <w:p w14:paraId="46021D07" w14:textId="77777777" w:rsidR="00A62253" w:rsidRPr="00A62253" w:rsidRDefault="00A62253" w:rsidP="001356C6">
      <w:pPr>
        <w:numPr>
          <w:ilvl w:val="0"/>
          <w:numId w:val="40"/>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Zamawiający może naliczyć Wykonawcy kary umowne:</w:t>
      </w:r>
    </w:p>
    <w:p w14:paraId="5A207048" w14:textId="77777777" w:rsidR="00A62253" w:rsidRPr="00A62253" w:rsidRDefault="00A62253">
      <w:pPr>
        <w:numPr>
          <w:ilvl w:val="0"/>
          <w:numId w:val="63"/>
        </w:numPr>
        <w:spacing w:after="0" w:line="240" w:lineRule="auto"/>
        <w:contextualSpacing/>
        <w:jc w:val="both"/>
        <w:rPr>
          <w:rFonts w:ascii="Times New Roman" w:eastAsia="Times New Roman" w:hAnsi="Times New Roman" w:cs="Times New Roman"/>
          <w:lang w:eastAsia="pl-PL"/>
        </w:rPr>
      </w:pPr>
      <w:bookmarkStart w:id="232" w:name="_Hlk67826332"/>
      <w:r w:rsidRPr="00A62253">
        <w:rPr>
          <w:rFonts w:ascii="Times New Roman" w:eastAsia="Times New Roman" w:hAnsi="Times New Roman" w:cs="Times New Roman"/>
          <w:lang w:eastAsia="pl-PL"/>
        </w:rPr>
        <w:t>za każdy rozpoczęty dzień zwłoki w realizacji przedmiotu Umowy wykonawczej w wysokości:</w:t>
      </w:r>
    </w:p>
    <w:p w14:paraId="298052B9" w14:textId="77777777" w:rsidR="00A62253" w:rsidRPr="007F6A30" w:rsidRDefault="00A62253" w:rsidP="00A62253">
      <w:pPr>
        <w:spacing w:after="0" w:line="240" w:lineRule="auto"/>
        <w:ind w:left="720"/>
        <w:jc w:val="both"/>
        <w:rPr>
          <w:rFonts w:ascii="Times New Roman" w:eastAsia="Times New Roman" w:hAnsi="Times New Roman" w:cs="Times New Roman"/>
          <w:lang w:eastAsia="pl-PL"/>
        </w:rPr>
      </w:pPr>
      <w:r w:rsidRPr="007F6A30">
        <w:rPr>
          <w:rFonts w:ascii="Times New Roman" w:eastAsia="Times New Roman" w:hAnsi="Times New Roman" w:cs="Times New Roman"/>
          <w:lang w:eastAsia="pl-PL"/>
        </w:rPr>
        <w:t xml:space="preserve">- od 1 do 30 dnia - 0,1 % wartości netto niezrealizowanej w terminie części Umowy wykonawczej za każdy dzień, </w:t>
      </w:r>
    </w:p>
    <w:p w14:paraId="3AF25182" w14:textId="77777777" w:rsidR="00A62253" w:rsidRPr="007F6A30" w:rsidRDefault="00A62253" w:rsidP="00A62253">
      <w:pPr>
        <w:spacing w:after="0" w:line="240" w:lineRule="auto"/>
        <w:ind w:left="720"/>
        <w:jc w:val="both"/>
        <w:rPr>
          <w:rFonts w:ascii="Times New Roman" w:eastAsia="Times New Roman" w:hAnsi="Times New Roman" w:cs="Times New Roman"/>
          <w:lang w:eastAsia="pl-PL"/>
        </w:rPr>
      </w:pPr>
      <w:r w:rsidRPr="007F6A30">
        <w:rPr>
          <w:rFonts w:ascii="Times New Roman" w:eastAsia="Times New Roman" w:hAnsi="Times New Roman" w:cs="Times New Roman"/>
          <w:lang w:eastAsia="pl-PL"/>
        </w:rPr>
        <w:t xml:space="preserve">- od 31 do 60 dnia - 0,2 % wartości netto niezrealizowanej w terminie części Umowy wykonawczej za każdy dzień, </w:t>
      </w:r>
    </w:p>
    <w:p w14:paraId="7D2DBAF2" w14:textId="77777777" w:rsidR="00A62253" w:rsidRPr="007F6A30" w:rsidRDefault="00A62253" w:rsidP="00A62253">
      <w:pPr>
        <w:spacing w:after="0" w:line="240" w:lineRule="auto"/>
        <w:ind w:left="720"/>
        <w:jc w:val="both"/>
        <w:rPr>
          <w:rFonts w:ascii="Times New Roman" w:eastAsia="Times New Roman" w:hAnsi="Times New Roman" w:cs="Times New Roman"/>
          <w:lang w:eastAsia="pl-PL"/>
        </w:rPr>
      </w:pPr>
      <w:r w:rsidRPr="007F6A30">
        <w:rPr>
          <w:rFonts w:ascii="Times New Roman" w:eastAsia="Times New Roman" w:hAnsi="Times New Roman" w:cs="Times New Roman"/>
          <w:lang w:eastAsia="pl-PL"/>
        </w:rPr>
        <w:t>- od 61 dnia - 0,5 % wartości netto niezrealizowanej w terminie części Umowy wykonawczej za każdy dzień.</w:t>
      </w:r>
    </w:p>
    <w:p w14:paraId="7EB94830" w14:textId="6AACB221" w:rsidR="00BE73C7" w:rsidRPr="007E2C09" w:rsidRDefault="00BE73C7" w:rsidP="00BE73C7">
      <w:pPr>
        <w:numPr>
          <w:ilvl w:val="0"/>
          <w:numId w:val="63"/>
        </w:numPr>
        <w:spacing w:after="0" w:line="240" w:lineRule="auto"/>
        <w:contextualSpacing/>
        <w:jc w:val="both"/>
        <w:rPr>
          <w:rFonts w:ascii="Times New Roman" w:eastAsia="Times New Roman" w:hAnsi="Times New Roman" w:cs="Times New Roman"/>
          <w:lang w:eastAsia="pl-PL"/>
        </w:rPr>
      </w:pPr>
      <w:bookmarkStart w:id="233" w:name="_Hlk106880480"/>
      <w:r w:rsidRPr="007E2C09">
        <w:rPr>
          <w:rFonts w:ascii="Times New Roman" w:hAnsi="Times New Roman" w:cs="Times New Roman"/>
        </w:rPr>
        <w:t>łączna wysokość kar umownych należnych Zamawiającemu na podstawie ust. 1 pkt 1) niniejszego paragrafu nie może przekroczyć 20% wartości netto Umowy, o której mowa w § 3 ust. 1.</w:t>
      </w:r>
    </w:p>
    <w:p w14:paraId="5E69C422" w14:textId="51E2A3F8" w:rsidR="00A62253" w:rsidRDefault="00A62253">
      <w:pPr>
        <w:numPr>
          <w:ilvl w:val="0"/>
          <w:numId w:val="63"/>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 zwłokę w przedstawieniu dokumentów, które zgodnie z SOPZ ma przedłożyć Wykonawca przed rozpoczęciem wykonywania Umowy wykonawczej oraz w trakcie jej realizacji – w wysokości 100 zł za każdy rozpoczęty dzień zwłoki, </w:t>
      </w:r>
      <w:bookmarkEnd w:id="233"/>
    </w:p>
    <w:p w14:paraId="0E636A8B" w14:textId="77777777" w:rsidR="00A62253" w:rsidRPr="00A62253" w:rsidRDefault="00A62253">
      <w:pPr>
        <w:numPr>
          <w:ilvl w:val="0"/>
          <w:numId w:val="63"/>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za naruszenie przez Wykonawcę obowiązku zachowania poufności w wysokości 5% wartości Umowy wykonawczej netto, o której mowa w § 3 ust. 1 - za każdy stwierdzony przypadek,</w:t>
      </w:r>
    </w:p>
    <w:p w14:paraId="16FB136A" w14:textId="77777777" w:rsidR="00A62253" w:rsidRPr="00A62253" w:rsidRDefault="00A62253">
      <w:pPr>
        <w:numPr>
          <w:ilvl w:val="0"/>
          <w:numId w:val="63"/>
        </w:numPr>
        <w:spacing w:after="0" w:line="240"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stawienia się do pracy lub wyk</w:t>
      </w:r>
      <w:r w:rsidR="00663279">
        <w:rPr>
          <w:rFonts w:ascii="Times New Roman" w:eastAsia="Times New Roman" w:hAnsi="Times New Roman" w:cs="Times New Roman"/>
          <w:lang w:eastAsia="pl-PL"/>
        </w:rPr>
        <w:t xml:space="preserve">onywana pracy przez pracowników </w:t>
      </w:r>
      <w:r w:rsidRPr="00A62253">
        <w:rPr>
          <w:rFonts w:ascii="Times New Roman" w:eastAsia="Times New Roman" w:hAnsi="Times New Roman" w:cs="Times New Roman"/>
          <w:lang w:eastAsia="pl-PL"/>
        </w:rPr>
        <w:t>Wykonawcy</w:t>
      </w:r>
      <w:r w:rsidR="00663279">
        <w:rPr>
          <w:rFonts w:ascii="Times New Roman" w:eastAsia="Times New Roman" w:hAnsi="Times New Roman" w:cs="Times New Roman"/>
          <w:lang w:eastAsia="pl-PL"/>
        </w:rPr>
        <w:t xml:space="preserve"> (na etapie realizacji umowy wykonawczej)</w:t>
      </w:r>
      <w:r w:rsidRPr="00A62253">
        <w:rPr>
          <w:rFonts w:ascii="Times New Roman" w:eastAsia="Times New Roman" w:hAnsi="Times New Roman" w:cs="Times New Roman"/>
          <w:lang w:eastAsia="pl-PL"/>
        </w:rPr>
        <w:t>:</w:t>
      </w:r>
    </w:p>
    <w:p w14:paraId="392496D6" w14:textId="77777777" w:rsidR="00A62253" w:rsidRPr="00A62253" w:rsidRDefault="00A62253" w:rsidP="001356C6">
      <w:pPr>
        <w:numPr>
          <w:ilvl w:val="2"/>
          <w:numId w:val="40"/>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stanie po użyciu alkoholu; (stan po użyciu alkoholu zachodzi, gdy zawartość alkoholu </w:t>
      </w:r>
      <w:r w:rsidRPr="00A62253">
        <w:rPr>
          <w:rFonts w:ascii="Times New Roman" w:eastAsia="Times New Roman" w:hAnsi="Times New Roman" w:cs="Times New Roman"/>
          <w:lang w:eastAsia="pl-PL"/>
        </w:rPr>
        <w:br/>
        <w:t>w organizmie wynosi lub prowadzi do stężenia we krwi od 0,2‰ do 0,5‰ alkoholu albo obecności w wydychanym powietrzu od 0,1 mg do 0,25 mg alkoholu w 1 dm3)</w:t>
      </w:r>
    </w:p>
    <w:p w14:paraId="4BBB549A" w14:textId="77777777" w:rsidR="00A62253" w:rsidRPr="00A62253" w:rsidRDefault="00A62253" w:rsidP="001356C6">
      <w:pPr>
        <w:numPr>
          <w:ilvl w:val="2"/>
          <w:numId w:val="40"/>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stanie nietrzeźwości, (stan nietrzeźwości zachodzi, gdy zawartość alkoholu w organizmie wynosi lub prowadzi do stężenia we krwi powyżej 0,5‰ alkoholu albo obecności </w:t>
      </w:r>
      <w:r w:rsidRPr="00A62253">
        <w:rPr>
          <w:rFonts w:ascii="Times New Roman" w:eastAsia="Times New Roman" w:hAnsi="Times New Roman" w:cs="Times New Roman"/>
          <w:lang w:eastAsia="pl-PL"/>
        </w:rPr>
        <w:br/>
        <w:t>w wydychanym powietrzu powyżej 0,25 mg alkoholu w 1 dm3)</w:t>
      </w:r>
    </w:p>
    <w:p w14:paraId="6CA96F02" w14:textId="77777777" w:rsidR="00A62253" w:rsidRPr="00A62253" w:rsidRDefault="00A62253" w:rsidP="001356C6">
      <w:pPr>
        <w:numPr>
          <w:ilvl w:val="2"/>
          <w:numId w:val="40"/>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którzy są pod wpływem narkotyków lub innych substancji, których oddziaływanie </w:t>
      </w:r>
      <w:r w:rsidRPr="00A62253">
        <w:rPr>
          <w:rFonts w:ascii="Times New Roman" w:eastAsia="Times New Roman" w:hAnsi="Times New Roman" w:cs="Times New Roman"/>
          <w:lang w:eastAsia="pl-PL"/>
        </w:rPr>
        <w:br/>
        <w:t xml:space="preserve">na organizm pracownika uniemożliwia należyte wykonanie obowiązków pracowniczych (dalej inne substancje), </w:t>
      </w:r>
    </w:p>
    <w:p w14:paraId="3B14A27A" w14:textId="77777777" w:rsidR="00A62253" w:rsidRPr="00A62253" w:rsidRDefault="00A62253" w:rsidP="001356C6">
      <w:pPr>
        <w:numPr>
          <w:ilvl w:val="2"/>
          <w:numId w:val="40"/>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którzy używają lub spożywają alkohol, narkotyki lub inne substancji w czasie pracy lub na terenie zakładu pracy,</w:t>
      </w:r>
    </w:p>
    <w:p w14:paraId="21A9FAD0" w14:textId="6DF6FDBB" w:rsidR="00A62253" w:rsidRPr="00A62253" w:rsidRDefault="00D34AFD" w:rsidP="00E55341">
      <w:pPr>
        <w:spacing w:after="0" w:line="259" w:lineRule="auto"/>
        <w:ind w:firstLine="708"/>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00E55341">
        <w:rPr>
          <w:rFonts w:ascii="Times New Roman" w:eastAsia="Times New Roman" w:hAnsi="Times New Roman" w:cs="Times New Roman"/>
          <w:lang w:eastAsia="pl-PL"/>
        </w:rPr>
        <w:t xml:space="preserve">w wysokości </w:t>
      </w:r>
      <w:r w:rsidR="00A62253" w:rsidRPr="00A62253">
        <w:rPr>
          <w:rFonts w:ascii="Times New Roman" w:eastAsia="Times New Roman" w:hAnsi="Times New Roman" w:cs="Times New Roman"/>
          <w:lang w:eastAsia="pl-PL"/>
        </w:rPr>
        <w:t xml:space="preserve">1 </w:t>
      </w:r>
      <w:r w:rsidR="00C30C6F">
        <w:rPr>
          <w:rFonts w:ascii="Times New Roman" w:eastAsia="Times New Roman" w:hAnsi="Times New Roman" w:cs="Times New Roman"/>
          <w:lang w:eastAsia="pl-PL"/>
        </w:rPr>
        <w:t>5</w:t>
      </w:r>
      <w:r w:rsidR="00A62253" w:rsidRPr="00A62253">
        <w:rPr>
          <w:rFonts w:ascii="Times New Roman" w:eastAsia="Times New Roman" w:hAnsi="Times New Roman" w:cs="Times New Roman"/>
          <w:lang w:eastAsia="pl-PL"/>
        </w:rPr>
        <w:t>00,00 zł za każdy stwierdzony przypadek;</w:t>
      </w:r>
    </w:p>
    <w:p w14:paraId="1107C4E6" w14:textId="2A6B9199" w:rsidR="00A62253" w:rsidRPr="00A62253" w:rsidRDefault="00A62253">
      <w:pPr>
        <w:numPr>
          <w:ilvl w:val="1"/>
          <w:numId w:val="62"/>
        </w:numPr>
        <w:spacing w:after="0" w:line="259" w:lineRule="auto"/>
        <w:ind w:left="709"/>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przypadku dokonania przez pracownika Wykonawcy zaboru mienia </w:t>
      </w:r>
      <w:r w:rsidRPr="00840507">
        <w:rPr>
          <w:rFonts w:ascii="Times New Roman" w:eastAsia="Times New Roman" w:hAnsi="Times New Roman" w:cs="Times New Roman"/>
          <w:lang w:eastAsia="pl-PL"/>
        </w:rPr>
        <w:t>Zamawiającego lub</w:t>
      </w:r>
      <w:r w:rsidR="00D34AFD" w:rsidRPr="00840507">
        <w:rPr>
          <w:rFonts w:ascii="Times New Roman" w:eastAsia="Times New Roman" w:hAnsi="Times New Roman" w:cs="Times New Roman"/>
          <w:lang w:eastAsia="pl-PL"/>
        </w:rPr>
        <w:t xml:space="preserve"> firm mających siedzibę lub wykonujących usługi na terenie Zamawiającego</w:t>
      </w:r>
      <w:r w:rsidRPr="00840507">
        <w:rPr>
          <w:rFonts w:ascii="Times New Roman" w:eastAsia="Times New Roman" w:hAnsi="Times New Roman" w:cs="Times New Roman"/>
          <w:lang w:eastAsia="pl-PL"/>
        </w:rPr>
        <w:t xml:space="preserve"> – w</w:t>
      </w:r>
      <w:r w:rsidRPr="00A62253">
        <w:rPr>
          <w:rFonts w:ascii="Times New Roman" w:eastAsia="Times New Roman" w:hAnsi="Times New Roman" w:cs="Times New Roman"/>
          <w:lang w:eastAsia="pl-PL"/>
        </w:rPr>
        <w:t xml:space="preserve"> wysokości 1 </w:t>
      </w:r>
      <w:r w:rsidR="00C30C6F">
        <w:rPr>
          <w:rFonts w:ascii="Times New Roman" w:eastAsia="Times New Roman" w:hAnsi="Times New Roman" w:cs="Times New Roman"/>
          <w:lang w:eastAsia="pl-PL"/>
        </w:rPr>
        <w:t>5</w:t>
      </w:r>
      <w:r w:rsidRPr="00A62253">
        <w:rPr>
          <w:rFonts w:ascii="Times New Roman" w:eastAsia="Times New Roman" w:hAnsi="Times New Roman" w:cs="Times New Roman"/>
          <w:lang w:eastAsia="pl-PL"/>
        </w:rPr>
        <w:t>00 zł  za każdy stwierdzony przypadek, a jeżeli w wyniku zaboru doszło do zniszczenia mienia – Wykonawca zobowiązany jest także do pokrycia kosztów przywrócenia mienia do stanu poprzedniego.</w:t>
      </w:r>
    </w:p>
    <w:p w14:paraId="72195C08" w14:textId="77777777" w:rsidR="00A62253" w:rsidRPr="00A62253" w:rsidRDefault="00A62253">
      <w:pPr>
        <w:numPr>
          <w:ilvl w:val="1"/>
          <w:numId w:val="62"/>
        </w:numPr>
        <w:spacing w:after="0" w:line="259" w:lineRule="auto"/>
        <w:ind w:left="709"/>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przypadku zaniechania złożenia zapotrzebowania na świadczenia Zamawiającego i skorzystania przez Wykonawcę lub jego pracowników ze świadczeń Zamawiającego – w wysokości wartości zrealizowanych świadczeń, </w:t>
      </w:r>
      <w:r w:rsidRPr="00A62253">
        <w:rPr>
          <w:rFonts w:ascii="Times New Roman" w:eastAsia="Times New Roman" w:hAnsi="Times New Roman" w:cs="Times New Roman"/>
          <w:i/>
          <w:iCs/>
          <w:color w:val="FF0000"/>
          <w:lang w:eastAsia="pl-PL"/>
        </w:rPr>
        <w:t>(jeżeli dotyczy)</w:t>
      </w:r>
    </w:p>
    <w:p w14:paraId="51EC8CC0" w14:textId="77777777" w:rsidR="00A62253" w:rsidRPr="00A62253"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stwierdzenia braku zapłaty wynagrodzenia należnego Podwykonawcy lub dalszemu Podwykonawcy w wysokości 5% wartości wynagrodzenia brutto przewidzianego w Umowie o podwykonawstwo dla tego Podwykonawcy lub dalszego Podwykonawcy,</w:t>
      </w:r>
    </w:p>
    <w:p w14:paraId="7AE086AD" w14:textId="77777777" w:rsidR="00A62253" w:rsidRPr="00A62253"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stwierdzenia nieterminowej zapłaty wynagrodzenia należnego Podwykonawcy lub dalszemu Podwykonawcy w wysokości 0,5% wartości wynagrodzenia brutto przewidzianego w Umowie o podwykonawstwo dla tego Podwykonawcy lub dalszego Podwykonawcy za każdy rozpoczęty dzień zwłoki,</w:t>
      </w:r>
    </w:p>
    <w:p w14:paraId="129B8E64" w14:textId="77777777" w:rsidR="00A62253" w:rsidRPr="00704901"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704901">
        <w:rPr>
          <w:rFonts w:ascii="Times New Roman" w:eastAsia="Times New Roman" w:hAnsi="Times New Roman" w:cs="Times New Roman"/>
          <w:lang w:eastAsia="pl-PL"/>
        </w:rPr>
        <w:t>w przypadku nieprzedłożenia do zaakceptowania przez Zamawiającego p</w:t>
      </w:r>
      <w:r w:rsidR="00704901">
        <w:rPr>
          <w:rFonts w:ascii="Times New Roman" w:eastAsia="Times New Roman" w:hAnsi="Times New Roman" w:cs="Times New Roman"/>
          <w:lang w:eastAsia="pl-PL"/>
        </w:rPr>
        <w:t xml:space="preserve">rojektu Umowy o podwykonawstwo </w:t>
      </w:r>
      <w:r w:rsidRPr="00704901">
        <w:rPr>
          <w:rFonts w:ascii="Times New Roman" w:eastAsia="Times New Roman" w:hAnsi="Times New Roman" w:cs="Times New Roman"/>
          <w:lang w:eastAsia="pl-PL"/>
        </w:rPr>
        <w:t>lub projektu jej zmiany w wysokości 500,00 zł za każdy stwierdzony przypadek,</w:t>
      </w:r>
    </w:p>
    <w:p w14:paraId="74B24966" w14:textId="77777777" w:rsidR="00A62253" w:rsidRPr="00704901"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704901">
        <w:rPr>
          <w:rFonts w:ascii="Times New Roman" w:eastAsia="Times New Roman" w:hAnsi="Times New Roman" w:cs="Times New Roman"/>
          <w:lang w:eastAsia="pl-PL"/>
        </w:rPr>
        <w:t>w przypadku nieprzedłożenia Zamawiającemu poświadczonej za zgodność z oryginałem kopii Umowy o podwykonawstwo lub jej zmiany w wysokości 500,00 zł za każdy stwierdzony przypadek,</w:t>
      </w:r>
    </w:p>
    <w:p w14:paraId="76B6BB4C" w14:textId="77777777" w:rsidR="00A62253" w:rsidRPr="00704901"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704901">
        <w:rPr>
          <w:rFonts w:ascii="Times New Roman" w:eastAsia="Times New Roman" w:hAnsi="Times New Roman" w:cs="Times New Roman"/>
          <w:lang w:eastAsia="pl-PL"/>
        </w:rPr>
        <w:t>w przypadku dopuszczenia do wykonywania przedmiotu Umowy podmiotu niezaakceptowanego przez Zamawiającego bez wymaganej zgody lub niezgodnie z postanowieniami Umowy w wysokości 5 000,00 zł za każdy stwierdzony przypadek,</w:t>
      </w:r>
    </w:p>
    <w:p w14:paraId="5B3C4C84" w14:textId="77777777" w:rsidR="00A62253" w:rsidRPr="00A62253" w:rsidRDefault="00A62253">
      <w:pPr>
        <w:numPr>
          <w:ilvl w:val="1"/>
          <w:numId w:val="62"/>
        </w:numPr>
        <w:spacing w:after="0" w:line="259" w:lineRule="auto"/>
        <w:ind w:left="714" w:hanging="357"/>
        <w:jc w:val="both"/>
        <w:rPr>
          <w:rFonts w:ascii="Times New Roman" w:eastAsia="Times New Roman" w:hAnsi="Times New Roman" w:cs="Times New Roman"/>
          <w:lang w:eastAsia="pl-PL"/>
        </w:rPr>
      </w:pPr>
      <w:r w:rsidRPr="00704901">
        <w:rPr>
          <w:rFonts w:ascii="Times New Roman" w:eastAsia="Times New Roman" w:hAnsi="Times New Roman" w:cs="Times New Roman"/>
          <w:lang w:eastAsia="pl-PL"/>
        </w:rPr>
        <w:t>za zwłokę w usunięciu wad stwierdzonych przy odbiorze końcowym lub ujawnionych</w:t>
      </w:r>
      <w:r w:rsidRPr="00A62253">
        <w:rPr>
          <w:rFonts w:ascii="Times New Roman" w:eastAsia="Times New Roman" w:hAnsi="Times New Roman" w:cs="Times New Roman"/>
          <w:lang w:eastAsia="pl-PL"/>
        </w:rPr>
        <w:t xml:space="preserve"> w okresie rękojmi lub gwarancji w wysokości 0,1% netto wartości Umowy wykonawczej za każdy rozpoczęty dzień zwłoki.</w:t>
      </w:r>
    </w:p>
    <w:p w14:paraId="3350522C" w14:textId="77777777" w:rsidR="008F2E00" w:rsidRDefault="008F2E00">
      <w:pPr>
        <w:numPr>
          <w:ilvl w:val="0"/>
          <w:numId w:val="89"/>
        </w:numPr>
        <w:spacing w:after="0" w:line="259" w:lineRule="auto"/>
        <w:ind w:left="340" w:hanging="340"/>
        <w:contextualSpacing/>
        <w:jc w:val="both"/>
        <w:rPr>
          <w:rFonts w:ascii="Times New Roman" w:eastAsia="Times New Roman" w:hAnsi="Times New Roman" w:cs="Times New Roman"/>
          <w:lang w:eastAsia="pl-PL"/>
        </w:rPr>
      </w:pPr>
      <w:r w:rsidRPr="00B41EB9">
        <w:rPr>
          <w:rFonts w:ascii="Times New Roman" w:eastAsia="Times New Roman" w:hAnsi="Times New Roman" w:cs="Times New Roman"/>
          <w:lang w:eastAsia="pl-PL"/>
        </w:rPr>
        <w:t>W przypadku nieprzystąpienia przez Wykonawcę do wykonywania przedmiotu Umowy wykonawczej w całości lub części w umówionym terminie, Zamawiający uprawniony jest do zlecenia wykonania przedmiotu Umowy wykonawczej w całości lub części innemu wykonawcy</w:t>
      </w:r>
      <w:r w:rsidRPr="00617355">
        <w:rPr>
          <w:rFonts w:ascii="Times New Roman" w:eastAsia="Times New Roman" w:hAnsi="Times New Roman" w:cs="Times New Roman"/>
          <w:lang w:eastAsia="pl-PL"/>
        </w:rPr>
        <w:t>,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r>
        <w:rPr>
          <w:rFonts w:ascii="Times New Roman" w:eastAsia="Times New Roman" w:hAnsi="Times New Roman" w:cs="Times New Roman"/>
          <w:lang w:eastAsia="pl-PL"/>
        </w:rPr>
        <w:t xml:space="preserve"> wykonawczej</w:t>
      </w:r>
      <w:r w:rsidRPr="00617355">
        <w:rPr>
          <w:rFonts w:ascii="Times New Roman" w:eastAsia="Times New Roman" w:hAnsi="Times New Roman" w:cs="Times New Roman"/>
          <w:lang w:eastAsia="pl-PL"/>
        </w:rPr>
        <w:t>.</w:t>
      </w:r>
    </w:p>
    <w:p w14:paraId="2B6D433E" w14:textId="77777777" w:rsidR="00A62253" w:rsidRPr="00A62253" w:rsidRDefault="00A62253">
      <w:pPr>
        <w:numPr>
          <w:ilvl w:val="0"/>
          <w:numId w:val="89"/>
        </w:numPr>
        <w:spacing w:after="0" w:line="259" w:lineRule="auto"/>
        <w:ind w:left="340" w:hanging="340"/>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Zamawiający może naliczyć kary umowne w przypadku wystąpienia utrudnień w rozpoczęciu lub przeprowadzeniu lub zakończeniu Audytu, o którym mowa w § 12, z przyczyn leżących po stronie Wykonawcy:</w:t>
      </w:r>
    </w:p>
    <w:p w14:paraId="19B97286" w14:textId="77777777" w:rsidR="00A62253" w:rsidRPr="00A62253" w:rsidRDefault="00A62253">
      <w:pPr>
        <w:numPr>
          <w:ilvl w:val="2"/>
          <w:numId w:val="90"/>
        </w:numPr>
        <w:spacing w:after="0" w:line="259" w:lineRule="auto"/>
        <w:ind w:left="709"/>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po bezskutecznym upływie terminu oznaczonego w wezwaniu Zamawiającego do  umożliwienia rozpoczęcia lub prowadzenia lub zakończenia Audytu - w wysokości 0,1% wartości Umowy wykonawczej netto za każdy rozpoczęty dzień, w którym niemożliwe było odpowiednio rozpoczęcie, prowadzenie lub zakończenie Audytu. </w:t>
      </w:r>
    </w:p>
    <w:p w14:paraId="7A6B3FB7" w14:textId="77777777" w:rsidR="00A62253" w:rsidRPr="00A62253" w:rsidRDefault="00A62253">
      <w:pPr>
        <w:numPr>
          <w:ilvl w:val="2"/>
          <w:numId w:val="90"/>
        </w:numPr>
        <w:spacing w:after="0" w:line="259" w:lineRule="auto"/>
        <w:ind w:left="709"/>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ponownego występowania utrudnień w rozpoczęciu lub przeprowadzeniu lub zakończeniu Audytu z przyczyn leżących po stronie Wykonawcy Zamawiający jest uprawniony do naliczania kar umownych bez uprzedniego wezwania w wysokości określonej w pkt 1.</w:t>
      </w:r>
    </w:p>
    <w:p w14:paraId="7F7842CB" w14:textId="77777777" w:rsidR="00A62253" w:rsidRPr="00A62253" w:rsidRDefault="00A62253">
      <w:pPr>
        <w:numPr>
          <w:ilvl w:val="0"/>
          <w:numId w:val="88"/>
        </w:numPr>
        <w:spacing w:after="0" w:line="259" w:lineRule="auto"/>
        <w:ind w:left="340" w:hanging="340"/>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w:t>
      </w:r>
    </w:p>
    <w:p w14:paraId="43A75491" w14:textId="77777777" w:rsidR="00A62253" w:rsidRPr="00A62253" w:rsidRDefault="00A62253">
      <w:pPr>
        <w:numPr>
          <w:ilvl w:val="1"/>
          <w:numId w:val="76"/>
        </w:numPr>
        <w:spacing w:after="0" w:line="259" w:lineRule="auto"/>
        <w:ind w:left="709"/>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odstąpienia od Umowy wykonawczej w całości, rozwiązania Umowy bez wypowiedzenia lub wypowiedzenia Umowy wykonawczej w całości przez którąkolwiek ze Stron z przyczyn leżących po stronie Wykonawcy, Zamawiającemu przysługuje kara umowna w wysokości 20% wartości netto Umowy wykonawczej.</w:t>
      </w:r>
    </w:p>
    <w:p w14:paraId="05640B08" w14:textId="77777777" w:rsidR="00A62253" w:rsidRPr="00B41EB9" w:rsidRDefault="00A62253" w:rsidP="00800B0F">
      <w:pPr>
        <w:spacing w:after="0" w:line="259" w:lineRule="auto"/>
        <w:ind w:left="709"/>
        <w:jc w:val="both"/>
        <w:rPr>
          <w:rFonts w:ascii="Times New Roman" w:eastAsia="Times New Roman" w:hAnsi="Times New Roman" w:cs="Times New Roman"/>
          <w:b/>
          <w:bCs/>
          <w:lang w:eastAsia="pl-PL"/>
        </w:rPr>
      </w:pPr>
      <w:bookmarkStart w:id="234" w:name="_Hlk148444124"/>
      <w:r w:rsidRPr="00B41EB9">
        <w:rPr>
          <w:rFonts w:ascii="Times New Roman" w:eastAsia="Times New Roman" w:hAnsi="Times New Roman" w:cs="Times New Roman"/>
          <w:b/>
          <w:bCs/>
          <w:lang w:eastAsia="pl-PL"/>
        </w:rPr>
        <w:t>lub/i</w:t>
      </w:r>
    </w:p>
    <w:bookmarkEnd w:id="234"/>
    <w:p w14:paraId="6A07E8E7" w14:textId="77777777" w:rsidR="00A62253" w:rsidRPr="00B41EB9" w:rsidRDefault="00A62253">
      <w:pPr>
        <w:numPr>
          <w:ilvl w:val="1"/>
          <w:numId w:val="76"/>
        </w:numPr>
        <w:spacing w:after="0" w:line="259" w:lineRule="auto"/>
        <w:ind w:left="709"/>
        <w:jc w:val="both"/>
        <w:rPr>
          <w:rFonts w:ascii="Times New Roman" w:eastAsia="Times New Roman" w:hAnsi="Times New Roman" w:cs="Times New Roman"/>
          <w:strike/>
          <w:lang w:eastAsia="pl-PL"/>
        </w:rPr>
      </w:pPr>
      <w:r w:rsidRPr="00B41EB9">
        <w:rPr>
          <w:rFonts w:ascii="Times New Roman" w:eastAsia="Times New Roman" w:hAnsi="Times New Roman" w:cs="Times New Roman"/>
          <w:lang w:eastAsia="pl-PL"/>
        </w:rPr>
        <w:t xml:space="preserve">odstąpienia od Umowy wykonawczej w części lub wypowiedzenia Umowy wykonawczej w części przez którąkolwiek ze Stron </w:t>
      </w:r>
      <w:bookmarkStart w:id="235" w:name="_Hlk144467500"/>
      <w:r w:rsidRPr="00B41EB9">
        <w:rPr>
          <w:rFonts w:ascii="Times New Roman" w:eastAsia="Times New Roman" w:hAnsi="Times New Roman" w:cs="Times New Roman"/>
          <w:lang w:eastAsia="pl-PL"/>
        </w:rPr>
        <w:t xml:space="preserve">z przyczyn leżących po stronie Wykonawcy, Zamawiającemu przysługuje kara umowna w wysokości 20% wartości netto niezrealizowanej części Umowy. </w:t>
      </w:r>
      <w:bookmarkEnd w:id="235"/>
    </w:p>
    <w:p w14:paraId="4C7ECC32" w14:textId="77777777" w:rsidR="00A62253" w:rsidRPr="00A62253" w:rsidRDefault="00A62253">
      <w:pPr>
        <w:numPr>
          <w:ilvl w:val="0"/>
          <w:numId w:val="76"/>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może naliczyć Zamawiającemu karę umowną: </w:t>
      </w:r>
    </w:p>
    <w:p w14:paraId="376C71AE" w14:textId="77777777" w:rsidR="00A62253" w:rsidRPr="00A62253" w:rsidRDefault="00A62253">
      <w:pPr>
        <w:numPr>
          <w:ilvl w:val="1"/>
          <w:numId w:val="76"/>
        </w:numPr>
        <w:spacing w:after="0" w:line="259" w:lineRule="auto"/>
        <w:ind w:left="709"/>
        <w:jc w:val="both"/>
        <w:rPr>
          <w:rFonts w:ascii="Times New Roman" w:eastAsia="Times New Roman" w:hAnsi="Times New Roman" w:cs="Times New Roman"/>
          <w:lang w:eastAsia="pl-PL"/>
        </w:rPr>
      </w:pPr>
      <w:bookmarkStart w:id="236" w:name="_Hlk148947447"/>
      <w:r w:rsidRPr="00A62253">
        <w:rPr>
          <w:rFonts w:ascii="Times New Roman" w:eastAsia="Times New Roman" w:hAnsi="Times New Roman" w:cs="Times New Roman"/>
          <w:lang w:eastAsia="pl-PL"/>
        </w:rPr>
        <w:t>za odstąpienie od Umowy wykonawczej w całości przez którąkolwiek ze Stron z winy Zamawiającego - w wysokości 20% wartości netto Umowy wykonawczej.</w:t>
      </w:r>
    </w:p>
    <w:p w14:paraId="5652000B" w14:textId="77777777" w:rsidR="00A62253" w:rsidRPr="00B41EB9" w:rsidRDefault="00A62253" w:rsidP="00800B0F">
      <w:pPr>
        <w:spacing w:after="0" w:line="259" w:lineRule="auto"/>
        <w:ind w:left="709"/>
        <w:jc w:val="both"/>
        <w:rPr>
          <w:rFonts w:ascii="Times New Roman" w:eastAsia="Times New Roman" w:hAnsi="Times New Roman" w:cs="Times New Roman"/>
          <w:b/>
          <w:bCs/>
          <w:lang w:eastAsia="pl-PL"/>
        </w:rPr>
      </w:pPr>
      <w:r w:rsidRPr="00B41EB9">
        <w:rPr>
          <w:rFonts w:ascii="Times New Roman" w:eastAsia="Times New Roman" w:hAnsi="Times New Roman" w:cs="Times New Roman"/>
          <w:b/>
          <w:bCs/>
          <w:lang w:eastAsia="pl-PL"/>
        </w:rPr>
        <w:t>lub/i</w:t>
      </w:r>
    </w:p>
    <w:p w14:paraId="22D88C0D" w14:textId="77777777" w:rsidR="00A62253" w:rsidRPr="00B41EB9" w:rsidRDefault="00A62253">
      <w:pPr>
        <w:numPr>
          <w:ilvl w:val="1"/>
          <w:numId w:val="76"/>
        </w:numPr>
        <w:spacing w:after="0" w:line="259" w:lineRule="auto"/>
        <w:ind w:left="709"/>
        <w:jc w:val="both"/>
        <w:rPr>
          <w:rFonts w:ascii="Times New Roman" w:eastAsia="Times New Roman" w:hAnsi="Times New Roman" w:cs="Times New Roman"/>
          <w:lang w:eastAsia="pl-PL"/>
        </w:rPr>
      </w:pPr>
      <w:r w:rsidRPr="00B41EB9">
        <w:rPr>
          <w:rFonts w:ascii="Times New Roman" w:eastAsia="Times New Roman" w:hAnsi="Times New Roman" w:cs="Times New Roman"/>
          <w:lang w:eastAsia="pl-PL"/>
        </w:rPr>
        <w:t>za odstąpienie od Umowy wykonawczej w części przez którąkolwiek ze Stron z winy Zamawiającego - w wysokości 20% wartości netto niezrealizowanej części Umowy wykonawczej.</w:t>
      </w:r>
      <w:bookmarkEnd w:id="236"/>
    </w:p>
    <w:p w14:paraId="68819155" w14:textId="77777777" w:rsidR="00A62253" w:rsidRPr="00A62253" w:rsidRDefault="00A62253">
      <w:pPr>
        <w:numPr>
          <w:ilvl w:val="0"/>
          <w:numId w:val="76"/>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Kary umowne podlegają kumulacji, w tym kara </w:t>
      </w:r>
      <w:r w:rsidRPr="00B41EB9">
        <w:rPr>
          <w:rFonts w:ascii="Times New Roman" w:eastAsia="Times New Roman" w:hAnsi="Times New Roman" w:cs="Times New Roman"/>
          <w:lang w:eastAsia="pl-PL"/>
        </w:rPr>
        <w:t>umowna za odstąpienie w części lub wypowiedzenie Umowy wykonawczej z innymi karami umowny</w:t>
      </w:r>
      <w:r w:rsidRPr="00A62253">
        <w:rPr>
          <w:rFonts w:ascii="Times New Roman" w:eastAsia="Times New Roman" w:hAnsi="Times New Roman" w:cs="Times New Roman"/>
          <w:lang w:eastAsia="pl-PL"/>
        </w:rPr>
        <w:t xml:space="preserve">mi, przy czym łączna </w:t>
      </w:r>
      <w:r w:rsidRPr="00F145D4">
        <w:rPr>
          <w:rFonts w:ascii="Times New Roman" w:eastAsia="Times New Roman" w:hAnsi="Times New Roman" w:cs="Times New Roman"/>
          <w:lang w:eastAsia="pl-PL"/>
        </w:rPr>
        <w:t xml:space="preserve">maksymalna wartość kar umownych przysługujących Zamawiającemu nie przekroczy </w:t>
      </w:r>
      <w:r w:rsidR="00F145D4" w:rsidRPr="00F145D4">
        <w:rPr>
          <w:rFonts w:ascii="Times New Roman" w:eastAsia="Times New Roman" w:hAnsi="Times New Roman" w:cs="Times New Roman"/>
          <w:lang w:eastAsia="pl-PL"/>
        </w:rPr>
        <w:t>5</w:t>
      </w:r>
      <w:r w:rsidR="00EC211A" w:rsidRPr="00F145D4">
        <w:rPr>
          <w:rFonts w:ascii="Times New Roman" w:eastAsia="Times New Roman" w:hAnsi="Times New Roman" w:cs="Times New Roman"/>
          <w:lang w:eastAsia="pl-PL"/>
        </w:rPr>
        <w:t>0 %</w:t>
      </w:r>
      <w:r w:rsidR="00EC211A">
        <w:rPr>
          <w:rFonts w:ascii="Times New Roman" w:eastAsia="Times New Roman" w:hAnsi="Times New Roman" w:cs="Times New Roman"/>
          <w:lang w:eastAsia="pl-PL"/>
        </w:rPr>
        <w:t xml:space="preserve"> </w:t>
      </w:r>
      <w:r w:rsidRPr="00A62253">
        <w:rPr>
          <w:rFonts w:ascii="Times New Roman" w:eastAsia="Times New Roman" w:hAnsi="Times New Roman" w:cs="Times New Roman"/>
          <w:lang w:eastAsia="pl-PL"/>
        </w:rPr>
        <w:t>wartości Umowy wykonawczej netto.</w:t>
      </w:r>
    </w:p>
    <w:p w14:paraId="4DB15613" w14:textId="77777777" w:rsidR="00A62253" w:rsidRPr="00A62253" w:rsidRDefault="00A62253">
      <w:pPr>
        <w:numPr>
          <w:ilvl w:val="0"/>
          <w:numId w:val="76"/>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Termin płatności noty księgowej wystawionej tytułem kar umownych wynosi 30 dni od dnia wystawienia noty.</w:t>
      </w:r>
    </w:p>
    <w:p w14:paraId="273FFBD5" w14:textId="77777777" w:rsidR="00A62253" w:rsidRPr="00A62253" w:rsidRDefault="00A62253">
      <w:pPr>
        <w:numPr>
          <w:ilvl w:val="0"/>
          <w:numId w:val="76"/>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Zamawiający może potrącić naliczone kary umowne z wynagrodzenia przysługującego Wykonawcy, na co Wykonawca wyraża zgodę.</w:t>
      </w:r>
    </w:p>
    <w:p w14:paraId="5CACE78E" w14:textId="77777777" w:rsidR="00A62253" w:rsidRPr="00A62253" w:rsidRDefault="00A62253">
      <w:pPr>
        <w:numPr>
          <w:ilvl w:val="0"/>
          <w:numId w:val="76"/>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Strony Umowy mogą na zasadach ogólnych dochodzić odszkodowania przewyższającego wysokość kar umownych, z zastrzeżeniem, iż odpowiedzialność Zamawiającego ograniczona jest do wysokości wa</w:t>
      </w:r>
      <w:r w:rsidR="003934B9">
        <w:rPr>
          <w:rFonts w:ascii="Times New Roman" w:eastAsia="Times New Roman" w:hAnsi="Times New Roman" w:cs="Times New Roman"/>
          <w:lang w:eastAsia="pl-PL"/>
        </w:rPr>
        <w:t xml:space="preserve">rtości Umowy wykonawczej netto, </w:t>
      </w:r>
      <w:r w:rsidRPr="00A62253">
        <w:rPr>
          <w:rFonts w:ascii="Times New Roman" w:eastAsia="Times New Roman" w:hAnsi="Times New Roman" w:cs="Times New Roman"/>
          <w:lang w:eastAsia="pl-PL"/>
        </w:rPr>
        <w:t>jak również nie obejmuje utraconych korzyści.</w:t>
      </w:r>
    </w:p>
    <w:p w14:paraId="703C0FDE" w14:textId="77777777" w:rsidR="00A62253" w:rsidRPr="00A62253" w:rsidRDefault="00A62253" w:rsidP="00FB44E2">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37" w:name="_Toc83291685"/>
      <w:bookmarkStart w:id="238" w:name="_Toc106095873"/>
      <w:bookmarkStart w:id="239" w:name="_Toc106096313"/>
      <w:bookmarkStart w:id="240" w:name="_Toc106096417"/>
      <w:bookmarkStart w:id="241" w:name="_Toc175225902"/>
      <w:bookmarkEnd w:id="232"/>
      <w:r w:rsidRPr="00A62253">
        <w:rPr>
          <w:rFonts w:ascii="Times New Roman" w:eastAsia="Times New Roman" w:hAnsi="Times New Roman" w:cs="Times New Roman"/>
          <w:b/>
          <w:bCs/>
          <w:sz w:val="24"/>
          <w:szCs w:val="24"/>
          <w:lang w:eastAsia="pl-PL"/>
        </w:rPr>
        <w:t>§ 14. Rozwiązanie</w:t>
      </w:r>
      <w:r w:rsidR="00FB44E2">
        <w:rPr>
          <w:rFonts w:ascii="Times New Roman" w:eastAsia="Times New Roman" w:hAnsi="Times New Roman" w:cs="Times New Roman"/>
          <w:b/>
          <w:bCs/>
          <w:sz w:val="24"/>
          <w:szCs w:val="24"/>
          <w:lang w:eastAsia="pl-PL"/>
        </w:rPr>
        <w:t xml:space="preserve">, odstąpienie lub wypowiedzenie </w:t>
      </w:r>
      <w:r w:rsidR="00FB44E2">
        <w:rPr>
          <w:rFonts w:ascii="Times New Roman" w:eastAsia="Times New Roman" w:hAnsi="Times New Roman" w:cs="Times New Roman"/>
          <w:b/>
          <w:bCs/>
          <w:sz w:val="24"/>
          <w:szCs w:val="24"/>
          <w:lang w:eastAsia="pl-PL"/>
        </w:rPr>
        <w:br/>
      </w:r>
      <w:r w:rsidRPr="00A62253">
        <w:rPr>
          <w:rFonts w:ascii="Times New Roman" w:eastAsia="Times New Roman" w:hAnsi="Times New Roman" w:cs="Times New Roman"/>
          <w:b/>
          <w:bCs/>
          <w:sz w:val="24"/>
          <w:szCs w:val="24"/>
          <w:lang w:eastAsia="pl-PL"/>
        </w:rPr>
        <w:t>Umowy</w:t>
      </w:r>
      <w:bookmarkEnd w:id="237"/>
      <w:bookmarkEnd w:id="238"/>
      <w:bookmarkEnd w:id="239"/>
      <w:bookmarkEnd w:id="240"/>
      <w:r w:rsidRPr="00A62253">
        <w:rPr>
          <w:rFonts w:ascii="Times New Roman" w:eastAsia="Times New Roman" w:hAnsi="Times New Roman" w:cs="Times New Roman"/>
          <w:b/>
          <w:bCs/>
          <w:sz w:val="24"/>
          <w:szCs w:val="24"/>
          <w:lang w:eastAsia="pl-PL"/>
        </w:rPr>
        <w:t xml:space="preserve"> ramowej i Umowy wykonawczej</w:t>
      </w:r>
      <w:bookmarkEnd w:id="241"/>
    </w:p>
    <w:p w14:paraId="4B39BD52" w14:textId="77777777"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Strony mogą rozwiązać Umowę ramową/wykonawczą na mocy porozumienia Stron.</w:t>
      </w:r>
    </w:p>
    <w:p w14:paraId="0120CE6E" w14:textId="77777777" w:rsidR="00A62253" w:rsidRPr="00B41EB9" w:rsidRDefault="00A62253" w:rsidP="001356C6">
      <w:pPr>
        <w:numPr>
          <w:ilvl w:val="0"/>
          <w:numId w:val="41"/>
        </w:numPr>
        <w:spacing w:after="0" w:line="259" w:lineRule="auto"/>
        <w:jc w:val="both"/>
        <w:rPr>
          <w:rFonts w:ascii="Times New Roman" w:eastAsia="Times New Roman" w:hAnsi="Times New Roman" w:cs="Times New Roman"/>
          <w:lang w:eastAsia="pl-PL"/>
        </w:rPr>
      </w:pPr>
      <w:r w:rsidRPr="00B41EB9">
        <w:rPr>
          <w:rFonts w:ascii="Times New Roman" w:eastAsia="Times New Roman" w:hAnsi="Times New Roman" w:cs="Times New Roman"/>
          <w:lang w:eastAsia="pl-PL"/>
        </w:rPr>
        <w:t xml:space="preserve">Zamawiający, wedle swego wyboru, może odstąpić od Umowy wykonawczej (ex </w:t>
      </w:r>
      <w:proofErr w:type="spellStart"/>
      <w:r w:rsidRPr="00B41EB9">
        <w:rPr>
          <w:rFonts w:ascii="Times New Roman" w:eastAsia="Times New Roman" w:hAnsi="Times New Roman" w:cs="Times New Roman"/>
          <w:lang w:eastAsia="pl-PL"/>
        </w:rPr>
        <w:t>tunc</w:t>
      </w:r>
      <w:proofErr w:type="spellEnd"/>
      <w:r w:rsidRPr="00B41EB9">
        <w:rPr>
          <w:rFonts w:ascii="Times New Roman" w:eastAsia="Times New Roman" w:hAnsi="Times New Roman" w:cs="Times New Roman"/>
          <w:lang w:eastAsia="pl-PL"/>
        </w:rPr>
        <w:t xml:space="preserve"> – wstecz) w całości lub części (ex nunc - od teraz) w całości lub części w przypadku:</w:t>
      </w:r>
    </w:p>
    <w:p w14:paraId="629C0B0E"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wygaśnięcia ubezpieczenia Wykonawcy i nieprzedłużenia ochrony ubezpieczeniowej w okresie realizacji Umowy,</w:t>
      </w:r>
    </w:p>
    <w:p w14:paraId="176101AA"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zmiany Podwykonawcy, który udostępnił Wykonawcy zasoby w celu wykazania spełnienia warunków udziału w postępowaniu określonych w SWZ na Podwykonawcę niespełniającego warunków lub braku spełnienia warunków przez samego Wykonawcę,</w:t>
      </w:r>
    </w:p>
    <w:p w14:paraId="7F899312"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bookmarkStart w:id="242" w:name="_Hlk82757104"/>
      <w:r w:rsidRPr="00A62253">
        <w:rPr>
          <w:rFonts w:ascii="Times New Roman" w:eastAsia="Times New Roman" w:hAnsi="Times New Roman" w:cs="Times New Roman"/>
          <w:lang w:eastAsia="pl-PL"/>
        </w:rPr>
        <w:lastRenderedPageBreak/>
        <w:t xml:space="preserve">nieprzystąpienia w terminie do realizacji Umowy wykonawczej bez uzasadnionej przyczyny lub zaprzestania realizacji Umowy wykonawczej bez zgody Zamawiającego, jeżeli okres niewykonywania umowy trwa dłużej niż 3 dni robocze, </w:t>
      </w:r>
    </w:p>
    <w:bookmarkEnd w:id="242"/>
    <w:p w14:paraId="5BDC2235" w14:textId="77777777" w:rsidR="00A62253" w:rsidRPr="00A62253" w:rsidRDefault="00A62253" w:rsidP="001356C6">
      <w:pPr>
        <w:numPr>
          <w:ilvl w:val="1"/>
          <w:numId w:val="41"/>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wykonywania Umowy wykonawczej w sposób zagrażający zdrowiu lub życiu pracowników Wykonawcy, Zamawiającego lub Poszkodowanego,</w:t>
      </w:r>
    </w:p>
    <w:p w14:paraId="27193115" w14:textId="77777777" w:rsidR="00A62253" w:rsidRPr="00A62253" w:rsidRDefault="00A62253" w:rsidP="001356C6">
      <w:pPr>
        <w:numPr>
          <w:ilvl w:val="1"/>
          <w:numId w:val="41"/>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innego niż określone powyżej nienależytego wykonywania Umowy wykonawczej, w szczególności:</w:t>
      </w:r>
    </w:p>
    <w:p w14:paraId="0C7CC6B4" w14:textId="77777777" w:rsidR="00A62253" w:rsidRPr="00A62253" w:rsidRDefault="00A62253" w:rsidP="001356C6">
      <w:pPr>
        <w:numPr>
          <w:ilvl w:val="2"/>
          <w:numId w:val="41"/>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wykonywania Umowy wykonawczej w sposób skutkujący szkodą w mieniu Zamawiającego/Poszkodowanego,</w:t>
      </w:r>
    </w:p>
    <w:p w14:paraId="29DF933A" w14:textId="77777777" w:rsidR="00A62253" w:rsidRPr="00A62253" w:rsidRDefault="00A62253" w:rsidP="001356C6">
      <w:pPr>
        <w:numPr>
          <w:ilvl w:val="2"/>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stwierdzenia dwukrotnie tego samego naruszenia Umowy wykonawczej skutkującego naliczeniem kary umownej w okresie następujących po sobie 3 miesięcy,</w:t>
      </w:r>
    </w:p>
    <w:p w14:paraId="011FD584" w14:textId="77777777" w:rsidR="00A62253" w:rsidRPr="00A62253" w:rsidRDefault="00A62253" w:rsidP="001356C6">
      <w:pPr>
        <w:numPr>
          <w:ilvl w:val="2"/>
          <w:numId w:val="41"/>
        </w:numPr>
        <w:spacing w:after="0" w:line="259" w:lineRule="auto"/>
        <w:ind w:hanging="357"/>
        <w:jc w:val="both"/>
        <w:rPr>
          <w:rFonts w:ascii="Times New Roman" w:eastAsia="Times New Roman" w:hAnsi="Times New Roman" w:cs="Times New Roman"/>
          <w:lang w:eastAsia="pl-PL"/>
        </w:rPr>
      </w:pPr>
      <w:bookmarkStart w:id="243" w:name="_Hlk82757146"/>
      <w:r w:rsidRPr="00A62253">
        <w:rPr>
          <w:rFonts w:ascii="Times New Roman" w:eastAsia="Times New Roman" w:hAnsi="Times New Roman" w:cs="Times New Roman"/>
          <w:lang w:eastAsia="pl-PL"/>
        </w:rPr>
        <w:t>wykonywania Umowy wykonawczej w sposób niezgodny z przepisami prawa powszechnie obowiązującego lub regulacjami wewnętrznymi Zamawiającego, do których przestrzegania został zobowiązany Wykonawca</w:t>
      </w:r>
      <w:bookmarkEnd w:id="243"/>
      <w:r w:rsidRPr="00A62253">
        <w:rPr>
          <w:rFonts w:ascii="Times New Roman" w:eastAsia="Times New Roman" w:hAnsi="Times New Roman" w:cs="Times New Roman"/>
          <w:lang w:eastAsia="pl-PL"/>
        </w:rPr>
        <w:t>,</w:t>
      </w:r>
    </w:p>
    <w:p w14:paraId="3D4EDA55" w14:textId="77777777" w:rsidR="00A62253" w:rsidRPr="00A62253" w:rsidRDefault="00A62253" w:rsidP="001356C6">
      <w:pPr>
        <w:numPr>
          <w:ilvl w:val="1"/>
          <w:numId w:val="41"/>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wystąpienia opóźnienia w rozpoczęciu lub przeprowadzeniu lub zakończeniu Audytu, o którym mowa w § 12 z przyczyn leżących po stronie Wykonawcy, przekraczającego łącznie 7 dni roboczych,</w:t>
      </w:r>
    </w:p>
    <w:p w14:paraId="151ABD42" w14:textId="77777777" w:rsidR="00A62253" w:rsidRPr="00B41EB9" w:rsidRDefault="00A62253" w:rsidP="001356C6">
      <w:pPr>
        <w:numPr>
          <w:ilvl w:val="1"/>
          <w:numId w:val="41"/>
        </w:numPr>
        <w:spacing w:after="0" w:line="259" w:lineRule="auto"/>
        <w:jc w:val="both"/>
        <w:rPr>
          <w:rFonts w:ascii="Times New Roman" w:eastAsia="Times New Roman" w:hAnsi="Times New Roman" w:cs="Times New Roman"/>
          <w:b/>
          <w:bCs/>
          <w:lang w:eastAsia="pl-PL"/>
        </w:rPr>
      </w:pPr>
      <w:r w:rsidRPr="00B41EB9">
        <w:rPr>
          <w:rFonts w:ascii="Times New Roman" w:eastAsia="Times New Roman" w:hAnsi="Times New Roman" w:cs="Times New Roman"/>
          <w:lang w:eastAsia="pl-PL"/>
        </w:rPr>
        <w:t>nieprzystąpienia w danym dniu do realizacji zamówienia wykonawczego, przy czym odstąpienie/wypowiedzenie dotyczyć będzie tylko tej części umowy wykonawczej,</w:t>
      </w:r>
    </w:p>
    <w:p w14:paraId="3DDB4BC4"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otwarcia postępowania likwidacyjnego Wykonawcy.</w:t>
      </w:r>
    </w:p>
    <w:p w14:paraId="20F68049" w14:textId="021BDAE5"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przypadkach o których </w:t>
      </w:r>
      <w:r w:rsidRPr="00B41EB9">
        <w:rPr>
          <w:rFonts w:ascii="Times New Roman" w:eastAsia="Times New Roman" w:hAnsi="Times New Roman" w:cs="Times New Roman"/>
          <w:lang w:eastAsia="pl-PL"/>
        </w:rPr>
        <w:t xml:space="preserve">mowa w ust. 2 pkt 1) </w:t>
      </w:r>
      <w:r w:rsidRPr="00D965B5">
        <w:rPr>
          <w:rFonts w:ascii="Times New Roman" w:eastAsia="Times New Roman" w:hAnsi="Times New Roman" w:cs="Times New Roman"/>
          <w:lang w:eastAsia="pl-PL"/>
        </w:rPr>
        <w:t xml:space="preserve">– </w:t>
      </w:r>
      <w:r w:rsidR="00BE73C7" w:rsidRPr="00D965B5">
        <w:rPr>
          <w:rFonts w:ascii="Times New Roman" w:eastAsia="Times New Roman" w:hAnsi="Times New Roman" w:cs="Times New Roman"/>
          <w:lang w:eastAsia="pl-PL"/>
        </w:rPr>
        <w:t>7</w:t>
      </w:r>
      <w:r w:rsidRPr="00D965B5">
        <w:rPr>
          <w:rFonts w:ascii="Times New Roman" w:eastAsia="Times New Roman" w:hAnsi="Times New Roman" w:cs="Times New Roman"/>
          <w:lang w:eastAsia="pl-PL"/>
        </w:rPr>
        <w:t>), Zamawiający</w:t>
      </w:r>
      <w:r w:rsidRPr="00A62253">
        <w:rPr>
          <w:rFonts w:ascii="Times New Roman" w:eastAsia="Times New Roman" w:hAnsi="Times New Roman" w:cs="Times New Roman"/>
          <w:lang w:eastAsia="pl-PL"/>
        </w:rPr>
        <w:t xml:space="preserve">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 lub wypowiedzeniu.</w:t>
      </w:r>
    </w:p>
    <w:p w14:paraId="2BA44172" w14:textId="77777777" w:rsidR="00A62253" w:rsidRPr="00B41EB9" w:rsidRDefault="00A62253" w:rsidP="001356C6">
      <w:pPr>
        <w:numPr>
          <w:ilvl w:val="0"/>
          <w:numId w:val="41"/>
        </w:numPr>
        <w:spacing w:after="0" w:line="256"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 uprawnienia do odstąpienia </w:t>
      </w:r>
      <w:r w:rsidRPr="00B41EB9">
        <w:rPr>
          <w:rFonts w:ascii="Times New Roman" w:eastAsia="Times New Roman" w:hAnsi="Times New Roman" w:cs="Times New Roman"/>
          <w:lang w:eastAsia="pl-PL"/>
        </w:rPr>
        <w:t xml:space="preserve">od Umowy (w całości lub części), w przypadkach określonych w ust. 2 powyżej, a także w innych przypadkach określonych w Umowie, Zamawiający </w:t>
      </w:r>
      <w:r w:rsidRPr="00A62253">
        <w:rPr>
          <w:rFonts w:ascii="Times New Roman" w:eastAsia="Times New Roman" w:hAnsi="Times New Roman" w:cs="Times New Roman"/>
          <w:lang w:eastAsia="pl-PL"/>
        </w:rPr>
        <w:t xml:space="preserve">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w:t>
      </w:r>
      <w:r w:rsidRPr="00B41EB9">
        <w:rPr>
          <w:rFonts w:ascii="Times New Roman" w:eastAsia="Times New Roman" w:hAnsi="Times New Roman" w:cs="Times New Roman"/>
          <w:lang w:eastAsia="pl-PL"/>
        </w:rPr>
        <w:t>Umowy.</w:t>
      </w:r>
    </w:p>
    <w:p w14:paraId="576F6C7B" w14:textId="77777777" w:rsidR="00A62253" w:rsidRPr="00B41EB9"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B41EB9">
        <w:rPr>
          <w:rFonts w:ascii="Times New Roman" w:eastAsia="Times New Roman" w:hAnsi="Times New Roman" w:cs="Times New Roman"/>
          <w:lang w:eastAsia="pl-PL"/>
        </w:rPr>
        <w:t xml:space="preserve">Odstąpienie od Umowy lub wypowiedzenie Umowy w części nie wyłącza realizacji uprawnień Zamawiającego wynikających z części Umowy, której nie dotyczy odstąpienie lub wypowiedzenie. </w:t>
      </w:r>
    </w:p>
    <w:p w14:paraId="68A1A21E" w14:textId="77777777"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B41EB9">
        <w:rPr>
          <w:rFonts w:ascii="Times New Roman" w:eastAsia="Times New Roman" w:hAnsi="Times New Roman" w:cs="Times New Roman"/>
          <w:lang w:eastAsia="pl-PL"/>
        </w:rPr>
        <w:t xml:space="preserve">Odstąpienie od Umowy lub wypowiedzenie Umowy nie wyłącza możliwości żądania przez Zamawiającego kar umownych naliczonych do dnia odstąpienia lub wypowiedzenia Umowy oraz kary umownej zastrzeżonej na wypadek odstąpienia/wypowiedzenia </w:t>
      </w:r>
      <w:r w:rsidRPr="00A62253">
        <w:rPr>
          <w:rFonts w:ascii="Times New Roman" w:eastAsia="Times New Roman" w:hAnsi="Times New Roman" w:cs="Times New Roman"/>
          <w:lang w:eastAsia="pl-PL"/>
        </w:rPr>
        <w:t>Umowy.</w:t>
      </w:r>
    </w:p>
    <w:p w14:paraId="1BD54745" w14:textId="77777777"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odstąpienia od Umowy, w razie wystąpienia konieczności rozliczenia części Umowy wykonanej (prawidłowo) do dnia odstąpienia, rozliczenie zostanie dokonane przy zastosowaniu stawek i cen jednostkowych nie wyższych aniżeli te określone w Ofercie Wykonawcy.</w:t>
      </w:r>
    </w:p>
    <w:p w14:paraId="601BEAE5" w14:textId="77777777"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Zamawiającemu przysługuje także prawo wypowiedzenia Umowy wykonawczej w całości lub jej części ex nunc (od teraz) z zachowaniem okresu wypowiedzenia wynoszącego 30 dni, w przypadku:</w:t>
      </w:r>
    </w:p>
    <w:p w14:paraId="2A0F4250"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66FB8DA"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 w strukturze organizacyjnej Zamawiającego, skutkującej tym że świadczenie objęte Umową nie może być zrealizowane,</w:t>
      </w:r>
    </w:p>
    <w:p w14:paraId="2713491B" w14:textId="77777777" w:rsidR="00A62253" w:rsidRPr="00A62253" w:rsidRDefault="00A62253" w:rsidP="001356C6">
      <w:pPr>
        <w:numPr>
          <w:ilvl w:val="1"/>
          <w:numId w:val="41"/>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 na rynku, na którym działa Zamawiający skutkujących brakiem potrzeby dalszego wykonywania przedmiotu Umowy.</w:t>
      </w:r>
    </w:p>
    <w:p w14:paraId="29E85658" w14:textId="77777777" w:rsidR="00A62253" w:rsidRPr="00A62253"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Oświadczenie o odstąpieniu lub wypowiedzeniu Umowy wymaga formy pisemnej pod rygorem nieważności. </w:t>
      </w:r>
    </w:p>
    <w:p w14:paraId="51453706" w14:textId="77777777" w:rsidR="00A62253" w:rsidRPr="00A62253" w:rsidRDefault="00536144" w:rsidP="001356C6">
      <w:pPr>
        <w:numPr>
          <w:ilvl w:val="0"/>
          <w:numId w:val="41"/>
        </w:numPr>
        <w:spacing w:after="0" w:line="259" w:lineRule="auto"/>
        <w:jc w:val="both"/>
        <w:rPr>
          <w:rFonts w:ascii="Times New Roman" w:eastAsia="Times New Roman" w:hAnsi="Times New Roman" w:cs="Times New Roman"/>
          <w:lang w:eastAsia="pl-PL"/>
        </w:rPr>
      </w:pPr>
      <w:r w:rsidRPr="00536144">
        <w:rPr>
          <w:rFonts w:ascii="Times New Roman" w:eastAsia="Times New Roman" w:hAnsi="Times New Roman" w:cs="Times New Roman"/>
          <w:lang w:eastAsia="pl-PL"/>
        </w:rPr>
        <w:lastRenderedPageBreak/>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w:t>
      </w:r>
      <w:r>
        <w:rPr>
          <w:rFonts w:ascii="Times New Roman" w:eastAsia="Times New Roman" w:hAnsi="Times New Roman" w:cs="Times New Roman"/>
          <w:lang w:eastAsia="pl-PL"/>
        </w:rPr>
        <w:t>) i nierozliczonych usług</w:t>
      </w:r>
      <w:r w:rsidRPr="00536144">
        <w:rPr>
          <w:rFonts w:ascii="Times New Roman" w:eastAsia="Times New Roman" w:hAnsi="Times New Roman" w:cs="Times New Roman"/>
          <w:lang w:eastAsia="pl-PL"/>
        </w:rPr>
        <w:t xml:space="preserve">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w:t>
      </w:r>
      <w:r>
        <w:rPr>
          <w:rFonts w:ascii="Times New Roman" w:eastAsia="Times New Roman" w:hAnsi="Times New Roman" w:cs="Times New Roman"/>
          <w:lang w:eastAsia="pl-PL"/>
        </w:rPr>
        <w:t>awidłowo wykonane usługi</w:t>
      </w:r>
      <w:r w:rsidRPr="00536144">
        <w:rPr>
          <w:rFonts w:ascii="Times New Roman" w:eastAsia="Times New Roman" w:hAnsi="Times New Roman" w:cs="Times New Roman"/>
          <w:lang w:eastAsia="pl-PL"/>
        </w:rPr>
        <w:t>, które nie mogły zostać rozliczone w inny sposób.</w:t>
      </w:r>
    </w:p>
    <w:p w14:paraId="675CBED7" w14:textId="77777777" w:rsidR="00A62253" w:rsidRPr="00D65329" w:rsidRDefault="00A62253" w:rsidP="001356C6">
      <w:pPr>
        <w:numPr>
          <w:ilvl w:val="0"/>
          <w:numId w:val="41"/>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Postanowienia niniejszej Umowy nie wyłączają możliwości odstąpienia od Umowy ramowej/wykonawczej na podstawie przepisów Kodeksu cywilnego.</w:t>
      </w:r>
    </w:p>
    <w:p w14:paraId="6C1219E4" w14:textId="77777777" w:rsidR="00A62253" w:rsidRPr="00A62253" w:rsidRDefault="00A62253" w:rsidP="00D65329">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44" w:name="_Toc64016211"/>
      <w:bookmarkStart w:id="245" w:name="_Toc106095874"/>
      <w:bookmarkStart w:id="246" w:name="_Toc106096314"/>
      <w:bookmarkStart w:id="247" w:name="_Toc106096418"/>
      <w:bookmarkStart w:id="248" w:name="_Toc175225903"/>
      <w:bookmarkStart w:id="249" w:name="_Hlk67826402"/>
      <w:r w:rsidRPr="00A62253">
        <w:rPr>
          <w:rFonts w:ascii="Times New Roman" w:eastAsia="Times New Roman" w:hAnsi="Times New Roman" w:cs="Times New Roman"/>
          <w:b/>
          <w:bCs/>
          <w:sz w:val="24"/>
          <w:szCs w:val="24"/>
          <w:lang w:eastAsia="pl-PL"/>
        </w:rPr>
        <w:t>§ 15. Zmiany Umowy</w:t>
      </w:r>
      <w:bookmarkEnd w:id="244"/>
      <w:bookmarkEnd w:id="245"/>
      <w:bookmarkEnd w:id="246"/>
      <w:bookmarkEnd w:id="247"/>
      <w:r w:rsidRPr="00A62253">
        <w:rPr>
          <w:rFonts w:ascii="Times New Roman" w:eastAsia="Times New Roman" w:hAnsi="Times New Roman" w:cs="Times New Roman"/>
          <w:b/>
          <w:bCs/>
          <w:sz w:val="24"/>
          <w:szCs w:val="24"/>
          <w:lang w:eastAsia="pl-PL"/>
        </w:rPr>
        <w:t xml:space="preserve"> ramowej i Umowy wykonawczej</w:t>
      </w:r>
      <w:bookmarkEnd w:id="248"/>
    </w:p>
    <w:p w14:paraId="0D782D3A" w14:textId="77777777" w:rsidR="00A62253" w:rsidRPr="00A62253" w:rsidRDefault="00A62253" w:rsidP="001356C6">
      <w:pPr>
        <w:numPr>
          <w:ilvl w:val="0"/>
          <w:numId w:val="54"/>
        </w:numPr>
        <w:spacing w:after="0" w:line="259" w:lineRule="auto"/>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Zmiana Umowy wymaga zawarcia aneksu do Umowy w formie pisemnej pod rygorem nieważności, z zastrzeżeniem ust. 3.</w:t>
      </w:r>
    </w:p>
    <w:p w14:paraId="566BC50A" w14:textId="77777777" w:rsidR="00A62253" w:rsidRPr="007C3BB4" w:rsidRDefault="00A62253" w:rsidP="001356C6">
      <w:pPr>
        <w:numPr>
          <w:ilvl w:val="0"/>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Zamawiający przewiduje możliwość dokonania następujących zmian postanowień zawartej Umowy w stosunku do treści oferty Wykonawcy (przy czym Zamawiający nie ma obowiązku </w:t>
      </w:r>
      <w:r w:rsidRPr="007C3BB4">
        <w:rPr>
          <w:rFonts w:ascii="Times New Roman" w:eastAsia="Times New Roman" w:hAnsi="Times New Roman" w:cs="Times New Roman"/>
          <w:lang w:eastAsia="pl-PL"/>
        </w:rPr>
        <w:t>dokonania zmian Umowy):</w:t>
      </w:r>
    </w:p>
    <w:p w14:paraId="7F72E898" w14:textId="77777777" w:rsidR="00A62253" w:rsidRPr="007C3BB4" w:rsidRDefault="00A62253" w:rsidP="001356C6">
      <w:pPr>
        <w:numPr>
          <w:ilvl w:val="1"/>
          <w:numId w:val="54"/>
        </w:numPr>
        <w:spacing w:after="0" w:line="259" w:lineRule="auto"/>
        <w:jc w:val="both"/>
        <w:rPr>
          <w:rFonts w:ascii="Times New Roman" w:eastAsia="Times New Roman" w:hAnsi="Times New Roman" w:cs="Times New Roman"/>
          <w:lang w:eastAsia="pl-PL"/>
        </w:rPr>
      </w:pPr>
      <w:r w:rsidRPr="007C3BB4">
        <w:rPr>
          <w:rFonts w:ascii="Times New Roman" w:eastAsia="Times New Roman" w:hAnsi="Times New Roman" w:cs="Times New Roman"/>
          <w:lang w:eastAsia="pl-PL"/>
        </w:rPr>
        <w:t>Zmiany terminu realizacji Umowy ramowej/wykonawczej:</w:t>
      </w:r>
    </w:p>
    <w:p w14:paraId="765218DC" w14:textId="77777777" w:rsidR="00AD3BD3" w:rsidRPr="006015A5" w:rsidRDefault="00AD3BD3" w:rsidP="00AD3BD3">
      <w:pPr>
        <w:numPr>
          <w:ilvl w:val="2"/>
          <w:numId w:val="54"/>
        </w:numPr>
        <w:spacing w:after="0" w:line="259" w:lineRule="auto"/>
        <w:jc w:val="both"/>
        <w:rPr>
          <w:rFonts w:ascii="Times New Roman" w:eastAsia="Times New Roman" w:hAnsi="Times New Roman" w:cs="Times New Roman"/>
          <w:lang w:eastAsia="pl-PL"/>
        </w:rPr>
      </w:pPr>
      <w:r w:rsidRPr="006015A5">
        <w:rPr>
          <w:rFonts w:ascii="Times New Roman" w:eastAsia="Times New Roman" w:hAnsi="Times New Roman" w:cs="Times New Roman"/>
          <w:lang w:eastAsia="pl-PL"/>
        </w:rPr>
        <w:t>w przypadku gdy nie została wykorzystana wartość Umowy określona w §3 ust. 1:</w:t>
      </w:r>
    </w:p>
    <w:p w14:paraId="4690A3B0" w14:textId="77777777" w:rsidR="00AD3BD3" w:rsidRPr="006015A5" w:rsidRDefault="00AD3BD3" w:rsidP="00AD3BD3">
      <w:pPr>
        <w:spacing w:after="0" w:line="259" w:lineRule="auto"/>
        <w:ind w:left="1418"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sidRPr="006015A5">
        <w:rPr>
          <w:rFonts w:ascii="Times New Roman" w:eastAsia="Times New Roman" w:hAnsi="Times New Roman" w:cs="Times New Roman"/>
          <w:lang w:eastAsia="pl-PL"/>
        </w:rPr>
        <w:t>automatyczne wydłużenie o okres nie dłuższy niż 6 miesięcy, przy czym wydłużenie dotyczy wyłącznie okresu świadczenia usług, za które wynagrodzenie nie przekroczy tej wartości;</w:t>
      </w:r>
    </w:p>
    <w:p w14:paraId="35E462D7" w14:textId="77777777" w:rsidR="00A62253" w:rsidRPr="007C3BB4" w:rsidRDefault="00AD3BD3" w:rsidP="00AD3BD3">
      <w:pPr>
        <w:spacing w:after="0" w:line="259" w:lineRule="auto"/>
        <w:ind w:left="1418" w:hanging="284"/>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r>
        <w:rPr>
          <w:rFonts w:ascii="Times New Roman" w:eastAsia="Times New Roman" w:hAnsi="Times New Roman" w:cs="Times New Roman"/>
          <w:lang w:eastAsia="pl-PL"/>
        </w:rPr>
        <w:tab/>
      </w:r>
      <w:r w:rsidRPr="006015A5">
        <w:rPr>
          <w:rFonts w:ascii="Times New Roman" w:eastAsia="Times New Roman" w:hAnsi="Times New Roman" w:cs="Times New Roman"/>
          <w:lang w:eastAsia="pl-PL"/>
        </w:rPr>
        <w:t>dłuższy niż 6 miesięcy w stosunku do pierwotnego terminu zakończenia realizacji Umowy (wyłącznie na podstawie pisemnego aneksu do Umowy).</w:t>
      </w:r>
    </w:p>
    <w:p w14:paraId="15B0AC06" w14:textId="77777777" w:rsidR="00A62253" w:rsidRPr="007C3BB4"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7C3BB4">
        <w:rPr>
          <w:rFonts w:ascii="Times New Roman" w:eastAsia="Times New Roman" w:hAnsi="Times New Roman" w:cs="Times New Roman"/>
          <w:lang w:eastAsia="pl-PL"/>
        </w:rPr>
        <w:t xml:space="preserve">zmiany spowodowane warunkami atmosferycznymi, w szczególności wystąpieniem klęski żywiołowej lub nietypowych warunków atmosferycznych uniemożliwiających wykonywanie robót, </w:t>
      </w:r>
    </w:p>
    <w:p w14:paraId="35C41475" w14:textId="77777777" w:rsidR="00A62253" w:rsidRPr="00A62253"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zmiany będące następstwem okoliczności leżących po stronie Zamawiającego, w szczególności: wstrzymanie realizacji Umowy przez Zamawiającego ze względów technologicznych, organizacyjnych i ekonomicznych,</w:t>
      </w:r>
    </w:p>
    <w:p w14:paraId="3E51A1C6" w14:textId="77777777" w:rsidR="00A62253" w:rsidRPr="00A62253"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zmiany będące następstwem działania organów administracji,</w:t>
      </w:r>
    </w:p>
    <w:p w14:paraId="5CB7F787" w14:textId="77777777" w:rsidR="00A62253" w:rsidRPr="00A62253"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konieczność zaspokojenia roszczeń lub oczekiwań osób trzecich – w tym grup społecznych lub zawodowych niemożliwych do jednoznacznego określenia w chwili zawierania Umowy,</w:t>
      </w:r>
    </w:p>
    <w:p w14:paraId="189FE4A4" w14:textId="77777777" w:rsidR="00A62253" w:rsidRPr="00A62253"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zmiany spowodowane innymi przyczynami zewnętrznymi niezależnymi od Zamawiającego oraz Wykonawcy skutkującymi niemożliwością realizacji Umowy. </w:t>
      </w:r>
    </w:p>
    <w:p w14:paraId="49131EF3" w14:textId="77777777" w:rsidR="00A62253" w:rsidRPr="00A62253"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wystąpienia którejkolwiek z okoliczności określonych w lit. b) do f) termin realizacji Umowy może ulec wydłużeniu o czas niezbędny do zakończenia realizacji Umowy.</w:t>
      </w:r>
    </w:p>
    <w:p w14:paraId="7D973308" w14:textId="77777777" w:rsidR="00A62253" w:rsidRPr="00840507"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przypadku wystąpienia którejkolwiek z okoliczności określonych w lit. c) do f) termin realizacji Umowy może ulec skróceniu, jeżeli jej dalsze wykonywanie nie przynosi oczekiwanych </w:t>
      </w:r>
      <w:r w:rsidRPr="00840507">
        <w:rPr>
          <w:rFonts w:ascii="Times New Roman" w:eastAsia="Times New Roman" w:hAnsi="Times New Roman" w:cs="Times New Roman"/>
          <w:lang w:eastAsia="pl-PL"/>
        </w:rPr>
        <w:t>rezultatów przez Zamawiającego, nie jest uzasadnione ekonomicznie, organizacyjnie lub technologicznie.</w:t>
      </w:r>
    </w:p>
    <w:p w14:paraId="2C8DA32F" w14:textId="77777777" w:rsidR="00A62253" w:rsidRPr="00840507" w:rsidRDefault="00A62253" w:rsidP="001356C6">
      <w:pPr>
        <w:numPr>
          <w:ilvl w:val="1"/>
          <w:numId w:val="54"/>
        </w:numPr>
        <w:spacing w:after="0" w:line="259" w:lineRule="auto"/>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Zmiany sposobu spełnienia świadczenia:</w:t>
      </w:r>
    </w:p>
    <w:p w14:paraId="50B9FD7E" w14:textId="77777777" w:rsidR="00A62253" w:rsidRPr="00840507" w:rsidRDefault="00A62253" w:rsidP="00AE687B">
      <w:pPr>
        <w:numPr>
          <w:ilvl w:val="2"/>
          <w:numId w:val="54"/>
        </w:numPr>
        <w:spacing w:after="0" w:line="240" w:lineRule="auto"/>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0385642D" w14:textId="77777777" w:rsidR="00AE687B" w:rsidRPr="00840507" w:rsidRDefault="00AE687B" w:rsidP="00AE687B">
      <w:pPr>
        <w:numPr>
          <w:ilvl w:val="2"/>
          <w:numId w:val="54"/>
        </w:numPr>
        <w:spacing w:after="0" w:line="240" w:lineRule="auto"/>
        <w:jc w:val="both"/>
        <w:rPr>
          <w:rFonts w:ascii="Times New Roman" w:hAnsi="Times New Roman" w:cs="Times New Roman"/>
        </w:rPr>
      </w:pPr>
      <w:r w:rsidRPr="00840507">
        <w:rPr>
          <w:rFonts w:ascii="Times New Roman" w:hAnsi="Times New Roman" w:cs="Times New Roman"/>
        </w:rPr>
        <w:lastRenderedPageBreak/>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2F60CA2C" w14:textId="77777777" w:rsidR="00AE687B" w:rsidRPr="00840507" w:rsidRDefault="00AE687B" w:rsidP="00AE687B">
      <w:pPr>
        <w:spacing w:after="0" w:line="240" w:lineRule="auto"/>
        <w:ind w:left="1080"/>
        <w:jc w:val="both"/>
        <w:rPr>
          <w:rFonts w:ascii="Times New Roman" w:hAnsi="Times New Roman" w:cs="Times New Roman"/>
        </w:rPr>
      </w:pPr>
      <w:r w:rsidRPr="00840507">
        <w:rPr>
          <w:rFonts w:ascii="Times New Roman" w:hAnsi="Times New Roman" w:cs="Times New Roman"/>
        </w:rPr>
        <w:t>- obniżenia cen jednostkowych lub wartości Umowy</w:t>
      </w:r>
    </w:p>
    <w:p w14:paraId="4F15F689" w14:textId="13B4F760" w:rsidR="00AE687B" w:rsidRPr="00840507" w:rsidRDefault="00AE687B" w:rsidP="00AE687B">
      <w:pPr>
        <w:spacing w:after="0" w:line="240" w:lineRule="auto"/>
        <w:ind w:left="1080"/>
        <w:jc w:val="both"/>
        <w:rPr>
          <w:rFonts w:ascii="Times New Roman" w:hAnsi="Times New Roman" w:cs="Times New Roman"/>
        </w:rPr>
      </w:pPr>
      <w:r w:rsidRPr="00840507">
        <w:rPr>
          <w:rFonts w:ascii="Times New Roman" w:hAnsi="Times New Roman" w:cs="Times New Roman"/>
        </w:rPr>
        <w:t>- braku zmiany przedmiotu i zakresu Umowy.</w:t>
      </w:r>
    </w:p>
    <w:p w14:paraId="0A3EA631" w14:textId="5C5F4CE6" w:rsidR="00A62253" w:rsidRPr="00840507" w:rsidRDefault="00A62253" w:rsidP="00AE687B">
      <w:pPr>
        <w:numPr>
          <w:ilvl w:val="2"/>
          <w:numId w:val="54"/>
        </w:numPr>
        <w:spacing w:after="0" w:line="240" w:lineRule="auto"/>
        <w:ind w:left="1077" w:hanging="357"/>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dostosowanie do wymagań wynikających ze zmian przepisów prawa powszechnie obowiązującego,</w:t>
      </w:r>
    </w:p>
    <w:p w14:paraId="207A49FE" w14:textId="11076D8B" w:rsidR="00A62253" w:rsidRPr="00840507" w:rsidRDefault="00A62253" w:rsidP="00AE687B">
      <w:pPr>
        <w:numPr>
          <w:ilvl w:val="2"/>
          <w:numId w:val="54"/>
        </w:numPr>
        <w:spacing w:after="0" w:line="240" w:lineRule="auto"/>
        <w:ind w:left="1077" w:hanging="357"/>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 xml:space="preserve">pojawienie się na rynku nowej technologii, sprzętu lub metody realizacji </w:t>
      </w:r>
      <w:r w:rsidR="00F51371" w:rsidRPr="00840507">
        <w:rPr>
          <w:rFonts w:ascii="Times New Roman" w:eastAsia="Times New Roman" w:hAnsi="Times New Roman" w:cs="Times New Roman"/>
          <w:lang w:eastAsia="pl-PL"/>
        </w:rPr>
        <w:t>usług</w:t>
      </w:r>
      <w:r w:rsidRPr="00840507">
        <w:rPr>
          <w:rFonts w:ascii="Times New Roman" w:eastAsia="Times New Roman" w:hAnsi="Times New Roman" w:cs="Times New Roman"/>
          <w:lang w:eastAsia="pl-PL"/>
        </w:rPr>
        <w:t>, co wpływa na wystąpienie oszczędności lub usprawnienia realizacji Umowy,</w:t>
      </w:r>
    </w:p>
    <w:p w14:paraId="0E7564DA" w14:textId="77777777" w:rsidR="00A62253" w:rsidRPr="00840507" w:rsidRDefault="00A62253" w:rsidP="001356C6">
      <w:pPr>
        <w:numPr>
          <w:ilvl w:val="2"/>
          <w:numId w:val="54"/>
        </w:numPr>
        <w:spacing w:after="0" w:line="240" w:lineRule="auto"/>
        <w:contextualSpacing/>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konieczność zmiany sprzętu wykorzystywanego do realizacji Umowy ze względu na niedostępność części zamiennych, serwisu lub materiałów eksploatacyjnych z przyczyn niezależnych od Wykonawcy, których nie można było wcześniej przewidzieć,</w:t>
      </w:r>
    </w:p>
    <w:p w14:paraId="4BF56ED2" w14:textId="6BA7C976" w:rsidR="00427119" w:rsidRPr="00840507" w:rsidRDefault="00A62253" w:rsidP="00AE687B">
      <w:pPr>
        <w:numPr>
          <w:ilvl w:val="2"/>
          <w:numId w:val="54"/>
        </w:numPr>
        <w:spacing w:after="0" w:line="259" w:lineRule="auto"/>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zmiany będące następstwem okoliczności leżących po stronie Zamawiającego,</w:t>
      </w:r>
      <w:r w:rsidR="00427119" w:rsidRPr="00840507">
        <w:rPr>
          <w:rFonts w:ascii="Times New Roman" w:eastAsia="Times New Roman" w:hAnsi="Times New Roman" w:cs="Times New Roman"/>
          <w:lang w:eastAsia="pl-PL"/>
        </w:rPr>
        <w:t xml:space="preserve"> w szczególności</w:t>
      </w:r>
      <w:r w:rsidR="00AE687B" w:rsidRPr="00840507">
        <w:rPr>
          <w:rFonts w:ascii="Times New Roman" w:eastAsia="Times New Roman" w:hAnsi="Times New Roman" w:cs="Times New Roman"/>
          <w:lang w:eastAsia="pl-PL"/>
        </w:rPr>
        <w:t xml:space="preserve"> </w:t>
      </w:r>
      <w:r w:rsidRPr="00840507">
        <w:rPr>
          <w:rFonts w:ascii="Times New Roman" w:eastAsia="Times New Roman" w:hAnsi="Times New Roman" w:cs="Times New Roman"/>
          <w:lang w:eastAsia="pl-PL"/>
        </w:rPr>
        <w:t xml:space="preserve">wstrzymanie realizacji Umowy przez Zamawiającego ze względów technologicznych, </w:t>
      </w:r>
      <w:r w:rsidR="00427119" w:rsidRPr="00840507">
        <w:rPr>
          <w:rFonts w:ascii="Times New Roman" w:eastAsia="Times New Roman" w:hAnsi="Times New Roman" w:cs="Times New Roman"/>
          <w:lang w:eastAsia="pl-PL"/>
        </w:rPr>
        <w:t>organizacyjnych i ekonomicznych,</w:t>
      </w:r>
    </w:p>
    <w:p w14:paraId="21A950AC" w14:textId="18914795" w:rsidR="00A62253" w:rsidRPr="00840507" w:rsidRDefault="00A62253" w:rsidP="001356C6">
      <w:pPr>
        <w:numPr>
          <w:ilvl w:val="2"/>
          <w:numId w:val="54"/>
        </w:numPr>
        <w:spacing w:after="0" w:line="259" w:lineRule="auto"/>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Zmiany</w:t>
      </w:r>
      <w:r w:rsidR="00AD705A" w:rsidRPr="00840507">
        <w:rPr>
          <w:rFonts w:ascii="Times New Roman" w:eastAsia="Times New Roman" w:hAnsi="Times New Roman" w:cs="Times New Roman"/>
          <w:lang w:eastAsia="pl-PL"/>
        </w:rPr>
        <w:t>,</w:t>
      </w:r>
      <w:r w:rsidR="00D74A0F" w:rsidRPr="00840507">
        <w:rPr>
          <w:rFonts w:ascii="Times New Roman" w:eastAsia="Times New Roman" w:hAnsi="Times New Roman" w:cs="Times New Roman"/>
          <w:lang w:eastAsia="pl-PL"/>
        </w:rPr>
        <w:t xml:space="preserve"> o których mowa w</w:t>
      </w:r>
      <w:r w:rsidR="00AE687B" w:rsidRPr="00840507">
        <w:rPr>
          <w:rFonts w:ascii="Times New Roman" w:eastAsia="Times New Roman" w:hAnsi="Times New Roman" w:cs="Times New Roman"/>
          <w:lang w:eastAsia="pl-PL"/>
        </w:rPr>
        <w:t xml:space="preserve"> lit. </w:t>
      </w:r>
      <w:r w:rsidR="00F51371" w:rsidRPr="00840507">
        <w:rPr>
          <w:rFonts w:ascii="Times New Roman" w:eastAsia="Times New Roman" w:hAnsi="Times New Roman" w:cs="Times New Roman"/>
          <w:lang w:eastAsia="pl-PL"/>
        </w:rPr>
        <w:t>b</w:t>
      </w:r>
      <w:r w:rsidR="00AE687B" w:rsidRPr="00840507">
        <w:rPr>
          <w:rFonts w:ascii="Times New Roman" w:eastAsia="Times New Roman" w:hAnsi="Times New Roman" w:cs="Times New Roman"/>
          <w:lang w:eastAsia="pl-PL"/>
        </w:rPr>
        <w:t xml:space="preserve">) i </w:t>
      </w:r>
      <w:r w:rsidR="00F51371" w:rsidRPr="00840507">
        <w:rPr>
          <w:rFonts w:ascii="Times New Roman" w:eastAsia="Times New Roman" w:hAnsi="Times New Roman" w:cs="Times New Roman"/>
          <w:lang w:eastAsia="pl-PL"/>
        </w:rPr>
        <w:t>d</w:t>
      </w:r>
      <w:r w:rsidR="00AE687B" w:rsidRPr="00840507">
        <w:rPr>
          <w:rFonts w:ascii="Times New Roman" w:eastAsia="Times New Roman" w:hAnsi="Times New Roman" w:cs="Times New Roman"/>
          <w:lang w:eastAsia="pl-PL"/>
        </w:rPr>
        <w:t xml:space="preserve">) </w:t>
      </w:r>
      <w:r w:rsidRPr="00840507">
        <w:rPr>
          <w:rFonts w:ascii="Times New Roman" w:eastAsia="Times New Roman" w:hAnsi="Times New Roman" w:cs="Times New Roman"/>
          <w:lang w:eastAsia="pl-PL"/>
        </w:rPr>
        <w:t xml:space="preserve"> nie mogą prowadzić do zwiększenia wynagrodzenia Wykonawcy. Zmiany</w:t>
      </w:r>
      <w:r w:rsidR="00AD705A" w:rsidRPr="00840507">
        <w:rPr>
          <w:rFonts w:ascii="Times New Roman" w:eastAsia="Times New Roman" w:hAnsi="Times New Roman" w:cs="Times New Roman"/>
          <w:lang w:eastAsia="pl-PL"/>
        </w:rPr>
        <w:t>,</w:t>
      </w:r>
      <w:r w:rsidRPr="00840507">
        <w:rPr>
          <w:rFonts w:ascii="Times New Roman" w:eastAsia="Times New Roman" w:hAnsi="Times New Roman" w:cs="Times New Roman"/>
          <w:lang w:eastAsia="pl-PL"/>
        </w:rPr>
        <w:t xml:space="preserve"> o których mowa w lit a), </w:t>
      </w:r>
      <w:r w:rsidR="00F51371" w:rsidRPr="00840507">
        <w:rPr>
          <w:rFonts w:ascii="Times New Roman" w:eastAsia="Times New Roman" w:hAnsi="Times New Roman" w:cs="Times New Roman"/>
          <w:lang w:eastAsia="pl-PL"/>
        </w:rPr>
        <w:t>c</w:t>
      </w:r>
      <w:r w:rsidRPr="00840507">
        <w:rPr>
          <w:rFonts w:ascii="Times New Roman" w:eastAsia="Times New Roman" w:hAnsi="Times New Roman" w:cs="Times New Roman"/>
          <w:lang w:eastAsia="pl-PL"/>
        </w:rPr>
        <w:t xml:space="preserve">), </w:t>
      </w:r>
      <w:r w:rsidR="00F51371" w:rsidRPr="00840507">
        <w:rPr>
          <w:rFonts w:ascii="Times New Roman" w:eastAsia="Times New Roman" w:hAnsi="Times New Roman" w:cs="Times New Roman"/>
          <w:lang w:eastAsia="pl-PL"/>
        </w:rPr>
        <w:t>e</w:t>
      </w:r>
      <w:r w:rsidRPr="00840507">
        <w:rPr>
          <w:rFonts w:ascii="Times New Roman" w:eastAsia="Times New Roman" w:hAnsi="Times New Roman" w:cs="Times New Roman"/>
          <w:lang w:eastAsia="pl-PL"/>
        </w:rPr>
        <w:t>) i f)</w:t>
      </w:r>
      <w:r w:rsidR="00D74A0F" w:rsidRPr="00840507">
        <w:rPr>
          <w:rFonts w:ascii="Times New Roman" w:eastAsia="Times New Roman" w:hAnsi="Times New Roman" w:cs="Times New Roman"/>
          <w:lang w:eastAsia="pl-PL"/>
        </w:rPr>
        <w:t xml:space="preserve"> </w:t>
      </w:r>
      <w:r w:rsidRPr="00840507">
        <w:rPr>
          <w:rFonts w:ascii="Times New Roman" w:eastAsia="Times New Roman" w:hAnsi="Times New Roman" w:cs="Times New Roman"/>
          <w:lang w:eastAsia="pl-PL"/>
        </w:rPr>
        <w:t>mogą prowadzić do wzrostu wynagrodzenia Wykonawcy jedynie w wysokości poniesionych przez niego, udokumentowanych kosztów w związku z wprowadzeniem zmiany.</w:t>
      </w:r>
    </w:p>
    <w:p w14:paraId="77889CEA" w14:textId="77777777" w:rsidR="00A62253" w:rsidRPr="00840507" w:rsidRDefault="00A62253" w:rsidP="001356C6">
      <w:pPr>
        <w:numPr>
          <w:ilvl w:val="1"/>
          <w:numId w:val="54"/>
        </w:numPr>
        <w:spacing w:after="0" w:line="259" w:lineRule="auto"/>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Zmiany zakresu rzeczowego i finansowego Umowy wykonawczej:</w:t>
      </w:r>
    </w:p>
    <w:p w14:paraId="4EF8B352" w14:textId="77777777" w:rsidR="00A62253" w:rsidRDefault="00A62253" w:rsidP="001356C6">
      <w:pPr>
        <w:numPr>
          <w:ilvl w:val="2"/>
          <w:numId w:val="54"/>
        </w:numPr>
        <w:spacing w:after="0" w:line="259" w:lineRule="auto"/>
        <w:contextualSpacing/>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Zmniejszenie lub zwiększenie zakresu rzeczowego Umowy poprzez jego dostosowanie do aktualnej sytuacji Zamawiającego w związku z dokonanymi u Zamawiającego zmianami ze względów technologicznych, organizacyjnych</w:t>
      </w:r>
      <w:r w:rsidRPr="00A62253">
        <w:rPr>
          <w:rFonts w:ascii="Times New Roman" w:eastAsia="Times New Roman" w:hAnsi="Times New Roman" w:cs="Times New Roman"/>
          <w:lang w:eastAsia="pl-PL"/>
        </w:rPr>
        <w:t xml:space="preserve"> i ekonomicznych; zmiany te nie mogą prowadzić do zwiększenia Wartości Umowy.</w:t>
      </w:r>
    </w:p>
    <w:p w14:paraId="36042370" w14:textId="77777777" w:rsidR="004901E3" w:rsidRPr="007C3BB4" w:rsidRDefault="004901E3" w:rsidP="001356C6">
      <w:pPr>
        <w:numPr>
          <w:ilvl w:val="2"/>
          <w:numId w:val="54"/>
        </w:numPr>
        <w:spacing w:after="0" w:line="259" w:lineRule="auto"/>
        <w:contextualSpacing/>
        <w:jc w:val="both"/>
        <w:rPr>
          <w:rFonts w:ascii="Times New Roman" w:eastAsia="Times New Roman" w:hAnsi="Times New Roman" w:cs="Times New Roman"/>
          <w:lang w:eastAsia="pl-PL"/>
        </w:rPr>
      </w:pPr>
      <w:r w:rsidRPr="004901E3">
        <w:rPr>
          <w:rFonts w:ascii="Times New Roman" w:eastAsia="Times New Roman" w:hAnsi="Times New Roman" w:cs="Times New Roman"/>
          <w:lang w:eastAsia="pl-PL"/>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w:t>
      </w:r>
      <w:r w:rsidRPr="007C3BB4">
        <w:rPr>
          <w:rFonts w:ascii="Times New Roman" w:eastAsia="Times New Roman" w:hAnsi="Times New Roman" w:cs="Times New Roman"/>
          <w:lang w:eastAsia="pl-PL"/>
        </w:rPr>
        <w:t>odpowiedniemu obniżeniu, proporcjonalnie do niewykonanego zakresu świadczeń, bez prawa Wykonawcy do jakichkolwiek roszczeń odszkodowawczych, w tym z tytułu utraconych korzyści, z zastrzeżeniem § 3 ust. 1</w:t>
      </w:r>
      <w:r w:rsidR="0061097A" w:rsidRPr="007C3BB4">
        <w:rPr>
          <w:rFonts w:ascii="Times New Roman" w:eastAsia="Times New Roman" w:hAnsi="Times New Roman" w:cs="Times New Roman"/>
          <w:lang w:eastAsia="pl-PL"/>
        </w:rPr>
        <w:t>1</w:t>
      </w:r>
      <w:r w:rsidRPr="007C3BB4">
        <w:rPr>
          <w:rFonts w:ascii="Times New Roman" w:eastAsia="Times New Roman" w:hAnsi="Times New Roman" w:cs="Times New Roman"/>
          <w:lang w:eastAsia="pl-PL"/>
        </w:rPr>
        <w:t xml:space="preserve"> Umowy.</w:t>
      </w:r>
    </w:p>
    <w:p w14:paraId="57D04093" w14:textId="77777777" w:rsidR="00CF5C1A" w:rsidRPr="007C3BB4" w:rsidRDefault="007544B4" w:rsidP="001356C6">
      <w:pPr>
        <w:numPr>
          <w:ilvl w:val="0"/>
          <w:numId w:val="54"/>
        </w:numPr>
        <w:spacing w:after="0" w:line="259" w:lineRule="auto"/>
        <w:jc w:val="both"/>
        <w:rPr>
          <w:rFonts w:ascii="Times New Roman" w:eastAsia="Times New Roman" w:hAnsi="Times New Roman" w:cs="Times New Roman"/>
          <w:lang w:eastAsia="pl-PL"/>
        </w:rPr>
      </w:pPr>
      <w:r w:rsidRPr="007C3BB4">
        <w:rPr>
          <w:rFonts w:ascii="Times New Roman" w:eastAsia="Times New Roman" w:hAnsi="Times New Roman" w:cs="Times New Roman"/>
          <w:lang w:eastAsia="pl-PL"/>
        </w:rPr>
        <w:t>Zmiany Umowy nie</w:t>
      </w:r>
      <w:r w:rsidR="00A62253" w:rsidRPr="007C3BB4">
        <w:rPr>
          <w:rFonts w:ascii="Times New Roman" w:eastAsia="Times New Roman" w:hAnsi="Times New Roman" w:cs="Times New Roman"/>
          <w:lang w:eastAsia="pl-PL"/>
        </w:rPr>
        <w:t>wymagające formy aneksu:</w:t>
      </w:r>
    </w:p>
    <w:p w14:paraId="6B4A2CC7" w14:textId="77777777" w:rsidR="001D49B3" w:rsidRPr="00840507" w:rsidRDefault="001D49B3" w:rsidP="001356C6">
      <w:pPr>
        <w:numPr>
          <w:ilvl w:val="0"/>
          <w:numId w:val="50"/>
        </w:numPr>
        <w:spacing w:after="0" w:line="259" w:lineRule="auto"/>
        <w:contextualSpacing/>
        <w:jc w:val="both"/>
        <w:rPr>
          <w:rFonts w:ascii="Times New Roman" w:eastAsia="Times New Roman" w:hAnsi="Times New Roman" w:cs="Times New Roman"/>
          <w:lang w:eastAsia="pl-PL"/>
        </w:rPr>
      </w:pPr>
      <w:r w:rsidRPr="00F51371">
        <w:rPr>
          <w:rFonts w:ascii="Times New Roman" w:eastAsia="Times New Roman" w:hAnsi="Times New Roman" w:cs="Times New Roman"/>
          <w:lang w:eastAsia="pl-PL"/>
        </w:rPr>
        <w:t xml:space="preserve">termin realizacji Umowy może ulec zmianie o okres nie dłuższy niż 6 miesięcy, w przypadku gdy nie </w:t>
      </w:r>
      <w:r w:rsidRPr="00840507">
        <w:rPr>
          <w:rFonts w:ascii="Times New Roman" w:eastAsia="Times New Roman" w:hAnsi="Times New Roman" w:cs="Times New Roman"/>
          <w:lang w:eastAsia="pl-PL"/>
        </w:rPr>
        <w:t>została wykorzystana wartość Umowy określona w § 3 ust. 1, przy czym wydłużenie dotyczy wyłącznie okresu świadczenia usług, za które wynagrodzenie nie przekroczy tej wartości;</w:t>
      </w:r>
    </w:p>
    <w:p w14:paraId="2F632A79" w14:textId="37377A27" w:rsidR="00F51371" w:rsidRPr="00840507" w:rsidRDefault="00F51371" w:rsidP="00F51371">
      <w:pPr>
        <w:pStyle w:val="Akapitzlist"/>
        <w:numPr>
          <w:ilvl w:val="0"/>
          <w:numId w:val="50"/>
        </w:numPr>
        <w:jc w:val="both"/>
        <w:rPr>
          <w:sz w:val="22"/>
          <w:szCs w:val="22"/>
        </w:rPr>
      </w:pPr>
      <w:bookmarkStart w:id="250" w:name="_Hlk147848517"/>
      <w:r w:rsidRPr="00840507">
        <w:rPr>
          <w:sz w:val="22"/>
          <w:szCs w:val="22"/>
        </w:rPr>
        <w:t>zmiana zasad dokonywania odbiorów świadczonych usług, jeśli nie zmniejszy to zasad bezpieczeństwa i nie spowoduje zwiększenia kosztów dokonywania odbiorów, które obciążałyby Zamawiającego,</w:t>
      </w:r>
      <w:bookmarkEnd w:id="250"/>
    </w:p>
    <w:p w14:paraId="31E1DE56" w14:textId="6D1CE56E" w:rsidR="00F51371" w:rsidRPr="00840507" w:rsidRDefault="00F51371" w:rsidP="00F51371">
      <w:pPr>
        <w:pStyle w:val="Akapitzlist"/>
        <w:numPr>
          <w:ilvl w:val="0"/>
          <w:numId w:val="50"/>
        </w:numPr>
        <w:jc w:val="both"/>
        <w:rPr>
          <w:sz w:val="22"/>
          <w:szCs w:val="22"/>
        </w:rPr>
      </w:pPr>
      <w:bookmarkStart w:id="251" w:name="_Hlk221190342"/>
      <w:r w:rsidRPr="00840507">
        <w:t>zmiana treści dokumentów przedstawianych wzajemnie przez Strony w trakcie realizacji Umowy lub sposobu informowania o realizacji Umowy. Zmiana ta nie może spowodować braku informacji niezbędnych Zamawiającemu do prawidłowej realizacji Umowy,</w:t>
      </w:r>
    </w:p>
    <w:bookmarkEnd w:id="251"/>
    <w:p w14:paraId="6E810202" w14:textId="77777777" w:rsidR="00F51371" w:rsidRPr="00840507" w:rsidRDefault="00F51371" w:rsidP="00F51371">
      <w:pPr>
        <w:pStyle w:val="Akapitzlist"/>
        <w:numPr>
          <w:ilvl w:val="0"/>
          <w:numId w:val="50"/>
        </w:numPr>
        <w:jc w:val="both"/>
        <w:rPr>
          <w:sz w:val="22"/>
          <w:szCs w:val="22"/>
        </w:rPr>
      </w:pPr>
      <w:r w:rsidRPr="00840507">
        <w:rPr>
          <w:sz w:val="22"/>
          <w:szCs w:val="22"/>
        </w:rPr>
        <w:t>zmiana nazwy lokalizacji miejsca świadczenia na skutek utworzenia, zmiany lub likwidacji Oddziału/Ruchu, w ramach struktur PGG S.A., w związku ze zmianami organizacyjnymi w Spółce,</w:t>
      </w:r>
    </w:p>
    <w:p w14:paraId="229A910A" w14:textId="77777777" w:rsidR="00A62253" w:rsidRPr="00840507" w:rsidRDefault="00A62253" w:rsidP="001356C6">
      <w:pPr>
        <w:numPr>
          <w:ilvl w:val="0"/>
          <w:numId w:val="50"/>
        </w:numPr>
        <w:spacing w:after="0" w:line="259" w:lineRule="auto"/>
        <w:contextualSpacing/>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zmiana lub w</w:t>
      </w:r>
      <w:r w:rsidR="00AB7D4F" w:rsidRPr="00840507">
        <w:rPr>
          <w:rFonts w:ascii="Times New Roman" w:eastAsia="Times New Roman" w:hAnsi="Times New Roman" w:cs="Times New Roman"/>
          <w:lang w:eastAsia="pl-PL"/>
        </w:rPr>
        <w:t>prowadzenie nowego Podwykonawcy</w:t>
      </w:r>
      <w:r w:rsidRPr="00840507">
        <w:rPr>
          <w:rFonts w:ascii="Times New Roman" w:eastAsia="Times New Roman" w:hAnsi="Times New Roman" w:cs="Times New Roman"/>
          <w:lang w:eastAsia="pl-PL"/>
        </w:rPr>
        <w:t xml:space="preserve"> (§10 ust. 13),</w:t>
      </w:r>
    </w:p>
    <w:p w14:paraId="1EBAF325" w14:textId="77777777" w:rsidR="00A62253" w:rsidRPr="00A62253" w:rsidRDefault="00A62253" w:rsidP="001356C6">
      <w:pPr>
        <w:numPr>
          <w:ilvl w:val="0"/>
          <w:numId w:val="50"/>
        </w:numPr>
        <w:spacing w:after="0" w:line="259" w:lineRule="auto"/>
        <w:contextualSpacing/>
        <w:jc w:val="both"/>
        <w:rPr>
          <w:rFonts w:ascii="Times New Roman" w:eastAsia="Times New Roman" w:hAnsi="Times New Roman" w:cs="Times New Roman"/>
          <w:lang w:eastAsia="pl-PL"/>
        </w:rPr>
      </w:pPr>
      <w:r w:rsidRPr="00840507">
        <w:rPr>
          <w:rFonts w:ascii="Times New Roman" w:eastAsia="Times New Roman" w:hAnsi="Times New Roman" w:cs="Times New Roman"/>
          <w:lang w:eastAsia="pl-PL"/>
        </w:rPr>
        <w:t>zmiana osób odpowiedzialnych</w:t>
      </w:r>
      <w:r w:rsidRPr="00A62253">
        <w:rPr>
          <w:rFonts w:ascii="Times New Roman" w:eastAsia="Times New Roman" w:hAnsi="Times New Roman" w:cs="Times New Roman"/>
          <w:lang w:eastAsia="pl-PL"/>
        </w:rPr>
        <w:t xml:space="preserve"> za nadzór (§11 ust. 3),</w:t>
      </w:r>
    </w:p>
    <w:p w14:paraId="050E8300" w14:textId="77777777" w:rsidR="00A62253" w:rsidRDefault="00A62253" w:rsidP="001356C6">
      <w:pPr>
        <w:numPr>
          <w:ilvl w:val="0"/>
          <w:numId w:val="50"/>
        </w:numPr>
        <w:spacing w:after="0" w:line="259" w:lineRule="auto"/>
        <w:contextualSpacing/>
        <w:jc w:val="both"/>
        <w:rPr>
          <w:rFonts w:ascii="Times New Roman" w:eastAsia="Times New Roman" w:hAnsi="Times New Roman" w:cs="Times New Roman"/>
          <w:i/>
          <w:iCs/>
          <w:lang w:eastAsia="pl-PL"/>
        </w:rPr>
      </w:pPr>
      <w:r w:rsidRPr="00A62253">
        <w:rPr>
          <w:rFonts w:ascii="Times New Roman" w:eastAsia="Times New Roman" w:hAnsi="Times New Roman" w:cs="Times New Roman"/>
          <w:lang w:eastAsia="pl-PL"/>
        </w:rPr>
        <w:t>zmiana terminu realizacji w związku z wystąpieniem siły wyższej, wg zasad określonych w §20 ust. 4,</w:t>
      </w:r>
    </w:p>
    <w:p w14:paraId="18C43F17" w14:textId="3223B6DF" w:rsidR="00606305" w:rsidRPr="00606305" w:rsidRDefault="00606305" w:rsidP="001356C6">
      <w:pPr>
        <w:numPr>
          <w:ilvl w:val="0"/>
          <w:numId w:val="50"/>
        </w:numPr>
        <w:spacing w:after="0" w:line="259" w:lineRule="auto"/>
        <w:contextualSpacing/>
        <w:jc w:val="both"/>
        <w:rPr>
          <w:rFonts w:ascii="Times New Roman" w:eastAsia="Times New Roman" w:hAnsi="Times New Roman" w:cs="Times New Roman"/>
          <w:iCs/>
          <w:lang w:eastAsia="pl-PL"/>
        </w:rPr>
      </w:pPr>
      <w:r w:rsidRPr="00606305">
        <w:rPr>
          <w:rFonts w:ascii="Times New Roman" w:eastAsia="Times New Roman" w:hAnsi="Times New Roman" w:cs="Times New Roman"/>
          <w:iCs/>
          <w:lang w:eastAsia="pl-PL"/>
        </w:rPr>
        <w:t xml:space="preserve">zmniejszenie wynagrodzenia wykonawcy w związku z wypowiedzeniem umowy </w:t>
      </w:r>
      <w:r>
        <w:rPr>
          <w:rFonts w:ascii="Times New Roman" w:eastAsia="Times New Roman" w:hAnsi="Times New Roman" w:cs="Times New Roman"/>
          <w:iCs/>
          <w:lang w:eastAsia="pl-PL"/>
        </w:rPr>
        <w:br/>
      </w:r>
      <w:r w:rsidRPr="00606305">
        <w:rPr>
          <w:rFonts w:ascii="Times New Roman" w:eastAsia="Times New Roman" w:hAnsi="Times New Roman" w:cs="Times New Roman"/>
          <w:iCs/>
          <w:lang w:eastAsia="pl-PL"/>
        </w:rPr>
        <w:t>w części, o którym mowa w §14 ust.</w:t>
      </w:r>
      <w:r w:rsidR="00993430">
        <w:rPr>
          <w:rFonts w:ascii="Times New Roman" w:eastAsia="Times New Roman" w:hAnsi="Times New Roman" w:cs="Times New Roman"/>
          <w:iCs/>
          <w:lang w:eastAsia="pl-PL"/>
        </w:rPr>
        <w:t xml:space="preserve"> </w:t>
      </w:r>
      <w:r w:rsidRPr="00606305">
        <w:rPr>
          <w:rFonts w:ascii="Times New Roman" w:eastAsia="Times New Roman" w:hAnsi="Times New Roman" w:cs="Times New Roman"/>
          <w:iCs/>
          <w:lang w:eastAsia="pl-PL"/>
        </w:rPr>
        <w:t xml:space="preserve">8 pkt 2. Wynagrodzenie zostanie obniżone </w:t>
      </w:r>
      <w:r w:rsidRPr="00606305">
        <w:rPr>
          <w:rFonts w:ascii="Times New Roman" w:eastAsia="Times New Roman" w:hAnsi="Times New Roman" w:cs="Times New Roman"/>
          <w:iCs/>
          <w:lang w:eastAsia="pl-PL"/>
        </w:rPr>
        <w:lastRenderedPageBreak/>
        <w:t>proporcjonalnie (zgodnie z matematycznymi zasadami zaokrąglania, do pełnych groszy</w:t>
      </w:r>
      <w:r w:rsidR="00592F81">
        <w:rPr>
          <w:rFonts w:ascii="Times New Roman" w:eastAsia="Times New Roman" w:hAnsi="Times New Roman" w:cs="Times New Roman"/>
          <w:iCs/>
          <w:lang w:eastAsia="pl-PL"/>
        </w:rPr>
        <w:t>)</w:t>
      </w:r>
      <w:r w:rsidR="00D22502">
        <w:rPr>
          <w:rFonts w:ascii="Times New Roman" w:eastAsia="Times New Roman" w:hAnsi="Times New Roman" w:cs="Times New Roman"/>
          <w:iCs/>
          <w:lang w:eastAsia="pl-PL"/>
        </w:rPr>
        <w:t>, do ilości ruchów wskazanych w Załączniku nr 1.</w:t>
      </w:r>
    </w:p>
    <w:p w14:paraId="3BB50FA6" w14:textId="77777777" w:rsidR="00A62253" w:rsidRPr="00A62253" w:rsidRDefault="00A62253" w:rsidP="009E2294">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52" w:name="_Toc64016213"/>
      <w:bookmarkStart w:id="253" w:name="_Toc106095875"/>
      <w:bookmarkStart w:id="254" w:name="_Toc106096315"/>
      <w:bookmarkStart w:id="255" w:name="_Toc106096419"/>
      <w:bookmarkStart w:id="256" w:name="_Toc175225904"/>
      <w:bookmarkStart w:id="257" w:name="_Hlk67826426"/>
      <w:bookmarkEnd w:id="249"/>
      <w:r w:rsidRPr="00A62253">
        <w:rPr>
          <w:rFonts w:ascii="Times New Roman" w:eastAsia="Times New Roman" w:hAnsi="Times New Roman" w:cs="Times New Roman"/>
          <w:b/>
          <w:bCs/>
          <w:sz w:val="24"/>
          <w:szCs w:val="24"/>
          <w:lang w:eastAsia="pl-PL"/>
        </w:rPr>
        <w:t>§ 16. Ochrona danych osobowych</w:t>
      </w:r>
      <w:bookmarkEnd w:id="252"/>
      <w:bookmarkEnd w:id="253"/>
      <w:bookmarkEnd w:id="254"/>
      <w:bookmarkEnd w:id="255"/>
      <w:bookmarkEnd w:id="256"/>
      <w:r w:rsidRPr="00A62253">
        <w:rPr>
          <w:rFonts w:ascii="Times New Roman" w:eastAsia="Times New Roman" w:hAnsi="Times New Roman" w:cs="Times New Roman"/>
          <w:b/>
          <w:bCs/>
          <w:sz w:val="24"/>
          <w:szCs w:val="24"/>
          <w:lang w:eastAsia="pl-PL"/>
        </w:rPr>
        <w:t xml:space="preserve"> </w:t>
      </w:r>
    </w:p>
    <w:p w14:paraId="2C263949" w14:textId="77777777" w:rsidR="00A62253" w:rsidRPr="00A62253" w:rsidRDefault="00A62253" w:rsidP="00A62253">
      <w:pPr>
        <w:spacing w:after="0" w:line="240" w:lineRule="auto"/>
        <w:ind w:left="284"/>
        <w:contextualSpacing/>
        <w:jc w:val="both"/>
        <w:rPr>
          <w:rFonts w:ascii="Times New Roman" w:eastAsia="Times New Roman" w:hAnsi="Times New Roman" w:cs="Times New Roman"/>
          <w:b/>
          <w:bCs/>
          <w:lang w:eastAsia="pl-PL"/>
        </w:rPr>
      </w:pPr>
      <w:r w:rsidRPr="00A62253">
        <w:rPr>
          <w:rFonts w:ascii="Times New Roman" w:eastAsia="Times New Roman" w:hAnsi="Times New Roman" w:cs="Times New Roman"/>
          <w:lang w:eastAsia="pl-PL"/>
        </w:rPr>
        <w:t xml:space="preserve">Uregulowania dotyczące ochrony danych osobowych zawarte zostały w </w:t>
      </w:r>
      <w:r w:rsidRPr="00A62253">
        <w:rPr>
          <w:rFonts w:ascii="Times New Roman" w:eastAsia="Times New Roman" w:hAnsi="Times New Roman" w:cs="Times New Roman"/>
          <w:b/>
          <w:bCs/>
          <w:lang w:eastAsia="pl-PL"/>
        </w:rPr>
        <w:t>Załączniku nr 2 do Umowy ramowej.</w:t>
      </w:r>
      <w:bookmarkEnd w:id="257"/>
    </w:p>
    <w:p w14:paraId="51706129" w14:textId="77777777" w:rsidR="00A62253" w:rsidRPr="00A62253" w:rsidRDefault="00A62253" w:rsidP="009E2294">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58" w:name="_Toc64016214"/>
      <w:bookmarkStart w:id="259" w:name="_Toc106095876"/>
      <w:bookmarkStart w:id="260" w:name="_Toc106096316"/>
      <w:bookmarkStart w:id="261" w:name="_Toc106096420"/>
      <w:bookmarkStart w:id="262" w:name="_Toc175225905"/>
      <w:r w:rsidRPr="00A62253">
        <w:rPr>
          <w:rFonts w:ascii="Times New Roman" w:eastAsia="Times New Roman" w:hAnsi="Times New Roman" w:cs="Times New Roman"/>
          <w:b/>
          <w:bCs/>
          <w:sz w:val="24"/>
          <w:szCs w:val="24"/>
          <w:lang w:eastAsia="pl-PL"/>
        </w:rPr>
        <w:t>§ 17. Ochrona tajemnic przedsiębiorcy, zachowanie poufności</w:t>
      </w:r>
      <w:bookmarkEnd w:id="258"/>
      <w:bookmarkEnd w:id="259"/>
      <w:bookmarkEnd w:id="260"/>
      <w:bookmarkEnd w:id="261"/>
      <w:bookmarkEnd w:id="262"/>
      <w:r w:rsidRPr="00A62253">
        <w:rPr>
          <w:rFonts w:ascii="Times New Roman" w:eastAsia="Times New Roman" w:hAnsi="Times New Roman" w:cs="Times New Roman"/>
          <w:b/>
          <w:bCs/>
          <w:sz w:val="24"/>
          <w:szCs w:val="24"/>
          <w:lang w:eastAsia="pl-PL"/>
        </w:rPr>
        <w:t xml:space="preserve"> </w:t>
      </w:r>
    </w:p>
    <w:p w14:paraId="5F4C5236" w14:textId="77777777" w:rsidR="00A62253" w:rsidRPr="00A62253" w:rsidRDefault="00A62253" w:rsidP="001356C6">
      <w:pPr>
        <w:numPr>
          <w:ilvl w:val="0"/>
          <w:numId w:val="42"/>
        </w:numPr>
        <w:spacing w:after="0" w:line="259" w:lineRule="auto"/>
        <w:ind w:hanging="357"/>
        <w:jc w:val="both"/>
        <w:rPr>
          <w:rFonts w:ascii="Times New Roman" w:eastAsia="Times New Roman" w:hAnsi="Times New Roman" w:cs="Times New Roman"/>
          <w:lang w:eastAsia="pl-PL"/>
        </w:rPr>
      </w:pPr>
      <w:bookmarkStart w:id="263" w:name="_Hlk67826457"/>
      <w:r w:rsidRPr="00A62253">
        <w:rPr>
          <w:rFonts w:ascii="Times New Roman" w:eastAsia="Times New Roman" w:hAnsi="Times New Roman" w:cs="Times New Roman"/>
          <w:lang w:eastAsia="pl-PL"/>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0DFAC62D" w14:textId="77777777" w:rsidR="00A62253" w:rsidRPr="00A62253" w:rsidRDefault="00A62253" w:rsidP="001356C6">
      <w:pPr>
        <w:numPr>
          <w:ilvl w:val="0"/>
          <w:numId w:val="42"/>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zobowiązuje się do usunięcia danych będących własnością Zamawiającego po rozwiązaniu Umowy, przy czym Wykonawca ma prawo zachować po jednej kopii wszystkich dokumentów i informacji pozyskanych w związku z reali</w:t>
      </w:r>
      <w:r w:rsidR="002A4883">
        <w:rPr>
          <w:rFonts w:ascii="Times New Roman" w:eastAsia="Times New Roman" w:hAnsi="Times New Roman" w:cs="Times New Roman"/>
          <w:lang w:eastAsia="pl-PL"/>
        </w:rPr>
        <w:t>zacją</w:t>
      </w:r>
      <w:r w:rsidRPr="00A62253">
        <w:rPr>
          <w:rFonts w:ascii="Times New Roman" w:eastAsia="Times New Roman" w:hAnsi="Times New Roman" w:cs="Times New Roman"/>
          <w:lang w:eastAsia="pl-PL"/>
        </w:rPr>
        <w:t xml:space="preserve"> Umowy. </w:t>
      </w:r>
    </w:p>
    <w:p w14:paraId="689156AE" w14:textId="77777777" w:rsidR="00A62253" w:rsidRPr="00A62253" w:rsidRDefault="00A62253" w:rsidP="001356C6">
      <w:pPr>
        <w:numPr>
          <w:ilvl w:val="0"/>
          <w:numId w:val="42"/>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2AB7431B" w14:textId="77777777" w:rsidR="00A62253" w:rsidRPr="00A62253" w:rsidRDefault="00A62253" w:rsidP="001356C6">
      <w:pPr>
        <w:numPr>
          <w:ilvl w:val="0"/>
          <w:numId w:val="42"/>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nie jest zobowiązany traktować, jako poufnej, żadnej informacji ujawnionej mu przez Zamawiającego, która:</w:t>
      </w:r>
    </w:p>
    <w:p w14:paraId="539619E1" w14:textId="77777777" w:rsidR="00A62253" w:rsidRPr="00A62253" w:rsidRDefault="00A62253" w:rsidP="001356C6">
      <w:pPr>
        <w:numPr>
          <w:ilvl w:val="1"/>
          <w:numId w:val="42"/>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była zgodnie z prawem znana Wykonawcy przed jej ujawnieniem przez Zamawiającego, lub</w:t>
      </w:r>
    </w:p>
    <w:p w14:paraId="406BB9FC" w14:textId="77777777" w:rsidR="00A62253" w:rsidRPr="00A62253" w:rsidRDefault="00A62253" w:rsidP="001356C6">
      <w:pPr>
        <w:numPr>
          <w:ilvl w:val="1"/>
          <w:numId w:val="42"/>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została bez żadnych ograniczeń w zakresie poufności przekazana przez Zamawiającego jakiejkolwiek osobie lub jednostce, lub </w:t>
      </w:r>
    </w:p>
    <w:p w14:paraId="7FCACBF0" w14:textId="77777777" w:rsidR="00A62253" w:rsidRPr="00A62253" w:rsidRDefault="00A62253" w:rsidP="001356C6">
      <w:pPr>
        <w:numPr>
          <w:ilvl w:val="1"/>
          <w:numId w:val="42"/>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jest powszechnie znana lub została ujawniona publiczne bez naruszenia niniejszej klauzuli poufności. </w:t>
      </w:r>
    </w:p>
    <w:p w14:paraId="21FEBCC3" w14:textId="77777777" w:rsidR="00A62253" w:rsidRPr="00A62253" w:rsidRDefault="00A62253" w:rsidP="001356C6">
      <w:pPr>
        <w:numPr>
          <w:ilvl w:val="0"/>
          <w:numId w:val="42"/>
        </w:numPr>
        <w:spacing w:after="0" w:line="259" w:lineRule="auto"/>
        <w:ind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Ujawnienie informacji stanowiących tajemnicę przedsiębiorstwa jest także dopuszczalne </w:t>
      </w:r>
      <w:r w:rsidRPr="00A62253">
        <w:rPr>
          <w:rFonts w:ascii="Times New Roman" w:eastAsia="Times New Roman" w:hAnsi="Times New Roman" w:cs="Times New Roman"/>
          <w:lang w:eastAsia="pl-PL"/>
        </w:rPr>
        <w:br/>
        <w:t>w następujących sytuacjach:</w:t>
      </w:r>
    </w:p>
    <w:p w14:paraId="449C4102" w14:textId="77777777" w:rsidR="00A62253" w:rsidRPr="00A62253" w:rsidRDefault="00A62253" w:rsidP="001356C6">
      <w:pPr>
        <w:numPr>
          <w:ilvl w:val="1"/>
          <w:numId w:val="42"/>
        </w:numPr>
        <w:spacing w:after="0" w:line="259" w:lineRule="auto"/>
        <w:ind w:left="714"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może w razie potrzeby dzielić się informacjami związanymi z realizacją Umowy z Podwykonawcami zaangażowanymi w realizację Umowy, z zastrzeżeniem zachowania poufności informacji przez Podwykonawców;</w:t>
      </w:r>
    </w:p>
    <w:p w14:paraId="3976BE19" w14:textId="77777777" w:rsidR="00A62253" w:rsidRPr="00A62253" w:rsidRDefault="00A62253" w:rsidP="001356C6">
      <w:pPr>
        <w:numPr>
          <w:ilvl w:val="1"/>
          <w:numId w:val="42"/>
        </w:numPr>
        <w:spacing w:after="0" w:line="259" w:lineRule="auto"/>
        <w:ind w:left="714"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może ujawniać informacje osobom trzecim, takim jak doradcy i/lub ubezpieczyciele zobowiązani ustawowo do zachowania tajemnicy zawodowej. </w:t>
      </w:r>
    </w:p>
    <w:p w14:paraId="1B678CCA" w14:textId="77777777" w:rsidR="00A62253" w:rsidRPr="00A62253" w:rsidRDefault="00A62253" w:rsidP="001356C6">
      <w:pPr>
        <w:numPr>
          <w:ilvl w:val="1"/>
          <w:numId w:val="42"/>
        </w:numPr>
        <w:spacing w:after="0" w:line="259" w:lineRule="auto"/>
        <w:ind w:left="714"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sidRPr="00A62253">
        <w:rPr>
          <w:rFonts w:ascii="Times New Roman" w:eastAsia="Times New Roman" w:hAnsi="Times New Roman" w:cs="Times New Roman"/>
          <w:lang w:eastAsia="pl-PL"/>
        </w:rPr>
        <w:br/>
        <w:t>z przepisów prawa.</w:t>
      </w:r>
    </w:p>
    <w:p w14:paraId="6E90F4B3" w14:textId="77777777" w:rsidR="00A62253" w:rsidRPr="00A62253" w:rsidRDefault="00A62253" w:rsidP="001356C6">
      <w:pPr>
        <w:numPr>
          <w:ilvl w:val="0"/>
          <w:numId w:val="42"/>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sytuacjach, o których mowa w ust. 5 pkt 1-2, podmioty</w:t>
      </w:r>
      <w:r w:rsidR="007E5378">
        <w:rPr>
          <w:rFonts w:ascii="Times New Roman" w:eastAsia="Times New Roman" w:hAnsi="Times New Roman" w:cs="Times New Roman"/>
          <w:lang w:eastAsia="pl-PL"/>
        </w:rPr>
        <w:t>,</w:t>
      </w:r>
      <w:r w:rsidRPr="00A62253">
        <w:rPr>
          <w:rFonts w:ascii="Times New Roman" w:eastAsia="Times New Roman" w:hAnsi="Times New Roman" w:cs="Times New Roman"/>
          <w:lang w:eastAsia="pl-PL"/>
        </w:rPr>
        <w:t xml:space="preserve"> które pozyskają informacje, są zobowiązane do zachowania ich poufności.</w:t>
      </w:r>
    </w:p>
    <w:p w14:paraId="4A0876A1" w14:textId="77777777" w:rsidR="00A62253" w:rsidRPr="00A62253" w:rsidRDefault="00A62253" w:rsidP="001356C6">
      <w:pPr>
        <w:numPr>
          <w:ilvl w:val="0"/>
          <w:numId w:val="42"/>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 jednocześnie nie służy do jej realizacji, z zastrzeżeniem ust. 4 i 5.</w:t>
      </w:r>
    </w:p>
    <w:p w14:paraId="41BBE537" w14:textId="77777777" w:rsidR="00A62253" w:rsidRPr="00A62253" w:rsidRDefault="00A62253" w:rsidP="001356C6">
      <w:pPr>
        <w:numPr>
          <w:ilvl w:val="0"/>
          <w:numId w:val="42"/>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Wykonawca zobowiązuje się do zastosowania skutecznych środków technicznych i organizacyjnych zapewniających ochronę wszystkich przekazanych informacji i danych </w:t>
      </w:r>
      <w:r w:rsidRPr="00A62253">
        <w:rPr>
          <w:rFonts w:ascii="Times New Roman" w:eastAsia="Times New Roman" w:hAnsi="Times New Roman" w:cs="Times New Roman"/>
          <w:lang w:eastAsia="pl-PL"/>
        </w:rPr>
        <w:lastRenderedPageBreak/>
        <w:t>zabezpieczając je przed nieupoważnionym dostępem, uszkodzeniem i/lub nieuprawnioną modyfikacją.</w:t>
      </w:r>
    </w:p>
    <w:p w14:paraId="605549F1" w14:textId="77777777" w:rsidR="00A62253" w:rsidRPr="00A62253" w:rsidRDefault="00A62253" w:rsidP="001356C6">
      <w:pPr>
        <w:numPr>
          <w:ilvl w:val="0"/>
          <w:numId w:val="42"/>
        </w:numPr>
        <w:spacing w:after="0" w:line="259" w:lineRule="auto"/>
        <w:ind w:left="363"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545BF81E" w14:textId="5305748F" w:rsidR="00A62253" w:rsidRPr="007E2C09" w:rsidRDefault="00A62253" w:rsidP="007E2C09">
      <w:pPr>
        <w:numPr>
          <w:ilvl w:val="0"/>
          <w:numId w:val="42"/>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 naruszenie zasady poufności przez Podwykonawców, o których mowa w § 17 ust. 5 pkt 1) Umowy oraz osoby trzecie, o których mowa w § 17 ust. 5 pkt 2 Umowy Wykonawca odpowiada jakby to on dopuścił się naruszenia.</w:t>
      </w:r>
    </w:p>
    <w:p w14:paraId="674A6ABE" w14:textId="77777777" w:rsidR="00A62253" w:rsidRPr="00A62253" w:rsidRDefault="00A62253" w:rsidP="007E5378">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64" w:name="_Toc64016215"/>
      <w:bookmarkStart w:id="265" w:name="_Toc106095877"/>
      <w:bookmarkStart w:id="266" w:name="_Toc106096317"/>
      <w:bookmarkStart w:id="267" w:name="_Toc106096421"/>
      <w:bookmarkStart w:id="268" w:name="_Toc175225906"/>
      <w:bookmarkEnd w:id="263"/>
      <w:r w:rsidRPr="00A62253">
        <w:rPr>
          <w:rFonts w:ascii="Times New Roman" w:eastAsia="Times New Roman" w:hAnsi="Times New Roman" w:cs="Times New Roman"/>
          <w:b/>
          <w:bCs/>
          <w:sz w:val="24"/>
          <w:szCs w:val="24"/>
          <w:lang w:eastAsia="pl-PL"/>
        </w:rPr>
        <w:t>§ 18. Zasady etyki</w:t>
      </w:r>
      <w:bookmarkEnd w:id="264"/>
      <w:bookmarkEnd w:id="265"/>
      <w:bookmarkEnd w:id="266"/>
      <w:bookmarkEnd w:id="267"/>
      <w:bookmarkEnd w:id="268"/>
    </w:p>
    <w:p w14:paraId="2CEDDEAE" w14:textId="77777777" w:rsidR="00842B77" w:rsidRPr="00842B77" w:rsidRDefault="00842B77" w:rsidP="001356C6">
      <w:pPr>
        <w:numPr>
          <w:ilvl w:val="0"/>
          <w:numId w:val="43"/>
        </w:numPr>
        <w:spacing w:after="0" w:line="259" w:lineRule="auto"/>
        <w:ind w:hanging="357"/>
        <w:jc w:val="both"/>
        <w:rPr>
          <w:rFonts w:ascii="Times New Roman" w:hAnsi="Times New Roman" w:cs="Times New Roman"/>
        </w:rPr>
      </w:pPr>
      <w:bookmarkStart w:id="269" w:name="_Hlk67826550"/>
      <w:r w:rsidRPr="00842B77">
        <w:rPr>
          <w:rFonts w:ascii="Times New Roman" w:hAnsi="Times New Roman" w:cs="Times New Roman"/>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842B77">
        <w:rPr>
          <w:rFonts w:ascii="Times New Roman" w:hAnsi="Times New Roman" w:cs="Times New Roman"/>
        </w:rPr>
        <w:t>zachowań</w:t>
      </w:r>
      <w:proofErr w:type="spellEnd"/>
      <w:r w:rsidRPr="00842B77">
        <w:rPr>
          <w:rFonts w:ascii="Times New Roman" w:hAnsi="Times New Roman" w:cs="Times New Roman"/>
        </w:rPr>
        <w:t>, które mogą prowadzić do:</w:t>
      </w:r>
    </w:p>
    <w:p w14:paraId="3C848304" w14:textId="77777777" w:rsidR="00842B77" w:rsidRPr="00842B77" w:rsidRDefault="00842B77" w:rsidP="001356C6">
      <w:pPr>
        <w:numPr>
          <w:ilvl w:val="1"/>
          <w:numId w:val="43"/>
        </w:numPr>
        <w:spacing w:after="0" w:line="259" w:lineRule="auto"/>
        <w:ind w:hanging="357"/>
        <w:jc w:val="both"/>
        <w:rPr>
          <w:rFonts w:ascii="Times New Roman" w:hAnsi="Times New Roman" w:cs="Times New Roman"/>
        </w:rPr>
      </w:pPr>
      <w:r w:rsidRPr="00842B77">
        <w:rPr>
          <w:rFonts w:ascii="Times New Roman" w:hAnsi="Times New Roman" w:cs="Times New Roman"/>
        </w:rPr>
        <w:t xml:space="preserve">popełnienia przestępstw określonych w art. 16 ustawy z dnia 28 października 2002 r. o odpowiedzialności podmiotów zbiorowych za czyny zabronione pod groźbą kary </w:t>
      </w:r>
      <w:bookmarkStart w:id="270" w:name="_Hlk148611664"/>
      <w:r w:rsidRPr="00842B77">
        <w:rPr>
          <w:rFonts w:ascii="Times New Roman" w:hAnsi="Times New Roman" w:cs="Times New Roman"/>
        </w:rPr>
        <w:t xml:space="preserve">(Dz. U. </w:t>
      </w:r>
      <w:r w:rsidRPr="00842B77">
        <w:rPr>
          <w:rFonts w:ascii="Times New Roman" w:hAnsi="Times New Roman" w:cs="Times New Roman"/>
        </w:rPr>
        <w:br/>
        <w:t xml:space="preserve">2002 nr 197 poz.1661 z </w:t>
      </w:r>
      <w:proofErr w:type="spellStart"/>
      <w:r w:rsidRPr="00842B77">
        <w:rPr>
          <w:rFonts w:ascii="Times New Roman" w:hAnsi="Times New Roman" w:cs="Times New Roman"/>
        </w:rPr>
        <w:t>późn</w:t>
      </w:r>
      <w:proofErr w:type="spellEnd"/>
      <w:r w:rsidRPr="00842B77">
        <w:rPr>
          <w:rFonts w:ascii="Times New Roman" w:hAnsi="Times New Roman" w:cs="Times New Roman"/>
        </w:rPr>
        <w:t>. zm.).</w:t>
      </w:r>
      <w:bookmarkEnd w:id="270"/>
    </w:p>
    <w:p w14:paraId="42A30712" w14:textId="77777777" w:rsidR="00842B77" w:rsidRPr="00842B77" w:rsidRDefault="00842B77" w:rsidP="001356C6">
      <w:pPr>
        <w:numPr>
          <w:ilvl w:val="1"/>
          <w:numId w:val="43"/>
        </w:numPr>
        <w:spacing w:after="0" w:line="259" w:lineRule="auto"/>
        <w:ind w:hanging="357"/>
        <w:jc w:val="both"/>
        <w:rPr>
          <w:rFonts w:ascii="Times New Roman" w:hAnsi="Times New Roman" w:cs="Times New Roman"/>
        </w:rPr>
      </w:pPr>
      <w:r w:rsidRPr="00842B77">
        <w:rPr>
          <w:rFonts w:ascii="Times New Roman" w:hAnsi="Times New Roman" w:cs="Times New Roman"/>
        </w:rPr>
        <w:t xml:space="preserve">popełnienia czynów wskazanych w ustawie z dnia 16 kwietnia 1993 roku o zwalczaniu nieuczciwej konkurencji (Dz. U. 1993 nr 47 poz.211. z </w:t>
      </w:r>
      <w:proofErr w:type="spellStart"/>
      <w:r w:rsidRPr="00842B77">
        <w:rPr>
          <w:rFonts w:ascii="Times New Roman" w:hAnsi="Times New Roman" w:cs="Times New Roman"/>
        </w:rPr>
        <w:t>późn</w:t>
      </w:r>
      <w:proofErr w:type="spellEnd"/>
      <w:r w:rsidRPr="00842B77">
        <w:rPr>
          <w:rFonts w:ascii="Times New Roman" w:hAnsi="Times New Roman" w:cs="Times New Roman"/>
        </w:rPr>
        <w:t>. zm.).</w:t>
      </w:r>
    </w:p>
    <w:p w14:paraId="0353167C" w14:textId="77777777" w:rsidR="00842B77" w:rsidRPr="00C77AFA" w:rsidRDefault="00842B77" w:rsidP="001356C6">
      <w:pPr>
        <w:numPr>
          <w:ilvl w:val="0"/>
          <w:numId w:val="43"/>
        </w:numPr>
        <w:spacing w:after="0" w:line="259" w:lineRule="auto"/>
        <w:ind w:hanging="357"/>
        <w:jc w:val="both"/>
        <w:rPr>
          <w:rFonts w:ascii="Times New Roman" w:hAnsi="Times New Roman" w:cs="Times New Roman"/>
        </w:rPr>
      </w:pPr>
      <w:r w:rsidRPr="00842B77">
        <w:rPr>
          <w:rFonts w:ascii="Times New Roman" w:hAnsi="Times New Roman" w:cs="Times New Roman"/>
        </w:rPr>
        <w:t xml:space="preserve">Strony winny zapobiegać wszelkim nieuczciwym działaniom ze strony swych przedstawicieli. </w:t>
      </w:r>
      <w:r w:rsidRPr="00C77AFA">
        <w:rPr>
          <w:rFonts w:ascii="Times New Roman" w:hAnsi="Times New Roman" w:cs="Times New Roman"/>
        </w:rPr>
        <w:t>Strony gwarantują i zobowiązują się, że nie wręczały i nie wręczą żadnej darowizny lub prowizji; jak również nie zgadzały się i nie zgodzą się na zapłatę prowizji pracownikowi lub przedstawicielowi Strony umowy w związku z jej realizacją.</w:t>
      </w:r>
    </w:p>
    <w:p w14:paraId="6C4BAE70" w14:textId="0A60AD17" w:rsidR="00D43260" w:rsidRPr="007330D8" w:rsidRDefault="00842B77" w:rsidP="00D43260">
      <w:pPr>
        <w:numPr>
          <w:ilvl w:val="0"/>
          <w:numId w:val="43"/>
        </w:numPr>
        <w:spacing w:after="0" w:line="240" w:lineRule="auto"/>
        <w:ind w:left="357"/>
        <w:jc w:val="both"/>
        <w:rPr>
          <w:rFonts w:ascii="Times New Roman" w:hAnsi="Times New Roman" w:cs="Times New Roman"/>
        </w:rPr>
      </w:pPr>
      <w:r w:rsidRPr="00C77AFA">
        <w:rPr>
          <w:rFonts w:ascii="Times New Roman" w:hAnsi="Times New Roman" w:cs="Times New Roman"/>
        </w:rPr>
        <w:t xml:space="preserve">Strony oświadczają, że zapoznały się z Polityką Antykorupcyjną Polskiej Grupy Górniczej S.A. oraz Kodeksem Postępowania dla Partnerów </w:t>
      </w:r>
      <w:r w:rsidRPr="007330D8">
        <w:rPr>
          <w:rFonts w:ascii="Times New Roman" w:hAnsi="Times New Roman" w:cs="Times New Roman"/>
        </w:rPr>
        <w:t xml:space="preserve">Biznesowych i zobowiązują się do ich stosowania oraz zapoznawania się z ich zmianami. Treść Polityki oraz Kodeksu znajdują się pod adresami: </w:t>
      </w:r>
    </w:p>
    <w:p w14:paraId="3AC6347E" w14:textId="0A78D4DD" w:rsidR="00D43260" w:rsidRPr="007330D8" w:rsidRDefault="00D43260" w:rsidP="00D43260">
      <w:pPr>
        <w:spacing w:after="0" w:line="240" w:lineRule="auto"/>
        <w:ind w:left="357"/>
        <w:jc w:val="both"/>
        <w:rPr>
          <w:rFonts w:ascii="Times New Roman" w:hAnsi="Times New Roman" w:cs="Times New Roman"/>
        </w:rPr>
      </w:pPr>
      <w:hyperlink r:id="rId13" w:history="1">
        <w:r w:rsidRPr="007330D8">
          <w:rPr>
            <w:rStyle w:val="Hipercze"/>
            <w:rFonts w:ascii="Times New Roman" w:hAnsi="Times New Roman"/>
          </w:rPr>
          <w:t>https://pgg.pl/storage/przetargi/informacje-i-dokumenty/polityka-antykorupcyjna-pgg-11.02.2025.pdf</w:t>
        </w:r>
      </w:hyperlink>
    </w:p>
    <w:p w14:paraId="3011ED37" w14:textId="20CCAFA5" w:rsidR="00D43260" w:rsidRPr="007330D8" w:rsidRDefault="00D43260" w:rsidP="00D43260">
      <w:pPr>
        <w:spacing w:after="0" w:line="240" w:lineRule="auto"/>
        <w:ind w:left="357"/>
        <w:jc w:val="both"/>
        <w:rPr>
          <w:rFonts w:ascii="Times New Roman" w:hAnsi="Times New Roman" w:cs="Times New Roman"/>
        </w:rPr>
      </w:pPr>
      <w:hyperlink r:id="rId14" w:history="1">
        <w:r w:rsidRPr="007330D8">
          <w:rPr>
            <w:rStyle w:val="Hipercze"/>
            <w:rFonts w:ascii="Times New Roman" w:hAnsi="Times New Roman"/>
          </w:rPr>
          <w:t>https://pgg.pl/storage/przetargi/informacje-i-dokumenty/kodeks-postepowania-dla-partnerow-biznesowych.pdf</w:t>
        </w:r>
      </w:hyperlink>
    </w:p>
    <w:p w14:paraId="7A6FCD10" w14:textId="77777777" w:rsidR="00842B77" w:rsidRPr="00842B77" w:rsidRDefault="00842B77" w:rsidP="00D43260">
      <w:pPr>
        <w:numPr>
          <w:ilvl w:val="0"/>
          <w:numId w:val="43"/>
        </w:numPr>
        <w:spacing w:after="0" w:line="240" w:lineRule="auto"/>
        <w:ind w:left="357"/>
        <w:jc w:val="both"/>
        <w:rPr>
          <w:rFonts w:ascii="Times New Roman" w:hAnsi="Times New Roman" w:cs="Times New Roman"/>
        </w:rPr>
      </w:pPr>
      <w:r w:rsidRPr="007330D8">
        <w:rPr>
          <w:rFonts w:ascii="Times New Roman" w:hAnsi="Times New Roman" w:cs="Times New Roman"/>
        </w:rPr>
        <w:t>Wykonawca oświadcza, że dołoży należytej</w:t>
      </w:r>
      <w:r w:rsidRPr="00C77AFA">
        <w:rPr>
          <w:rFonts w:ascii="Times New Roman" w:hAnsi="Times New Roman" w:cs="Times New Roman"/>
        </w:rPr>
        <w:t xml:space="preserve"> staranności, aby pracownicy, współpracownicy, podwykonawcy lub osoby, przy pomocy</w:t>
      </w:r>
      <w:r w:rsidRPr="00842B77">
        <w:rPr>
          <w:rFonts w:ascii="Times New Roman" w:hAnsi="Times New Roman" w:cs="Times New Roman"/>
        </w:rPr>
        <w:t xml:space="preserve"> których będzie realizował zamówienie zapoznali się i stosowali wyżej opisane zasady.</w:t>
      </w:r>
    </w:p>
    <w:p w14:paraId="2E1ACBD6" w14:textId="77777777" w:rsidR="00842B77" w:rsidRPr="00842B77" w:rsidRDefault="00842B77" w:rsidP="001356C6">
      <w:pPr>
        <w:numPr>
          <w:ilvl w:val="0"/>
          <w:numId w:val="43"/>
        </w:numPr>
        <w:spacing w:after="0" w:line="259" w:lineRule="auto"/>
        <w:jc w:val="both"/>
        <w:rPr>
          <w:rFonts w:ascii="Times New Roman" w:hAnsi="Times New Roman" w:cs="Times New Roman"/>
        </w:rPr>
      </w:pPr>
      <w:r w:rsidRPr="00842B77">
        <w:rPr>
          <w:rFonts w:ascii="Times New Roman" w:hAnsi="Times New Roman" w:cs="Times New Roman"/>
        </w:rPr>
        <w:t xml:space="preserve">Naruszenie wyżej opisanych zasad jest traktowane jak rażące naruszenie postanowień Umowy. </w:t>
      </w:r>
    </w:p>
    <w:p w14:paraId="550A8F4E" w14:textId="77777777" w:rsidR="00842B77" w:rsidRPr="00842B77" w:rsidRDefault="00842B77" w:rsidP="001356C6">
      <w:pPr>
        <w:numPr>
          <w:ilvl w:val="0"/>
          <w:numId w:val="43"/>
        </w:numPr>
        <w:spacing w:after="0" w:line="259" w:lineRule="auto"/>
        <w:jc w:val="both"/>
        <w:rPr>
          <w:rFonts w:ascii="Times New Roman" w:hAnsi="Times New Roman" w:cs="Times New Roman"/>
        </w:rPr>
      </w:pPr>
      <w:r w:rsidRPr="00842B77">
        <w:rPr>
          <w:rFonts w:ascii="Times New Roman" w:hAnsi="Times New Roman" w:cs="Times New Roman"/>
        </w:rPr>
        <w:t xml:space="preserve">Naruszenie wyżej opisanych zasad może spowodować rozwiązanie Umowy bez zachowania okresu wypowiedzenia, Wykonawcy nie będą przysługiwać żadne roszczenia z tego tytułu. </w:t>
      </w:r>
    </w:p>
    <w:p w14:paraId="112896E1" w14:textId="77777777" w:rsidR="00A62253" w:rsidRPr="00842B77" w:rsidRDefault="00842B77" w:rsidP="001356C6">
      <w:pPr>
        <w:numPr>
          <w:ilvl w:val="0"/>
          <w:numId w:val="43"/>
        </w:numPr>
        <w:spacing w:after="0" w:line="259" w:lineRule="auto"/>
        <w:jc w:val="both"/>
        <w:rPr>
          <w:rFonts w:ascii="Times New Roman" w:eastAsia="Times New Roman" w:hAnsi="Times New Roman" w:cs="Times New Roman"/>
          <w:lang w:eastAsia="pl-PL"/>
        </w:rPr>
      </w:pPr>
      <w:r w:rsidRPr="00842B77">
        <w:rPr>
          <w:rFonts w:ascii="Times New Roman" w:hAnsi="Times New Roman" w:cs="Times New Roman"/>
        </w:rPr>
        <w:t>Strony zobowiązują się do informowania się wzajemnie o każdym przypadku naruszenia zasad opisanych w niniejszym paragrafie Umowy</w:t>
      </w:r>
      <w:r>
        <w:rPr>
          <w:rFonts w:ascii="Times New Roman" w:hAnsi="Times New Roman" w:cs="Times New Roman"/>
        </w:rPr>
        <w:t>.</w:t>
      </w:r>
    </w:p>
    <w:p w14:paraId="5D30ECA9" w14:textId="77777777" w:rsidR="00A62253" w:rsidRPr="00A62253" w:rsidRDefault="00A62253" w:rsidP="00BD4DC4">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71" w:name="_Toc106095878"/>
      <w:bookmarkStart w:id="272" w:name="_Toc106096318"/>
      <w:bookmarkStart w:id="273" w:name="_Toc106096422"/>
      <w:bookmarkStart w:id="274" w:name="_Toc175225907"/>
      <w:bookmarkStart w:id="275" w:name="_Hlk105675117"/>
      <w:bookmarkStart w:id="276" w:name="_Hlk67826575"/>
      <w:bookmarkStart w:id="277" w:name="_Toc64016216"/>
      <w:bookmarkEnd w:id="269"/>
      <w:r w:rsidRPr="00A62253">
        <w:rPr>
          <w:rFonts w:ascii="Times New Roman" w:eastAsia="Times New Roman" w:hAnsi="Times New Roman" w:cs="Times New Roman"/>
          <w:b/>
          <w:bCs/>
          <w:sz w:val="24"/>
          <w:szCs w:val="24"/>
          <w:lang w:eastAsia="pl-PL"/>
        </w:rPr>
        <w:t>§ 19. Nadzór wynikający z zarządzania środowiskowego</w:t>
      </w:r>
      <w:bookmarkEnd w:id="271"/>
      <w:bookmarkEnd w:id="272"/>
      <w:bookmarkEnd w:id="273"/>
      <w:bookmarkEnd w:id="274"/>
    </w:p>
    <w:p w14:paraId="38F3EEB4"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1.</w:t>
      </w:r>
      <w:r w:rsidRPr="00A62253">
        <w:rPr>
          <w:rFonts w:ascii="Times New Roman" w:eastAsia="Times New Roman" w:hAnsi="Times New Roman" w:cs="Times New Roman"/>
          <w:sz w:val="14"/>
          <w:szCs w:val="14"/>
          <w:lang w:eastAsia="pl-PL"/>
        </w:rPr>
        <w:t>       </w:t>
      </w:r>
      <w:r w:rsidRPr="00A62253">
        <w:rPr>
          <w:rFonts w:ascii="Times New Roman" w:eastAsia="Times New Roman" w:hAnsi="Times New Roman" w:cs="Times New Roman"/>
          <w:lang w:eastAsia="pl-PL"/>
        </w:rPr>
        <w:t>Wykonawca zobowiązuje się do przestrzegania przepisów prawnych w zakresie ochrony środowiska.</w:t>
      </w:r>
    </w:p>
    <w:p w14:paraId="01194B08" w14:textId="2E44B8AF" w:rsidR="00A62253" w:rsidRPr="00BD4DC4" w:rsidRDefault="00A62253" w:rsidP="00D43260">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2.</w:t>
      </w:r>
      <w:r w:rsidRPr="00A62253">
        <w:rPr>
          <w:rFonts w:ascii="Times New Roman" w:eastAsia="Times New Roman" w:hAnsi="Times New Roman" w:cs="Times New Roman"/>
          <w:sz w:val="14"/>
          <w:szCs w:val="14"/>
          <w:lang w:eastAsia="pl-PL"/>
        </w:rPr>
        <w:t>       </w:t>
      </w:r>
      <w:r w:rsidRPr="00D43260">
        <w:rPr>
          <w:rFonts w:ascii="Times New Roman" w:eastAsia="Times New Roman" w:hAnsi="Times New Roman" w:cs="Times New Roman"/>
          <w:lang w:eastAsia="pl-PL"/>
        </w:rPr>
        <w:t xml:space="preserve">Wykonawca oświadcza, że zapoznał się z Instrukcją dla Wykonawców, obowiązującą w trakcie realizacji umowy, </w:t>
      </w:r>
      <w:r w:rsidRPr="007330D8">
        <w:rPr>
          <w:rFonts w:ascii="Times New Roman" w:eastAsia="Times New Roman" w:hAnsi="Times New Roman" w:cs="Times New Roman"/>
          <w:lang w:eastAsia="pl-PL"/>
        </w:rPr>
        <w:t xml:space="preserve">zamieszczoną </w:t>
      </w:r>
      <w:r w:rsidR="00D43260" w:rsidRPr="007330D8">
        <w:rPr>
          <w:rFonts w:ascii="Times New Roman" w:hAnsi="Times New Roman" w:cs="Times New Roman"/>
        </w:rPr>
        <w:t xml:space="preserve">pod adresem </w:t>
      </w:r>
      <w:hyperlink r:id="rId15" w:history="1">
        <w:r w:rsidR="00D43260" w:rsidRPr="007330D8">
          <w:rPr>
            <w:rStyle w:val="Hipercze"/>
            <w:rFonts w:ascii="Times New Roman" w:hAnsi="Times New Roman"/>
          </w:rPr>
          <w:t>https://pgg.pl/przetargi/informacje-i-dokumenty/dokumenty-procesu-zakupowego</w:t>
        </w:r>
      </w:hyperlink>
      <w:r w:rsidR="00D43260" w:rsidRPr="007330D8">
        <w:rPr>
          <w:rFonts w:ascii="Times New Roman" w:hAnsi="Times New Roman" w:cs="Times New Roman"/>
        </w:rPr>
        <w:t xml:space="preserve">  </w:t>
      </w:r>
      <w:r w:rsidRPr="007330D8">
        <w:rPr>
          <w:rFonts w:ascii="Times New Roman" w:eastAsia="Times New Roman" w:hAnsi="Times New Roman" w:cs="Times New Roman"/>
          <w:lang w:eastAsia="pl-PL"/>
        </w:rPr>
        <w:t>oraz oświadcza, że zapoznał i na bieżąco będzie zapoznawał osoby realizujące umowę po stro</w:t>
      </w:r>
      <w:r w:rsidR="00BD4DC4" w:rsidRPr="007330D8">
        <w:rPr>
          <w:rFonts w:ascii="Times New Roman" w:eastAsia="Times New Roman" w:hAnsi="Times New Roman" w:cs="Times New Roman"/>
          <w:lang w:eastAsia="pl-PL"/>
        </w:rPr>
        <w:t>nie</w:t>
      </w:r>
      <w:r w:rsidR="00BD4DC4" w:rsidRPr="00D43260">
        <w:rPr>
          <w:rFonts w:ascii="Times New Roman" w:eastAsia="Times New Roman" w:hAnsi="Times New Roman" w:cs="Times New Roman"/>
          <w:lang w:eastAsia="pl-PL"/>
        </w:rPr>
        <w:t xml:space="preserve"> Wykonawcy z ww. Instrukcją.</w:t>
      </w:r>
      <w:r w:rsidRPr="00D43260">
        <w:rPr>
          <w:rFonts w:ascii="Times New Roman" w:eastAsia="Times New Roman" w:hAnsi="Times New Roman" w:cs="Times New Roman"/>
          <w:lang w:eastAsia="pl-PL"/>
        </w:rPr>
        <w:t xml:space="preserve"> </w:t>
      </w:r>
    </w:p>
    <w:p w14:paraId="42602B00" w14:textId="77777777" w:rsidR="00A62253" w:rsidRPr="00A62253" w:rsidRDefault="00A62253" w:rsidP="00BD4DC4">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78" w:name="_Toc106095879"/>
      <w:bookmarkStart w:id="279" w:name="_Toc106096319"/>
      <w:bookmarkStart w:id="280" w:name="_Toc106096423"/>
      <w:bookmarkStart w:id="281" w:name="_Toc175225908"/>
      <w:bookmarkStart w:id="282" w:name="_Hlk67826617"/>
      <w:bookmarkEnd w:id="275"/>
      <w:bookmarkEnd w:id="276"/>
      <w:r w:rsidRPr="00A62253">
        <w:rPr>
          <w:rFonts w:ascii="Times New Roman" w:eastAsia="Times New Roman" w:hAnsi="Times New Roman" w:cs="Times New Roman"/>
          <w:b/>
          <w:bCs/>
          <w:sz w:val="24"/>
          <w:szCs w:val="24"/>
          <w:lang w:eastAsia="pl-PL"/>
        </w:rPr>
        <w:t>§ 20. Siła wyższa</w:t>
      </w:r>
      <w:bookmarkEnd w:id="277"/>
      <w:bookmarkEnd w:id="278"/>
      <w:bookmarkEnd w:id="279"/>
      <w:bookmarkEnd w:id="280"/>
      <w:bookmarkEnd w:id="281"/>
    </w:p>
    <w:p w14:paraId="7E5E8892" w14:textId="77777777" w:rsidR="00A62253" w:rsidRPr="00A62253" w:rsidRDefault="00A62253" w:rsidP="001356C6">
      <w:pPr>
        <w:numPr>
          <w:ilvl w:val="0"/>
          <w:numId w:val="44"/>
        </w:numPr>
        <w:spacing w:after="0" w:line="240"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Strony są zwolnione z odpowiedzialności za niewykonanie lub nienależyte wykonanie Umowy, jeżeli jej realizację uniemożliwiły okoliczności siły wyższej.</w:t>
      </w:r>
    </w:p>
    <w:p w14:paraId="0BAA5216" w14:textId="77777777" w:rsidR="00A62253" w:rsidRPr="00A62253" w:rsidRDefault="00A62253" w:rsidP="001356C6">
      <w:pPr>
        <w:numPr>
          <w:ilvl w:val="0"/>
          <w:numId w:val="44"/>
        </w:numPr>
        <w:spacing w:after="0" w:line="240"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lastRenderedPageBreak/>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201BD203" w14:textId="77777777" w:rsidR="00A62253" w:rsidRPr="00A62253" w:rsidRDefault="00A62253" w:rsidP="001356C6">
      <w:pPr>
        <w:numPr>
          <w:ilvl w:val="1"/>
          <w:numId w:val="44"/>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klęski żywiołowe np. pożar, powódź, trzęsienie ziemi itp.,</w:t>
      </w:r>
    </w:p>
    <w:p w14:paraId="66548385" w14:textId="77777777" w:rsidR="00A62253" w:rsidRPr="00A62253" w:rsidRDefault="00A62253" w:rsidP="001356C6">
      <w:pPr>
        <w:numPr>
          <w:ilvl w:val="1"/>
          <w:numId w:val="44"/>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akty władzy państwowej np. stan wojenny, stan wyjątkowy, itp.,</w:t>
      </w:r>
    </w:p>
    <w:p w14:paraId="53467BA1" w14:textId="77777777" w:rsidR="00A62253" w:rsidRPr="00A62253" w:rsidRDefault="00A62253" w:rsidP="001356C6">
      <w:pPr>
        <w:numPr>
          <w:ilvl w:val="1"/>
          <w:numId w:val="44"/>
        </w:num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poważne zakłócenia w funkcjonowaniu transportu.</w:t>
      </w:r>
    </w:p>
    <w:p w14:paraId="5201A20F" w14:textId="77777777" w:rsidR="00A62253" w:rsidRPr="00A62253" w:rsidRDefault="00A62253" w:rsidP="001356C6">
      <w:pPr>
        <w:numPr>
          <w:ilvl w:val="0"/>
          <w:numId w:val="44"/>
        </w:numPr>
        <w:spacing w:after="0" w:line="240"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23B2F9BC" w14:textId="77777777" w:rsidR="00A62253" w:rsidRPr="004D4C4E" w:rsidRDefault="00A62253" w:rsidP="001356C6">
      <w:pPr>
        <w:numPr>
          <w:ilvl w:val="0"/>
          <w:numId w:val="44"/>
        </w:numPr>
        <w:spacing w:after="0" w:line="240"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2423646F" w14:textId="77777777" w:rsidR="00A62253" w:rsidRPr="00A62253" w:rsidRDefault="00A62253" w:rsidP="004D4C4E">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83" w:name="_Toc175225909"/>
      <w:r w:rsidRPr="00A62253">
        <w:rPr>
          <w:rFonts w:ascii="Times New Roman" w:eastAsia="Times New Roman" w:hAnsi="Times New Roman" w:cs="Times New Roman"/>
          <w:b/>
          <w:bCs/>
          <w:sz w:val="24"/>
          <w:szCs w:val="24"/>
          <w:lang w:eastAsia="pl-PL"/>
        </w:rPr>
        <w:t>§ 21. Prawa autorskie</w:t>
      </w:r>
      <w:bookmarkEnd w:id="283"/>
    </w:p>
    <w:p w14:paraId="7CD0C692"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1.</w:t>
      </w:r>
      <w:r w:rsidRPr="00A62253">
        <w:rPr>
          <w:rFonts w:ascii="Times New Roman" w:eastAsia="Times New Roman" w:hAnsi="Times New Roman" w:cs="Times New Roman"/>
          <w:lang w:eastAsia="pl-PL"/>
        </w:rPr>
        <w:tab/>
        <w:t xml:space="preserve">Z chwilą przyjęcia Przedmiotu Umowy przez Zamawiającego, w sposób przewidziany postanowieniami niniejszej umowy Wykonawca przenosi na Zamawiającego własność wszelkich przekazywanych egzemplarzy dokumentacji w formie papierowej oraz elektronicznego nośnika danych oraz majątkowe prawa autorskie do Przedmiotu umowy, jako utworu w rozumieniu ustawy z dnia 4 lutego 1994 r. o prawie autorskim i prawach pokrewnych, z prawem ich dalszego przenoszenia, na poniżej wymienionych polach eksploatacji: </w:t>
      </w:r>
    </w:p>
    <w:p w14:paraId="705EBD7B"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1)</w:t>
      </w:r>
      <w:r w:rsidRPr="00A62253">
        <w:rPr>
          <w:rFonts w:ascii="Times New Roman" w:eastAsia="Times New Roman" w:hAnsi="Times New Roman" w:cs="Times New Roman"/>
          <w:lang w:eastAsia="pl-PL"/>
        </w:rPr>
        <w:tab/>
        <w:t xml:space="preserve">utrwalanie i zwielokrotnianie utworu - wytwarzanie egzemplarzy utworu techniką drukarską, reprograficzną, zapisu magnetycznego oraz techniką cyfrową, zapisu elektronicznego; </w:t>
      </w:r>
    </w:p>
    <w:p w14:paraId="7D980DFE"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2)</w:t>
      </w:r>
      <w:r w:rsidRPr="00A62253">
        <w:rPr>
          <w:rFonts w:ascii="Times New Roman" w:eastAsia="Times New Roman" w:hAnsi="Times New Roman" w:cs="Times New Roman"/>
          <w:lang w:eastAsia="pl-PL"/>
        </w:rPr>
        <w:tab/>
        <w:t xml:space="preserve">wprowadzanie do obrotu, użyczenie lub najem oryginału albo egzemplarzy, na których utrwalono utwór; </w:t>
      </w:r>
    </w:p>
    <w:p w14:paraId="4D5DC248"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3)</w:t>
      </w:r>
      <w:r w:rsidRPr="00A62253">
        <w:rPr>
          <w:rFonts w:ascii="Times New Roman" w:eastAsia="Times New Roman" w:hAnsi="Times New Roman" w:cs="Times New Roman"/>
          <w:lang w:eastAsia="pl-PL"/>
        </w:rPr>
        <w:tab/>
        <w:t xml:space="preserve">wprowadzanie utworu do pamięci komputera i przesyłanie go pocztą elektroniczną; </w:t>
      </w:r>
    </w:p>
    <w:p w14:paraId="20F32B7C"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4)</w:t>
      </w:r>
      <w:r w:rsidRPr="00A62253">
        <w:rPr>
          <w:rFonts w:ascii="Times New Roman" w:eastAsia="Times New Roman" w:hAnsi="Times New Roman" w:cs="Times New Roman"/>
          <w:lang w:eastAsia="pl-PL"/>
        </w:rPr>
        <w:tab/>
        <w:t xml:space="preserve">wykorzystywanie utworu w zakresie działalności gospodarczej Zamawiającego; </w:t>
      </w:r>
    </w:p>
    <w:p w14:paraId="2BD7FA08"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5)</w:t>
      </w:r>
      <w:r w:rsidRPr="00A62253">
        <w:rPr>
          <w:rFonts w:ascii="Times New Roman" w:eastAsia="Times New Roman" w:hAnsi="Times New Roman" w:cs="Times New Roman"/>
          <w:lang w:eastAsia="pl-PL"/>
        </w:rPr>
        <w:tab/>
        <w:t xml:space="preserve">udostępnianie utworu publicznie w inny sposób w ramach działalności gospodarczej. </w:t>
      </w:r>
    </w:p>
    <w:p w14:paraId="179FD169"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2.</w:t>
      </w:r>
      <w:r w:rsidRPr="00A62253">
        <w:rPr>
          <w:rFonts w:ascii="Times New Roman" w:eastAsia="Times New Roman" w:hAnsi="Times New Roman" w:cs="Times New Roman"/>
          <w:lang w:eastAsia="pl-PL"/>
        </w:rPr>
        <w:tab/>
        <w:t xml:space="preserve">Z chwilą przyjęcia utworu Zamawiający nabywa uprawnienie do tworzenia opracowań utworu i powierzania tworzenia opracowań utworu osobom trzecim. Zamawiający nabywa w szczególności uprawnienie do wprowadzania zmian do przedmiotu utworu i rozpowszechniania przedmiotu utworu w zmodyfikowanej formie. Wykonawca udziela Zamawiającemu uprawnienia do tworzenia i rozpowszechniania opracowań utworu bez prawa do odrębnego wynagrodzenia. Wykonawca nie może cofnąć udzielonego upoważnienia do tworzenia i rozpowszechniania opracowań. Strony ustalają, że przepisów art. 2 pkt. 3 oraz 2 pkt. 5 ustawy o prawie autorskim i prawach pokrewnych nie stosuje się. </w:t>
      </w:r>
    </w:p>
    <w:p w14:paraId="69316E14"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3.</w:t>
      </w:r>
      <w:r w:rsidRPr="00A62253">
        <w:rPr>
          <w:rFonts w:ascii="Times New Roman" w:eastAsia="Times New Roman" w:hAnsi="Times New Roman" w:cs="Times New Roman"/>
          <w:lang w:eastAsia="pl-PL"/>
        </w:rPr>
        <w:tab/>
        <w:t xml:space="preserve">Wykonawca oświadcza, że: </w:t>
      </w:r>
    </w:p>
    <w:p w14:paraId="2858D34D"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1)</w:t>
      </w:r>
      <w:r w:rsidRPr="00A62253">
        <w:rPr>
          <w:rFonts w:ascii="Times New Roman" w:eastAsia="Times New Roman" w:hAnsi="Times New Roman" w:cs="Times New Roman"/>
          <w:lang w:eastAsia="pl-PL"/>
        </w:rPr>
        <w:tab/>
        <w:t xml:space="preserve">przysługujące mu autorskie prawa osobiste i majątkowe do utworu nie są w żaden sposób ograniczone lub obciążone prawami osób trzecich, oraz że dzieło to nie narusza praw osób trzecich, </w:t>
      </w:r>
    </w:p>
    <w:p w14:paraId="72AF093C"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2)</w:t>
      </w:r>
      <w:r w:rsidRPr="00A62253">
        <w:rPr>
          <w:rFonts w:ascii="Times New Roman" w:eastAsia="Times New Roman" w:hAnsi="Times New Roman" w:cs="Times New Roman"/>
          <w:lang w:eastAsia="pl-PL"/>
        </w:rPr>
        <w:tab/>
        <w:t xml:space="preserve">nie udzielił żadnej osobie licencji uprawniającej do korzystania z dzieła, </w:t>
      </w:r>
    </w:p>
    <w:p w14:paraId="400241F3" w14:textId="77777777" w:rsidR="00A62253" w:rsidRPr="00A62253" w:rsidRDefault="00A62253" w:rsidP="00675E3E">
      <w:pPr>
        <w:spacing w:after="0" w:line="240" w:lineRule="auto"/>
        <w:ind w:left="709" w:hanging="284"/>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3)</w:t>
      </w:r>
      <w:r w:rsidRPr="00A62253">
        <w:rPr>
          <w:rFonts w:ascii="Times New Roman" w:eastAsia="Times New Roman" w:hAnsi="Times New Roman" w:cs="Times New Roman"/>
          <w:lang w:eastAsia="pl-PL"/>
        </w:rPr>
        <w:tab/>
        <w:t xml:space="preserve">posiada wyłączne prawo do udzielania zezwoleń na rozporządzanie i korzystanie z opracowań dzieła. </w:t>
      </w:r>
    </w:p>
    <w:p w14:paraId="31A8EA8F"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4.</w:t>
      </w:r>
      <w:r w:rsidRPr="00A62253">
        <w:rPr>
          <w:rFonts w:ascii="Times New Roman" w:eastAsia="Times New Roman" w:hAnsi="Times New Roman" w:cs="Times New Roman"/>
          <w:lang w:eastAsia="pl-PL"/>
        </w:rPr>
        <w:tab/>
        <w:t xml:space="preserve">Uprawnienia, o których mowa w ust. 1 powyżej, obejmują całość praw i zezwoleń, niezbędnych do eksploatacji dzieła w zakresie określonym w niniejszej umowie. </w:t>
      </w:r>
    </w:p>
    <w:p w14:paraId="383B3D47"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5.</w:t>
      </w:r>
      <w:r w:rsidRPr="00A62253">
        <w:rPr>
          <w:rFonts w:ascii="Times New Roman" w:eastAsia="Times New Roman" w:hAnsi="Times New Roman" w:cs="Times New Roman"/>
          <w:lang w:eastAsia="pl-PL"/>
        </w:rPr>
        <w:tab/>
        <w:t xml:space="preserve">Strony ustalają, że Zamawiający nie jest zobowiązany do rozpowszechniania utworu w zakresie, o którym mowa w § 18 ust. 1 niniejszej umowy. Strony ustalają, że przepisów art. 57 Ustawy o prawie autorskim i prawach pokrewnych nie stosuje się. </w:t>
      </w:r>
    </w:p>
    <w:p w14:paraId="53AA91A7"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6. Wykonawca zobowiązuje się do niewykonywania prawa do nadzoru nad sposobem rozpowszechnienia utworu, o którym mowa w art. 60 ust. 5 Ustawy o prawie autorskim i prawach </w:t>
      </w:r>
      <w:r w:rsidRPr="00A62253">
        <w:rPr>
          <w:rFonts w:ascii="Times New Roman" w:eastAsia="Times New Roman" w:hAnsi="Times New Roman" w:cs="Times New Roman"/>
          <w:lang w:eastAsia="pl-PL"/>
        </w:rPr>
        <w:lastRenderedPageBreak/>
        <w:t xml:space="preserve">pokrewnych. Strony ustalają, że w przypadku gdy niniejsze postanowienie okazałoby się nieważne, niniejsza umowa pozostaje ważną w zakresie pozostałych postanowień. </w:t>
      </w:r>
    </w:p>
    <w:p w14:paraId="51A28ABC" w14:textId="77777777" w:rsidR="00A62253" w:rsidRPr="00A62253" w:rsidRDefault="00A62253" w:rsidP="00A62253">
      <w:p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7.</w:t>
      </w:r>
      <w:r w:rsidRPr="00A62253">
        <w:rPr>
          <w:rFonts w:ascii="Times New Roman" w:eastAsia="Times New Roman" w:hAnsi="Times New Roman" w:cs="Times New Roman"/>
          <w:lang w:eastAsia="pl-PL"/>
        </w:rPr>
        <w:tab/>
        <w:t>Wykonawca zobowiązuje się do niewykonywania prawa do oznaczania autorstwa utworu. Strony ustalają, że w przypadku gdy niniejsze postanowienie okazałoby się nieważne, niniejsza umowa pozostaje ważną w pozostałym zakresie.</w:t>
      </w:r>
    </w:p>
    <w:p w14:paraId="63B12AAE" w14:textId="77777777" w:rsidR="00A62253" w:rsidRPr="00A62253" w:rsidRDefault="00A62253" w:rsidP="00970D85">
      <w:pPr>
        <w:keepNext/>
        <w:keepLines/>
        <w:spacing w:before="200" w:after="120" w:line="240" w:lineRule="auto"/>
        <w:jc w:val="center"/>
        <w:outlineLvl w:val="1"/>
        <w:rPr>
          <w:rFonts w:ascii="Times New Roman" w:eastAsia="Times New Roman" w:hAnsi="Times New Roman" w:cs="Times New Roman"/>
          <w:b/>
          <w:bCs/>
          <w:sz w:val="24"/>
          <w:szCs w:val="24"/>
          <w:lang w:eastAsia="pl-PL"/>
        </w:rPr>
      </w:pPr>
      <w:bookmarkStart w:id="284" w:name="_Toc64016217"/>
      <w:bookmarkStart w:id="285" w:name="_Toc106095880"/>
      <w:bookmarkStart w:id="286" w:name="_Toc106096320"/>
      <w:bookmarkStart w:id="287" w:name="_Toc106096424"/>
      <w:bookmarkStart w:id="288" w:name="_Toc175225910"/>
      <w:r w:rsidRPr="00A62253">
        <w:rPr>
          <w:rFonts w:ascii="Times New Roman" w:eastAsia="Times New Roman" w:hAnsi="Times New Roman" w:cs="Times New Roman"/>
          <w:b/>
          <w:bCs/>
          <w:sz w:val="24"/>
          <w:szCs w:val="24"/>
          <w:lang w:eastAsia="pl-PL"/>
        </w:rPr>
        <w:t>§ 22. Postanowienia końcowe</w:t>
      </w:r>
      <w:bookmarkEnd w:id="284"/>
      <w:bookmarkEnd w:id="285"/>
      <w:bookmarkEnd w:id="286"/>
      <w:bookmarkEnd w:id="287"/>
      <w:bookmarkEnd w:id="288"/>
    </w:p>
    <w:p w14:paraId="1EBF53FE" w14:textId="77777777" w:rsidR="00A62253" w:rsidRPr="00A62253" w:rsidRDefault="00A62253" w:rsidP="001356C6">
      <w:pPr>
        <w:numPr>
          <w:ilvl w:val="0"/>
          <w:numId w:val="45"/>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2D05F7A3" w14:textId="77777777" w:rsidR="00A62253" w:rsidRPr="00A62253" w:rsidRDefault="00A62253" w:rsidP="001356C6">
      <w:pPr>
        <w:numPr>
          <w:ilvl w:val="0"/>
          <w:numId w:val="45"/>
        </w:numPr>
        <w:spacing w:after="0" w:line="259"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Wszelkie spory powstałe pomiędzy Stronami na tle wykładni lub realizacji Umowy rozstrzygane będą przez sąd powszechny właściwy dla siedziby Zamawiającego.</w:t>
      </w:r>
    </w:p>
    <w:p w14:paraId="58FA032D" w14:textId="77777777" w:rsidR="00A62253" w:rsidRPr="00A62253" w:rsidRDefault="00A62253" w:rsidP="001356C6">
      <w:pPr>
        <w:numPr>
          <w:ilvl w:val="0"/>
          <w:numId w:val="45"/>
        </w:numPr>
        <w:spacing w:after="0" w:line="259" w:lineRule="auto"/>
        <w:ind w:left="357" w:hanging="357"/>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Wszelkie zmiany i uzupełnienia Umowy wymagają dla swej ważności formy pisemnej w postaci aneksu do Umowy. </w:t>
      </w:r>
    </w:p>
    <w:p w14:paraId="0A58C2D2" w14:textId="77777777" w:rsidR="00A62253" w:rsidRPr="00A62253" w:rsidRDefault="00A62253" w:rsidP="001356C6">
      <w:pPr>
        <w:numPr>
          <w:ilvl w:val="0"/>
          <w:numId w:val="45"/>
        </w:numPr>
        <w:spacing w:after="0" w:line="259" w:lineRule="auto"/>
        <w:ind w:left="357" w:hanging="357"/>
        <w:jc w:val="both"/>
        <w:rPr>
          <w:rFonts w:ascii="Times New Roman" w:eastAsia="Times New Roman" w:hAnsi="Times New Roman" w:cs="Times New Roman"/>
          <w:i/>
          <w:iCs/>
          <w:color w:val="0070C0"/>
          <w:lang w:eastAsia="pl-PL"/>
        </w:rPr>
      </w:pPr>
      <w:r w:rsidRPr="00A62253">
        <w:rPr>
          <w:rFonts w:ascii="Times New Roman" w:eastAsia="Times New Roman" w:hAnsi="Times New Roman" w:cs="Times New Roman"/>
          <w:color w:val="FF0000"/>
          <w:lang w:eastAsia="pl-PL"/>
        </w:rPr>
        <w:t xml:space="preserve">Umowa została sporządzona w dwóch egzemplarzach, po jednym dla każdej ze Stron. </w:t>
      </w:r>
      <w:r w:rsidRPr="00A62253">
        <w:rPr>
          <w:rFonts w:ascii="Times New Roman" w:eastAsia="Times New Roman" w:hAnsi="Times New Roman" w:cs="Times New Roman"/>
          <w:i/>
          <w:iCs/>
          <w:color w:val="0070C0"/>
          <w:lang w:eastAsia="pl-PL"/>
        </w:rPr>
        <w:t xml:space="preserve">(zapis tylko </w:t>
      </w:r>
      <w:r w:rsidRPr="00A62253">
        <w:rPr>
          <w:rFonts w:ascii="Times New Roman" w:eastAsia="Times New Roman" w:hAnsi="Times New Roman" w:cs="Times New Roman"/>
          <w:i/>
          <w:iCs/>
          <w:color w:val="0070C0"/>
          <w:lang w:eastAsia="pl-PL"/>
        </w:rPr>
        <w:br/>
        <w:t>w przypadku wersji papierowej)</w:t>
      </w:r>
    </w:p>
    <w:p w14:paraId="0A36B43B" w14:textId="77777777" w:rsidR="00A62253" w:rsidRPr="00A62253" w:rsidRDefault="00A62253" w:rsidP="00A62253">
      <w:pPr>
        <w:keepNext/>
        <w:keepLines/>
        <w:spacing w:before="200" w:after="0" w:line="240" w:lineRule="auto"/>
        <w:outlineLvl w:val="1"/>
        <w:rPr>
          <w:rFonts w:ascii="Times New Roman" w:eastAsia="Times New Roman" w:hAnsi="Times New Roman" w:cs="Times New Roman"/>
          <w:b/>
          <w:bCs/>
          <w:lang w:eastAsia="pl-PL"/>
        </w:rPr>
      </w:pPr>
      <w:bookmarkStart w:id="289" w:name="_Toc83291694"/>
      <w:bookmarkStart w:id="290" w:name="_Toc106095881"/>
      <w:bookmarkStart w:id="291" w:name="_Toc106096321"/>
      <w:bookmarkStart w:id="292" w:name="_Toc106096425"/>
      <w:bookmarkStart w:id="293" w:name="_Toc175225911"/>
      <w:bookmarkEnd w:id="282"/>
      <w:r w:rsidRPr="00A62253">
        <w:rPr>
          <w:rFonts w:ascii="Times New Roman" w:eastAsia="Times New Roman" w:hAnsi="Times New Roman" w:cs="Times New Roman"/>
          <w:b/>
          <w:bCs/>
          <w:lang w:eastAsia="pl-PL"/>
        </w:rPr>
        <w:t>Załączniki do Umowy</w:t>
      </w:r>
      <w:bookmarkEnd w:id="289"/>
      <w:bookmarkEnd w:id="290"/>
      <w:bookmarkEnd w:id="291"/>
      <w:bookmarkEnd w:id="292"/>
      <w:r w:rsidRPr="00A62253">
        <w:rPr>
          <w:rFonts w:ascii="Times New Roman" w:eastAsia="Times New Roman" w:hAnsi="Times New Roman" w:cs="Times New Roman"/>
          <w:b/>
          <w:bCs/>
          <w:lang w:eastAsia="pl-PL"/>
        </w:rPr>
        <w:t>:</w:t>
      </w:r>
      <w:bookmarkEnd w:id="293"/>
    </w:p>
    <w:p w14:paraId="6FACE8EA" w14:textId="77777777" w:rsidR="00A62253" w:rsidRPr="00A62253" w:rsidRDefault="00A62253" w:rsidP="00A62253">
      <w:pPr>
        <w:tabs>
          <w:tab w:val="left" w:pos="1701"/>
        </w:tabs>
        <w:spacing w:after="0" w:line="240" w:lineRule="auto"/>
        <w:ind w:left="1701" w:hanging="1701"/>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Załącznik nr 1 – </w:t>
      </w:r>
      <w:r w:rsidRPr="00A62253">
        <w:rPr>
          <w:rFonts w:ascii="Times New Roman" w:eastAsia="Times New Roman" w:hAnsi="Times New Roman" w:cs="Times New Roman"/>
          <w:lang w:eastAsia="pl-PL"/>
        </w:rPr>
        <w:tab/>
        <w:t>Szczegółowy Opis Przedmiotu Zamówienia (na podstawie Załącznika nr 1 do SWZ)</w:t>
      </w:r>
    </w:p>
    <w:p w14:paraId="57703CA9" w14:textId="77777777" w:rsidR="00A62253" w:rsidRPr="00A62253" w:rsidRDefault="00A62253" w:rsidP="00A62253">
      <w:pPr>
        <w:tabs>
          <w:tab w:val="left" w:pos="170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Załącznik nr 2 – </w:t>
      </w:r>
      <w:r w:rsidRPr="00A62253">
        <w:rPr>
          <w:rFonts w:ascii="Times New Roman" w:eastAsia="Times New Roman" w:hAnsi="Times New Roman" w:cs="Times New Roman"/>
          <w:lang w:eastAsia="pl-PL"/>
        </w:rPr>
        <w:tab/>
        <w:t xml:space="preserve">Ochrona danych osobowych </w:t>
      </w:r>
    </w:p>
    <w:p w14:paraId="07D40FB7" w14:textId="77777777" w:rsidR="00A62253" w:rsidRPr="00A62253" w:rsidRDefault="00A62253" w:rsidP="00A62253">
      <w:pPr>
        <w:tabs>
          <w:tab w:val="left" w:pos="170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Załącznik nr 3 – </w:t>
      </w:r>
      <w:r w:rsidRPr="00A62253">
        <w:rPr>
          <w:rFonts w:ascii="Times New Roman" w:eastAsia="Times New Roman" w:hAnsi="Times New Roman" w:cs="Times New Roman"/>
          <w:lang w:eastAsia="pl-PL"/>
        </w:rPr>
        <w:tab/>
        <w:t>Wzór umowy wykonawczej</w:t>
      </w:r>
    </w:p>
    <w:p w14:paraId="6D6B9DAB" w14:textId="77777777" w:rsidR="00A62253" w:rsidRPr="00A62253" w:rsidRDefault="00A62253" w:rsidP="00A62253">
      <w:pPr>
        <w:tabs>
          <w:tab w:val="left" w:pos="1701"/>
        </w:tabs>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Załącznik nr 4 – </w:t>
      </w:r>
      <w:r w:rsidRPr="00A62253">
        <w:rPr>
          <w:rFonts w:ascii="Times New Roman" w:eastAsia="Times New Roman" w:hAnsi="Times New Roman" w:cs="Times New Roman"/>
          <w:lang w:eastAsia="pl-PL"/>
        </w:rPr>
        <w:tab/>
        <w:t xml:space="preserve">Oświadczenie o statusie Wykonawcy </w:t>
      </w:r>
      <w:r w:rsidRPr="00A62253">
        <w:rPr>
          <w:rFonts w:ascii="Times New Roman" w:eastAsia="Times New Roman" w:hAnsi="Times New Roman" w:cs="Times New Roman"/>
          <w:lang w:eastAsia="pl-PL"/>
        </w:rPr>
        <w:br w:type="page"/>
      </w:r>
    </w:p>
    <w:p w14:paraId="548CA02E" w14:textId="77777777" w:rsidR="00A62253" w:rsidRPr="00A62253" w:rsidRDefault="00A62253" w:rsidP="00A62253">
      <w:pPr>
        <w:spacing w:before="120" w:after="0" w:line="240" w:lineRule="auto"/>
        <w:jc w:val="right"/>
        <w:rPr>
          <w:rFonts w:ascii="Times New Roman" w:eastAsia="Times New Roman" w:hAnsi="Times New Roman" w:cs="Times New Roman"/>
          <w:b/>
          <w:bCs/>
          <w:lang w:eastAsia="pl-PL"/>
        </w:rPr>
      </w:pPr>
      <w:bookmarkStart w:id="294" w:name="_Hlk67826939"/>
      <w:r w:rsidRPr="00A62253">
        <w:rPr>
          <w:rFonts w:ascii="Times New Roman" w:eastAsia="Times New Roman" w:hAnsi="Times New Roman" w:cs="Times New Roman"/>
          <w:b/>
          <w:bCs/>
          <w:lang w:eastAsia="pl-PL"/>
        </w:rPr>
        <w:lastRenderedPageBreak/>
        <w:t>Załącznik nr 1 do Umowy ramowej</w:t>
      </w:r>
    </w:p>
    <w:bookmarkEnd w:id="294"/>
    <w:p w14:paraId="31E9F6AE" w14:textId="77777777" w:rsidR="00A62253" w:rsidRPr="00A62253" w:rsidRDefault="00A62253" w:rsidP="00A62253">
      <w:pPr>
        <w:spacing w:after="0" w:line="240" w:lineRule="auto"/>
        <w:jc w:val="both"/>
        <w:rPr>
          <w:rFonts w:ascii="Times New Roman" w:eastAsia="Times New Roman" w:hAnsi="Times New Roman" w:cs="Times New Roman"/>
          <w:b/>
          <w:bCs/>
          <w:color w:val="000000"/>
          <w:sz w:val="24"/>
          <w:szCs w:val="24"/>
          <w:lang w:eastAsia="pl-PL"/>
        </w:rPr>
      </w:pPr>
    </w:p>
    <w:p w14:paraId="77A92F40" w14:textId="77777777" w:rsidR="00A62253" w:rsidRPr="00A62253" w:rsidRDefault="00A62253" w:rsidP="00A62253">
      <w:pPr>
        <w:spacing w:after="0" w:line="240" w:lineRule="auto"/>
        <w:jc w:val="both"/>
        <w:rPr>
          <w:rFonts w:ascii="Times New Roman" w:eastAsia="Times New Roman" w:hAnsi="Times New Roman" w:cs="Times New Roman"/>
          <w:b/>
          <w:bCs/>
          <w:color w:val="000000"/>
          <w:sz w:val="28"/>
          <w:szCs w:val="28"/>
          <w:lang w:eastAsia="pl-PL"/>
        </w:rPr>
      </w:pPr>
    </w:p>
    <w:p w14:paraId="30869360" w14:textId="77777777" w:rsidR="00A62253" w:rsidRPr="00A62253" w:rsidRDefault="00A62253" w:rsidP="00A62253">
      <w:pPr>
        <w:spacing w:after="0" w:line="240" w:lineRule="auto"/>
        <w:jc w:val="center"/>
        <w:rPr>
          <w:rFonts w:ascii="Times New Roman" w:eastAsia="Times New Roman" w:hAnsi="Times New Roman" w:cs="Times New Roman"/>
          <w:b/>
          <w:bCs/>
          <w:i/>
          <w:iCs/>
          <w:color w:val="000000"/>
          <w:sz w:val="24"/>
          <w:szCs w:val="24"/>
          <w:lang w:eastAsia="pl-PL"/>
        </w:rPr>
      </w:pPr>
      <w:r w:rsidRPr="00A62253">
        <w:rPr>
          <w:rFonts w:ascii="Times New Roman" w:eastAsia="Times New Roman" w:hAnsi="Times New Roman" w:cs="Times New Roman"/>
          <w:b/>
          <w:bCs/>
          <w:color w:val="000000"/>
          <w:sz w:val="28"/>
          <w:szCs w:val="28"/>
          <w:lang w:eastAsia="pl-PL"/>
        </w:rPr>
        <w:t xml:space="preserve">Szczegółowy Opis Przedmiotu Zamówienia </w:t>
      </w:r>
      <w:r w:rsidRPr="00A62253">
        <w:rPr>
          <w:rFonts w:ascii="Times New Roman" w:eastAsia="Times New Roman" w:hAnsi="Times New Roman" w:cs="Times New Roman"/>
          <w:b/>
          <w:bCs/>
          <w:color w:val="000000"/>
          <w:sz w:val="28"/>
          <w:szCs w:val="28"/>
          <w:lang w:eastAsia="pl-PL"/>
        </w:rPr>
        <w:br/>
      </w:r>
      <w:r w:rsidRPr="00A62253">
        <w:rPr>
          <w:rFonts w:ascii="Times New Roman" w:eastAsia="Times New Roman" w:hAnsi="Times New Roman" w:cs="Times New Roman"/>
          <w:b/>
          <w:bCs/>
          <w:i/>
          <w:iCs/>
          <w:color w:val="FF0000"/>
          <w:sz w:val="28"/>
          <w:szCs w:val="28"/>
          <w:lang w:eastAsia="pl-PL"/>
        </w:rPr>
        <w:t>(</w:t>
      </w:r>
      <w:r w:rsidRPr="00A62253">
        <w:rPr>
          <w:rFonts w:ascii="Times New Roman" w:eastAsia="Times New Roman" w:hAnsi="Times New Roman" w:cs="Times New Roman"/>
          <w:b/>
          <w:bCs/>
          <w:i/>
          <w:iCs/>
          <w:color w:val="FF0000"/>
          <w:sz w:val="24"/>
          <w:szCs w:val="24"/>
          <w:lang w:eastAsia="pl-PL"/>
        </w:rPr>
        <w:t>na podstawie Załącznika nr 1 do SWZ)</w:t>
      </w:r>
    </w:p>
    <w:p w14:paraId="35D09DB9" w14:textId="77777777" w:rsidR="00A62253" w:rsidRPr="00A62253" w:rsidRDefault="00A62253" w:rsidP="00A62253">
      <w:pPr>
        <w:spacing w:after="0" w:line="240" w:lineRule="auto"/>
        <w:rPr>
          <w:rFonts w:ascii="Times New Roman" w:eastAsia="Times New Roman" w:hAnsi="Times New Roman" w:cs="Times New Roman"/>
          <w:b/>
          <w:bCs/>
          <w:color w:val="0070C0"/>
          <w:lang w:eastAsia="pl-PL"/>
        </w:rPr>
      </w:pPr>
    </w:p>
    <w:p w14:paraId="1F3F7F80" w14:textId="77777777" w:rsidR="00A62253" w:rsidRPr="00A62253" w:rsidRDefault="00A62253" w:rsidP="00A62253">
      <w:pPr>
        <w:spacing w:after="160" w:line="259" w:lineRule="auto"/>
        <w:jc w:val="right"/>
        <w:rPr>
          <w:rFonts w:ascii="Times New Roman" w:eastAsia="Times New Roman" w:hAnsi="Times New Roman" w:cs="Times New Roman"/>
          <w:b/>
          <w:bCs/>
          <w:lang w:eastAsia="pl-PL"/>
        </w:rPr>
      </w:pPr>
      <w:r w:rsidRPr="00A62253">
        <w:rPr>
          <w:rFonts w:ascii="Times New Roman" w:eastAsia="Times New Roman" w:hAnsi="Times New Roman" w:cs="Times New Roman"/>
          <w:sz w:val="14"/>
          <w:szCs w:val="14"/>
          <w:lang w:eastAsia="pl-PL"/>
        </w:rPr>
        <w:br w:type="page"/>
      </w:r>
      <w:bookmarkStart w:id="295" w:name="_Hlk67831498"/>
      <w:bookmarkStart w:id="296" w:name="_Hlk67827058"/>
      <w:r w:rsidRPr="00A62253">
        <w:rPr>
          <w:rFonts w:ascii="Times New Roman" w:eastAsia="Times New Roman" w:hAnsi="Times New Roman" w:cs="Times New Roman"/>
          <w:b/>
          <w:bCs/>
          <w:lang w:eastAsia="pl-PL"/>
        </w:rPr>
        <w:lastRenderedPageBreak/>
        <w:t>Załącznik nr 2 do Umowy ramowej</w:t>
      </w:r>
    </w:p>
    <w:bookmarkEnd w:id="295"/>
    <w:bookmarkEnd w:id="296"/>
    <w:p w14:paraId="620B1B4D" w14:textId="77777777" w:rsidR="00A62253" w:rsidRPr="00A62253" w:rsidRDefault="00A62253" w:rsidP="00A62253">
      <w:pPr>
        <w:tabs>
          <w:tab w:val="left" w:pos="630"/>
          <w:tab w:val="center" w:pos="4536"/>
        </w:tabs>
        <w:spacing w:after="160" w:line="259" w:lineRule="auto"/>
        <w:jc w:val="center"/>
        <w:rPr>
          <w:rFonts w:ascii="Times New Roman" w:eastAsia="Times New Roman" w:hAnsi="Times New Roman" w:cs="Times New Roman"/>
          <w:b/>
          <w:bCs/>
          <w:lang w:eastAsia="pl-PL"/>
        </w:rPr>
      </w:pPr>
      <w:r w:rsidRPr="00A62253">
        <w:rPr>
          <w:rFonts w:ascii="Times New Roman" w:eastAsia="Times New Roman" w:hAnsi="Times New Roman" w:cs="Times New Roman"/>
          <w:b/>
          <w:bCs/>
          <w:sz w:val="28"/>
          <w:szCs w:val="28"/>
          <w:lang w:eastAsia="pl-PL"/>
        </w:rPr>
        <w:t>Ochrona danych osobowych</w:t>
      </w:r>
    </w:p>
    <w:p w14:paraId="5F2355F4" w14:textId="77777777" w:rsidR="00A62253" w:rsidRPr="00A62253" w:rsidRDefault="00A62253" w:rsidP="00A62253">
      <w:pPr>
        <w:overflowPunct w:val="0"/>
        <w:autoSpaceDE w:val="0"/>
        <w:autoSpaceDN w:val="0"/>
        <w:spacing w:after="0" w:line="240" w:lineRule="auto"/>
        <w:jc w:val="both"/>
        <w:rPr>
          <w:rFonts w:ascii="Times New Roman" w:eastAsia="Times New Roman" w:hAnsi="Times New Roman" w:cs="Times New Roman"/>
          <w:color w:val="000000"/>
          <w:sz w:val="10"/>
          <w:szCs w:val="10"/>
          <w:lang w:eastAsia="pl-PL"/>
        </w:rPr>
      </w:pPr>
    </w:p>
    <w:p w14:paraId="69A54A94" w14:textId="77777777" w:rsidR="00A62253" w:rsidRPr="00A62253" w:rsidRDefault="00A62253" w:rsidP="00A62253">
      <w:pPr>
        <w:overflowPunct w:val="0"/>
        <w:autoSpaceDE w:val="0"/>
        <w:autoSpaceDN w:val="0"/>
        <w:spacing w:after="0" w:line="240" w:lineRule="auto"/>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b/>
          <w:u w:val="single"/>
          <w:lang w:eastAsia="pl-PL"/>
        </w:rPr>
        <w:t>Udostępnienie danych osobowych</w:t>
      </w:r>
    </w:p>
    <w:p w14:paraId="052B00E9"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W związku z wykonywaniem niniejszej Umowy dochodzi do udostępnienia przez jedną ze Stron drugiej Stronie danych osobowych osób zaangażowanych w zawarcie oraz wykonywanie Umowy (dalej jako „dane osobowe”).</w:t>
      </w:r>
    </w:p>
    <w:p w14:paraId="5DCEA8C2"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 xml:space="preserve">Celem przetwarzania danych osobowych udostępnionych  przez Strony jest zawarcie oraz wykonanie niniejszej Umowy. Przez wykonanie niniejszej Umowy Strony rozumieją </w:t>
      </w:r>
      <w:r w:rsidRPr="00A62253">
        <w:rPr>
          <w:rFonts w:ascii="Times New Roman" w:eastAsia="Times New Roman" w:hAnsi="Times New Roman" w:cs="Times New Roman"/>
          <w:color w:val="000000"/>
          <w:lang w:eastAsia="pl-PL"/>
        </w:rPr>
        <w:br/>
        <w:t xml:space="preserve">w szczególności: nawiązanie i utrzymywanie stałego kontaktu na potrzeby wykonania Umowy, uzgadnianie sposobów wykonania zobowiązań, realizację wszelkich zobowiązań wynikających </w:t>
      </w:r>
      <w:r w:rsidRPr="00A62253">
        <w:rPr>
          <w:rFonts w:ascii="Times New Roman" w:eastAsia="Times New Roman" w:hAnsi="Times New Roman" w:cs="Times New Roman"/>
          <w:color w:val="000000"/>
          <w:lang w:eastAsia="pl-PL"/>
        </w:rPr>
        <w:br/>
        <w:t>z Umowy; jeżeli to potrzebne: udostępnienie danych osobowych podwykonawcom i innym partnerom handlowym zaangażowanym w wykonanie Umowy.</w:t>
      </w:r>
    </w:p>
    <w:p w14:paraId="5C2D0A91"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Podstawę prawną udostępnienia danych osobowych, o których mowa w ust. 1 stanowi art. 6 ust. 1 lit.</w:t>
      </w:r>
      <w:r w:rsidR="004847A8">
        <w:rPr>
          <w:rFonts w:ascii="Times New Roman" w:eastAsia="Times New Roman" w:hAnsi="Times New Roman" w:cs="Times New Roman"/>
          <w:color w:val="000000"/>
          <w:lang w:eastAsia="pl-PL"/>
        </w:rPr>
        <w:t xml:space="preserve"> c) oraz art. 6 ust. 1 lit. f) </w:t>
      </w:r>
      <w:r w:rsidRPr="00A62253">
        <w:rPr>
          <w:rFonts w:ascii="Times New Roman" w:eastAsia="Times New Roman" w:hAnsi="Times New Roman" w:cs="Times New Roman"/>
          <w:color w:val="000000"/>
          <w:lang w:eastAsia="pl-PL"/>
        </w:rPr>
        <w:t>Rozporządzenia Parlamentu Europejskiego i Rady z dnia 27 kwietnia 2016 roku w sprawie ochrony osób fizycznych w związku z przetwarzaniem danych osobowych</w:t>
      </w:r>
      <w:r w:rsidR="004847A8">
        <w:rPr>
          <w:rFonts w:ascii="Times New Roman" w:eastAsia="Times New Roman" w:hAnsi="Times New Roman" w:cs="Times New Roman"/>
          <w:color w:val="000000"/>
          <w:lang w:eastAsia="pl-PL"/>
        </w:rPr>
        <w:br/>
      </w:r>
      <w:r w:rsidRPr="00A62253">
        <w:rPr>
          <w:rFonts w:ascii="Times New Roman" w:eastAsia="Times New Roman" w:hAnsi="Times New Roman" w:cs="Times New Roman"/>
          <w:color w:val="000000"/>
          <w:lang w:eastAsia="pl-PL"/>
        </w:rPr>
        <w:t>i w sprawie swobodnego przepływu takich danych oraz uchylenia dyrektywy 95/46/WE (ogólne rozporządzenie o ochronie danych osobowych) (Dz. Urz. UE L.2016.119.1 z dnia 4 maja 2016 roku) (dalej jako „RODO”).</w:t>
      </w:r>
    </w:p>
    <w:p w14:paraId="46FB52B0"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Udostępnienie danych osobowych powoduje, iż Strona której udostępniono dane osobowe  staje się ich administratorem w rozumieniu art. 4 pkt 7 RODO, ustalając cele i sposoby ich przetwarzania, z uwzględnieniem zasad wynikających z art. 5 RODO.</w:t>
      </w:r>
    </w:p>
    <w:p w14:paraId="32A00700"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40395567" w14:textId="77777777" w:rsidR="00A62253" w:rsidRP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Strony Umowy w związku z udostępnieniem danych osobowych zobowiązane są do spełnienia obowiązku informacyjnego wobec osób, których dane pozyskują.</w:t>
      </w:r>
    </w:p>
    <w:p w14:paraId="728E386A" w14:textId="77777777" w:rsidR="00A62253" w:rsidRDefault="00A62253"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A62253">
        <w:rPr>
          <w:rFonts w:ascii="Times New Roman" w:eastAsia="Times New Roman" w:hAnsi="Times New Roman" w:cs="Times New Roman"/>
          <w:color w:val="000000"/>
          <w:lang w:eastAsia="pl-PL"/>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w:t>
      </w:r>
      <w:r w:rsidR="004F1E2E">
        <w:rPr>
          <w:rFonts w:ascii="Times New Roman" w:eastAsia="Times New Roman" w:hAnsi="Times New Roman" w:cs="Times New Roman"/>
          <w:color w:val="000000"/>
          <w:lang w:eastAsia="pl-PL"/>
        </w:rPr>
        <w:t>ełniony na Portalu Pracowniczym.</w:t>
      </w:r>
    </w:p>
    <w:p w14:paraId="55173F34" w14:textId="77777777" w:rsidR="004F1E2E" w:rsidRPr="004F1E2E" w:rsidRDefault="004F1E2E" w:rsidP="001356C6">
      <w:pPr>
        <w:numPr>
          <w:ilvl w:val="6"/>
          <w:numId w:val="45"/>
        </w:numPr>
        <w:overflowPunct w:val="0"/>
        <w:autoSpaceDE w:val="0"/>
        <w:autoSpaceDN w:val="0"/>
        <w:spacing w:after="0" w:line="240" w:lineRule="auto"/>
        <w:ind w:left="349"/>
        <w:jc w:val="both"/>
        <w:rPr>
          <w:rFonts w:ascii="Times New Roman" w:eastAsia="Times New Roman" w:hAnsi="Times New Roman" w:cs="Times New Roman"/>
          <w:color w:val="000000"/>
          <w:lang w:eastAsia="pl-PL"/>
        </w:rPr>
      </w:pPr>
      <w:r w:rsidRPr="004F1E2E">
        <w:rPr>
          <w:rFonts w:ascii="Times New Roman" w:eastAsia="Times New Roman" w:hAnsi="Times New Roman" w:cs="Times New Roman"/>
          <w:iCs/>
          <w:color w:val="000000"/>
          <w:lang w:eastAsia="pl-PL"/>
        </w:rPr>
        <w:t>Strony zgodnie ustalają, że jeżeli w ramach realizacji umowy wykonawczej zaistnieje potrzeba powierzenia danych osobowych do przetwarzania, to Strony zobowiązują się do zawarcia umowy powierzenia przetwarzania na zasadach określonych w załączniku do Umowy wykonawczej „Powierzenie przetwarzania danych osobowych”.</w:t>
      </w:r>
    </w:p>
    <w:p w14:paraId="77E0A21A" w14:textId="77777777" w:rsidR="00A62253" w:rsidRPr="00A62253" w:rsidRDefault="00A62253" w:rsidP="00A62253">
      <w:pPr>
        <w:spacing w:after="160" w:line="259" w:lineRule="auto"/>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br w:type="page"/>
      </w:r>
    </w:p>
    <w:p w14:paraId="7FB7B514" w14:textId="77777777" w:rsidR="00A62253" w:rsidRPr="00A62253" w:rsidRDefault="00A62253" w:rsidP="00A62253">
      <w:pPr>
        <w:spacing w:after="0" w:line="240" w:lineRule="auto"/>
        <w:jc w:val="right"/>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lastRenderedPageBreak/>
        <w:t>Załącznik nr 3 do Umowy ramowej</w:t>
      </w:r>
    </w:p>
    <w:p w14:paraId="45AAC75C" w14:textId="77777777" w:rsidR="00A62253" w:rsidRPr="00A62253" w:rsidRDefault="00A62253" w:rsidP="008C30A4">
      <w:pPr>
        <w:spacing w:before="120" w:after="120" w:line="240" w:lineRule="auto"/>
        <w:jc w:val="center"/>
        <w:rPr>
          <w:rFonts w:ascii="Times New Roman" w:eastAsia="Times New Roman" w:hAnsi="Times New Roman" w:cs="Times New Roman"/>
          <w:b/>
          <w:bCs/>
          <w:sz w:val="28"/>
          <w:szCs w:val="28"/>
          <w:lang w:eastAsia="pl-PL"/>
        </w:rPr>
      </w:pPr>
      <w:r w:rsidRPr="00A62253">
        <w:rPr>
          <w:rFonts w:ascii="Times New Roman" w:eastAsia="Times New Roman" w:hAnsi="Times New Roman" w:cs="Times New Roman"/>
          <w:b/>
          <w:bCs/>
          <w:sz w:val="28"/>
          <w:szCs w:val="28"/>
          <w:lang w:eastAsia="pl-PL"/>
        </w:rPr>
        <w:t>Wzór umowy wykonawczej</w:t>
      </w:r>
    </w:p>
    <w:p w14:paraId="43AF0171" w14:textId="77777777" w:rsidR="00A62253" w:rsidRPr="00A62253" w:rsidRDefault="00A62253" w:rsidP="00A62253">
      <w:pPr>
        <w:spacing w:after="0" w:line="240" w:lineRule="auto"/>
        <w:jc w:val="center"/>
        <w:rPr>
          <w:rFonts w:ascii="Times New Roman" w:eastAsia="Times New Roman" w:hAnsi="Times New Roman" w:cs="Times New Roman"/>
          <w:b/>
          <w:bCs/>
          <w:sz w:val="28"/>
          <w:szCs w:val="28"/>
          <w:lang w:eastAsia="pl-PL"/>
        </w:rPr>
      </w:pPr>
      <w:bookmarkStart w:id="297" w:name="_Hlk123281724"/>
      <w:bookmarkStart w:id="298" w:name="_Hlk81470638"/>
      <w:r w:rsidRPr="00A62253">
        <w:rPr>
          <w:rFonts w:ascii="Times New Roman" w:eastAsia="Times New Roman" w:hAnsi="Times New Roman" w:cs="Times New Roman"/>
          <w:b/>
          <w:bCs/>
          <w:sz w:val="28"/>
          <w:szCs w:val="28"/>
          <w:lang w:eastAsia="pl-PL"/>
        </w:rPr>
        <w:t>UMOWA WYKONAWCZA Nr ……………… z dnia ………………</w:t>
      </w:r>
    </w:p>
    <w:p w14:paraId="2BD730E8"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797BFA7C"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Zawarta pomiędzy:</w:t>
      </w:r>
    </w:p>
    <w:p w14:paraId="24456ED2" w14:textId="77777777" w:rsidR="00A62253" w:rsidRPr="00A62253" w:rsidRDefault="00A62253" w:rsidP="00A62253">
      <w:pPr>
        <w:spacing w:after="0" w:line="240" w:lineRule="auto"/>
        <w:jc w:val="both"/>
        <w:rPr>
          <w:rFonts w:ascii="Times New Roman" w:eastAsia="Times New Roman" w:hAnsi="Times New Roman" w:cs="Times New Roman"/>
          <w:sz w:val="6"/>
          <w:szCs w:val="6"/>
          <w:lang w:eastAsia="pl-PL"/>
        </w:rPr>
      </w:pPr>
    </w:p>
    <w:p w14:paraId="16B926DD" w14:textId="77777777" w:rsidR="00A62253" w:rsidRPr="00A62253" w:rsidRDefault="00A62253" w:rsidP="00A62253">
      <w:pPr>
        <w:spacing w:after="0" w:line="240" w:lineRule="auto"/>
        <w:jc w:val="both"/>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t>POLSKA GRUPA GÓRNICZA S.A.</w:t>
      </w:r>
      <w:r w:rsidRPr="00A62253">
        <w:rPr>
          <w:rFonts w:ascii="Times New Roman" w:eastAsia="Times New Roman" w:hAnsi="Times New Roman" w:cs="Times New Roman"/>
          <w:lang w:eastAsia="pl-PL"/>
        </w:rPr>
        <w:t xml:space="preserve"> z siedzibą w Katowicach przy ul. Powstańców 30, kod pocztowy 40-039, </w:t>
      </w:r>
      <w:r w:rsidRPr="00A62253">
        <w:rPr>
          <w:rFonts w:ascii="Times New Roman" w:eastAsia="Times New Roman" w:hAnsi="Times New Roman" w:cs="Times New Roman"/>
          <w:b/>
          <w:bCs/>
          <w:lang w:eastAsia="pl-PL"/>
        </w:rPr>
        <w:t>Oddział ……………………..,</w:t>
      </w:r>
      <w:r w:rsidRPr="00A62253">
        <w:rPr>
          <w:rFonts w:ascii="Times New Roman" w:eastAsia="Times New Roman" w:hAnsi="Times New Roman" w:cs="Times New Roman"/>
          <w:lang w:eastAsia="pl-PL"/>
        </w:rPr>
        <w:t xml:space="preserve"> adres: ……………………, ul. …………………….., zarejestrowana przez Sąd Rejonowy Katowice-Wschód w Katowicach Wydział Gospodarczy pod numerem KRS 0000709363, wysokość kapitału zakładowego całkowicie wpłaconego: 3 916 71</w:t>
      </w:r>
      <w:r w:rsidR="0041549F">
        <w:rPr>
          <w:rFonts w:ascii="Times New Roman" w:eastAsia="Times New Roman" w:hAnsi="Times New Roman" w:cs="Times New Roman"/>
          <w:lang w:eastAsia="pl-PL"/>
        </w:rPr>
        <w:t>9</w:t>
      </w:r>
      <w:r w:rsidRPr="00A62253">
        <w:rPr>
          <w:rFonts w:ascii="Times New Roman" w:eastAsia="Times New Roman" w:hAnsi="Times New Roman" w:cs="Times New Roman"/>
          <w:lang w:eastAsia="pl-PL"/>
        </w:rPr>
        <w:t> </w:t>
      </w:r>
      <w:r w:rsidR="0041549F">
        <w:rPr>
          <w:rFonts w:ascii="Times New Roman" w:eastAsia="Times New Roman" w:hAnsi="Times New Roman" w:cs="Times New Roman"/>
          <w:lang w:eastAsia="pl-PL"/>
        </w:rPr>
        <w:t>0</w:t>
      </w:r>
      <w:r w:rsidRPr="00A62253">
        <w:rPr>
          <w:rFonts w:ascii="Times New Roman" w:eastAsia="Times New Roman" w:hAnsi="Times New Roman" w:cs="Times New Roman"/>
          <w:lang w:eastAsia="pl-PL"/>
        </w:rPr>
        <w:t xml:space="preserve">00,00 zł, NIP 634-283-47-28, REGON: 360615984, </w:t>
      </w:r>
      <w:r w:rsidRPr="00A62253">
        <w:rPr>
          <w:rFonts w:ascii="Times New Roman" w:eastAsia="MS Mincho" w:hAnsi="Times New Roman" w:cs="Times New Roman"/>
          <w:lang w:eastAsia="pl-PL"/>
        </w:rPr>
        <w:t xml:space="preserve">nr rejestrowy BDO  000014704, </w:t>
      </w:r>
      <w:r w:rsidRPr="00A62253">
        <w:rPr>
          <w:rFonts w:ascii="Times New Roman" w:eastAsia="Times New Roman" w:hAnsi="Times New Roman" w:cs="Times New Roman"/>
          <w:lang w:eastAsia="pl-PL"/>
        </w:rPr>
        <w:t xml:space="preserve">zwana w treści Umowy </w:t>
      </w:r>
      <w:r w:rsidRPr="00A62253">
        <w:rPr>
          <w:rFonts w:ascii="Times New Roman" w:eastAsia="Times New Roman" w:hAnsi="Times New Roman" w:cs="Times New Roman"/>
          <w:b/>
          <w:bCs/>
          <w:lang w:eastAsia="pl-PL"/>
        </w:rPr>
        <w:t>Zamawiającym</w:t>
      </w:r>
      <w:r w:rsidRPr="00A62253">
        <w:rPr>
          <w:rFonts w:ascii="Times New Roman" w:eastAsia="Times New Roman" w:hAnsi="Times New Roman" w:cs="Times New Roman"/>
          <w:lang w:eastAsia="pl-PL"/>
        </w:rPr>
        <w:t>, którego reprezentują:</w:t>
      </w:r>
    </w:p>
    <w:p w14:paraId="5814A514" w14:textId="77777777" w:rsidR="00A62253" w:rsidRPr="00A62253" w:rsidRDefault="00A62253">
      <w:pPr>
        <w:numPr>
          <w:ilvl w:val="0"/>
          <w:numId w:val="67"/>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2B0DE455" w14:textId="77777777" w:rsidR="00A62253" w:rsidRPr="00A62253" w:rsidRDefault="00A62253">
      <w:pPr>
        <w:numPr>
          <w:ilvl w:val="0"/>
          <w:numId w:val="67"/>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4EFD5237"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6747F0CE"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a</w:t>
      </w:r>
    </w:p>
    <w:p w14:paraId="4DEDED18" w14:textId="77777777" w:rsidR="00A62253" w:rsidRPr="00A62253" w:rsidRDefault="00A62253" w:rsidP="00A62253">
      <w:pPr>
        <w:spacing w:after="0" w:line="240" w:lineRule="auto"/>
        <w:rPr>
          <w:rFonts w:ascii="Times New Roman" w:eastAsia="Times New Roman" w:hAnsi="Times New Roman" w:cs="Times New Roman"/>
          <w:i/>
          <w:color w:val="FF0000"/>
          <w:lang w:eastAsia="pl-PL"/>
        </w:rPr>
      </w:pPr>
      <w:r w:rsidRPr="00A62253">
        <w:rPr>
          <w:rFonts w:ascii="Times New Roman" w:eastAsia="Times New Roman" w:hAnsi="Times New Roman" w:cs="Times New Roman"/>
          <w:i/>
          <w:color w:val="FF0000"/>
          <w:lang w:eastAsia="pl-PL"/>
        </w:rPr>
        <w:t>(w przypadku działalności gospodarczej prowadzonej osobiście)</w:t>
      </w:r>
    </w:p>
    <w:p w14:paraId="3BAD9EE4" w14:textId="77777777" w:rsidR="00A62253" w:rsidRPr="00A62253" w:rsidRDefault="00A62253" w:rsidP="00A62253">
      <w:pPr>
        <w:spacing w:after="0" w:line="240" w:lineRule="auto"/>
        <w:jc w:val="both"/>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t>Pan/Pani</w:t>
      </w:r>
      <w:r w:rsidRPr="00A62253">
        <w:rPr>
          <w:rFonts w:ascii="Times New Roman" w:eastAsia="Times New Roman" w:hAnsi="Times New Roman" w:cs="Times New Roman"/>
          <w:lang w:eastAsia="pl-PL"/>
        </w:rPr>
        <w:t xml:space="preserve">  ……………………………………… prowadzący/a działalność pod nazwą …………………………. z siedzibą w ……………………. ul. …………………….. , zarejestrowaną w Centralnej Ewidencji i Informacji o Działalności Gospodarczej, NIP: …….. REGON: ………….…………….,  zwany/a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którego reprezentują:</w:t>
      </w:r>
    </w:p>
    <w:p w14:paraId="0EB55D42" w14:textId="77777777" w:rsidR="00A62253" w:rsidRPr="00A62253" w:rsidRDefault="00A62253">
      <w:pPr>
        <w:numPr>
          <w:ilvl w:val="0"/>
          <w:numId w:val="71"/>
        </w:numPr>
        <w:spacing w:after="0" w:line="240" w:lineRule="auto"/>
        <w:ind w:left="426" w:hanging="11"/>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5EC76AF1" w14:textId="77777777" w:rsidR="00A62253" w:rsidRPr="00A62253" w:rsidRDefault="00A62253">
      <w:pPr>
        <w:numPr>
          <w:ilvl w:val="0"/>
          <w:numId w:val="71"/>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235E81B5"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7BA2D4A4" w14:textId="77777777" w:rsidR="00A62253" w:rsidRPr="00A62253" w:rsidRDefault="00A62253" w:rsidP="00A62253">
      <w:pPr>
        <w:spacing w:after="0" w:line="240" w:lineRule="auto"/>
        <w:jc w:val="both"/>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spółki kapitałowej)</w:t>
      </w:r>
      <w:r w:rsidRPr="00A62253">
        <w:rPr>
          <w:rFonts w:ascii="Times New Roman" w:eastAsia="Times New Roman" w:hAnsi="Times New Roman" w:cs="Times New Roman"/>
          <w:color w:val="FF0000"/>
          <w:lang w:eastAsia="pl-PL"/>
        </w:rPr>
        <w:t xml:space="preserve">  </w:t>
      </w:r>
    </w:p>
    <w:p w14:paraId="30C49A41"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 z siedzibą ……………. przy ul. ………………, kod pocztowy ……………., zarejestrowana przez Sąd Rejonowy …………… w …………. pod numerem KRS ………………, wysokość kapitału zakładowego: …………… zł, REGON: …………., NIP ……………, </w:t>
      </w:r>
    </w:p>
    <w:p w14:paraId="015E8111"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zwana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którego reprezentują:</w:t>
      </w:r>
    </w:p>
    <w:p w14:paraId="218A074D" w14:textId="77777777" w:rsidR="00A62253" w:rsidRPr="00A62253" w:rsidRDefault="00A62253">
      <w:pPr>
        <w:numPr>
          <w:ilvl w:val="0"/>
          <w:numId w:val="72"/>
        </w:numPr>
        <w:spacing w:after="0" w:line="240" w:lineRule="auto"/>
        <w:ind w:left="426" w:hanging="11"/>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4746C933" w14:textId="77777777" w:rsidR="00A62253" w:rsidRPr="00A62253" w:rsidRDefault="00A62253">
      <w:pPr>
        <w:numPr>
          <w:ilvl w:val="0"/>
          <w:numId w:val="72"/>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01A17FA9"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2BAB3530" w14:textId="77777777" w:rsidR="00A62253" w:rsidRPr="00A62253" w:rsidRDefault="00A62253" w:rsidP="00A62253">
      <w:pPr>
        <w:spacing w:after="0" w:line="240" w:lineRule="auto"/>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spółki cywilnej)</w:t>
      </w:r>
    </w:p>
    <w:p w14:paraId="62242E28"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Pan/Pani</w:t>
      </w:r>
      <w:r w:rsidRPr="00A62253">
        <w:rPr>
          <w:rFonts w:ascii="Times New Roman" w:eastAsia="Times New Roman" w:hAnsi="Times New Roman" w:cs="Times New Roman"/>
          <w:lang w:eastAsia="pl-PL"/>
        </w:rPr>
        <w:t xml:space="preserve"> ………………………………… zarejestrowany/a w Centralnej Ewidencji i Informacji o Działalności Gospodarczej, NIP: ………………..</w:t>
      </w:r>
    </w:p>
    <w:p w14:paraId="210B90F5"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Pan/Pani</w:t>
      </w:r>
      <w:r w:rsidRPr="00A62253">
        <w:rPr>
          <w:rFonts w:ascii="Times New Roman" w:eastAsia="Times New Roman" w:hAnsi="Times New Roman" w:cs="Times New Roman"/>
          <w:lang w:eastAsia="pl-PL"/>
        </w:rPr>
        <w:t xml:space="preserve"> ………………………………… zarejestrowany/a w Centralnej Ewidencji i Informacji o Działalności Gospodarczej, NIP: ………………..</w:t>
      </w:r>
    </w:p>
    <w:p w14:paraId="53C4CFAF"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wspólnie prowadzący działalność gospodarczą w formie spółki cywilnej</w:t>
      </w:r>
      <w:r w:rsidRPr="00A62253">
        <w:rPr>
          <w:rFonts w:ascii="Times New Roman" w:eastAsia="Times New Roman" w:hAnsi="Times New Roman" w:cs="Times New Roman"/>
          <w:lang w:eastAsia="pl-PL"/>
        </w:rPr>
        <w:t xml:space="preserve"> pod nazwą ……….….  z siedzibą w ……………………………  ul………………………, NIP: ……………….. zwanej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którego reprezentują:</w:t>
      </w:r>
    </w:p>
    <w:p w14:paraId="40604DC2" w14:textId="77777777" w:rsidR="00A62253" w:rsidRPr="00A62253" w:rsidRDefault="00A62253">
      <w:pPr>
        <w:numPr>
          <w:ilvl w:val="0"/>
          <w:numId w:val="73"/>
        </w:numPr>
        <w:spacing w:after="0" w:line="240" w:lineRule="auto"/>
        <w:ind w:left="426" w:hanging="11"/>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4993D581" w14:textId="77777777" w:rsidR="00A62253" w:rsidRPr="00A62253" w:rsidRDefault="00A62253">
      <w:pPr>
        <w:numPr>
          <w:ilvl w:val="0"/>
          <w:numId w:val="73"/>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4772A163" w14:textId="77777777" w:rsidR="00A62253" w:rsidRPr="00A62253" w:rsidRDefault="00A62253" w:rsidP="00A62253">
      <w:pPr>
        <w:spacing w:after="0" w:line="240" w:lineRule="auto"/>
        <w:jc w:val="both"/>
        <w:rPr>
          <w:rFonts w:ascii="Times New Roman" w:eastAsia="Times New Roman" w:hAnsi="Times New Roman" w:cs="Times New Roman"/>
          <w:lang w:eastAsia="pl-PL"/>
        </w:rPr>
      </w:pPr>
    </w:p>
    <w:p w14:paraId="13A61F8B" w14:textId="77777777" w:rsidR="00A62253" w:rsidRPr="00A62253" w:rsidRDefault="00A62253" w:rsidP="00A62253">
      <w:pPr>
        <w:spacing w:after="0" w:line="240" w:lineRule="auto"/>
        <w:rPr>
          <w:rFonts w:ascii="Times New Roman" w:eastAsia="Times New Roman" w:hAnsi="Times New Roman" w:cs="Times New Roman"/>
          <w:color w:val="FF0000"/>
          <w:lang w:eastAsia="pl-PL"/>
        </w:rPr>
      </w:pPr>
      <w:r w:rsidRPr="00A62253">
        <w:rPr>
          <w:rFonts w:ascii="Times New Roman" w:eastAsia="Times New Roman" w:hAnsi="Times New Roman" w:cs="Times New Roman"/>
          <w:i/>
          <w:color w:val="FF0000"/>
          <w:lang w:eastAsia="pl-PL"/>
        </w:rPr>
        <w:t>(w przypadku Konsorcjum)</w:t>
      </w:r>
    </w:p>
    <w:p w14:paraId="6714E365" w14:textId="77777777" w:rsidR="00A62253" w:rsidRPr="00A62253" w:rsidRDefault="00A62253" w:rsidP="00A62253">
      <w:pPr>
        <w:spacing w:after="0" w:line="240" w:lineRule="auto"/>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Konsorcjum firm:</w:t>
      </w:r>
    </w:p>
    <w:p w14:paraId="276499F8" w14:textId="77777777" w:rsidR="00A62253" w:rsidRPr="00A62253" w:rsidRDefault="00A62253">
      <w:pPr>
        <w:numPr>
          <w:ilvl w:val="1"/>
          <w:numId w:val="75"/>
        </w:numPr>
        <w:spacing w:after="0" w:line="240" w:lineRule="auto"/>
        <w:ind w:left="284"/>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Lider</w:t>
      </w:r>
      <w:r w:rsidRPr="00A62253">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 (</w:t>
      </w:r>
      <w:r w:rsidRPr="00A62253">
        <w:rPr>
          <w:rFonts w:ascii="Times New Roman" w:eastAsia="Times New Roman" w:hAnsi="Times New Roman" w:cs="Times New Roman"/>
          <w:i/>
          <w:lang w:eastAsia="pl-PL"/>
        </w:rPr>
        <w:t>sprawdzić, czy pełnomocnik jest liderem konsorcjum)</w:t>
      </w:r>
    </w:p>
    <w:p w14:paraId="597397BC" w14:textId="77777777" w:rsidR="00A62253" w:rsidRPr="00A62253" w:rsidRDefault="00A62253">
      <w:pPr>
        <w:numPr>
          <w:ilvl w:val="1"/>
          <w:numId w:val="75"/>
        </w:numPr>
        <w:spacing w:after="0" w:line="240" w:lineRule="auto"/>
        <w:ind w:left="284" w:hanging="284"/>
        <w:jc w:val="both"/>
        <w:rPr>
          <w:rFonts w:ascii="Times New Roman" w:eastAsia="Times New Roman" w:hAnsi="Times New Roman" w:cs="Times New Roman"/>
          <w:lang w:eastAsia="pl-PL"/>
        </w:rPr>
      </w:pPr>
      <w:r w:rsidRPr="00A62253">
        <w:rPr>
          <w:rFonts w:ascii="Times New Roman" w:eastAsia="Times New Roman" w:hAnsi="Times New Roman" w:cs="Times New Roman"/>
          <w:b/>
          <w:lang w:eastAsia="pl-PL"/>
        </w:rPr>
        <w:t>Uczestnik</w:t>
      </w:r>
      <w:r w:rsidRPr="00A62253">
        <w:rPr>
          <w:rFonts w:ascii="Times New Roman" w:eastAsia="Times New Roman" w:hAnsi="Times New Roman" w:cs="Times New Roman"/>
          <w:lang w:eastAsia="pl-PL"/>
        </w:rPr>
        <w:t xml:space="preserve">  -  …………….... z siedzibą ………………. przy ul. …………, kod pocztowy ………., zarejestrowana przez Sąd Rejonowy ………………… w …………………. pod numerem KRS …………, wysokość kapitału zakładowego: …………. zł, REGON: ……….., NIP …………</w:t>
      </w:r>
    </w:p>
    <w:p w14:paraId="4290DC91"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zwani w treści Umowy </w:t>
      </w:r>
      <w:r w:rsidRPr="00A62253">
        <w:rPr>
          <w:rFonts w:ascii="Times New Roman" w:eastAsia="Times New Roman" w:hAnsi="Times New Roman" w:cs="Times New Roman"/>
          <w:b/>
          <w:lang w:eastAsia="pl-PL"/>
        </w:rPr>
        <w:t>Wykonawcą</w:t>
      </w:r>
      <w:r w:rsidRPr="00A62253">
        <w:rPr>
          <w:rFonts w:ascii="Times New Roman" w:eastAsia="Times New Roman" w:hAnsi="Times New Roman" w:cs="Times New Roman"/>
          <w:lang w:eastAsia="pl-PL"/>
        </w:rPr>
        <w:t>, którego reprezentują:</w:t>
      </w:r>
    </w:p>
    <w:p w14:paraId="4A6A7546" w14:textId="77777777" w:rsidR="00A62253" w:rsidRPr="00A62253" w:rsidRDefault="00A62253">
      <w:pPr>
        <w:numPr>
          <w:ilvl w:val="0"/>
          <w:numId w:val="74"/>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7121ED05" w14:textId="77777777" w:rsidR="00A62253" w:rsidRPr="00ED28ED" w:rsidRDefault="00A62253">
      <w:pPr>
        <w:numPr>
          <w:ilvl w:val="0"/>
          <w:numId w:val="74"/>
        </w:numPr>
        <w:spacing w:after="0" w:line="240" w:lineRule="auto"/>
        <w:ind w:left="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3D8EDCEA" w14:textId="77777777" w:rsidR="00A62253" w:rsidRPr="00A62253"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A62253">
        <w:rPr>
          <w:rFonts w:ascii="Times New Roman" w:eastAsia="Times New Roman" w:hAnsi="Times New Roman" w:cs="Times New Roman"/>
          <w:b/>
          <w:bCs/>
          <w:caps/>
          <w:lang w:eastAsia="pl-PL"/>
        </w:rPr>
        <w:lastRenderedPageBreak/>
        <w:t>§ 1</w:t>
      </w:r>
    </w:p>
    <w:p w14:paraId="2CBDDFD7" w14:textId="77777777" w:rsidR="00A62253" w:rsidRPr="00A62253" w:rsidRDefault="00A62253" w:rsidP="00A62253">
      <w:pPr>
        <w:tabs>
          <w:tab w:val="left" w:pos="1620"/>
        </w:tabs>
        <w:spacing w:after="0" w:line="240" w:lineRule="auto"/>
        <w:jc w:val="center"/>
        <w:rPr>
          <w:rFonts w:ascii="Times New Roman" w:eastAsia="Times New Roman" w:hAnsi="Times New Roman" w:cs="Times New Roman"/>
          <w:b/>
          <w:bCs/>
          <w:caps/>
          <w:lang w:eastAsia="pl-PL"/>
        </w:rPr>
      </w:pPr>
      <w:r w:rsidRPr="00A62253">
        <w:rPr>
          <w:rFonts w:ascii="Times New Roman" w:eastAsia="Times New Roman" w:hAnsi="Times New Roman" w:cs="Times New Roman"/>
          <w:b/>
          <w:bCs/>
          <w:caps/>
          <w:lang w:eastAsia="pl-PL"/>
        </w:rPr>
        <w:t>PODSTAWA ZAWARCIA Umowy</w:t>
      </w:r>
    </w:p>
    <w:p w14:paraId="0B4104FD" w14:textId="77777777" w:rsidR="00A62253" w:rsidRPr="00A62253" w:rsidRDefault="00A62253">
      <w:pPr>
        <w:numPr>
          <w:ilvl w:val="0"/>
          <w:numId w:val="68"/>
        </w:num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Umowa ramowa nr …………….. z dnia …………</w:t>
      </w:r>
    </w:p>
    <w:p w14:paraId="58691522" w14:textId="77777777" w:rsidR="00A62253" w:rsidRPr="00ED28ED" w:rsidRDefault="00A62253">
      <w:pPr>
        <w:numPr>
          <w:ilvl w:val="0"/>
          <w:numId w:val="68"/>
        </w:numPr>
        <w:spacing w:after="0" w:line="240" w:lineRule="auto"/>
        <w:ind w:left="426" w:hanging="426"/>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Protokół końcowy z postępowania o udzielenie zamówienia wykonawczego nr ………………………. z dnia ………...</w:t>
      </w:r>
    </w:p>
    <w:p w14:paraId="525C8E2B" w14:textId="77777777" w:rsidR="00A62253" w:rsidRPr="00A62253"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A62253">
        <w:rPr>
          <w:rFonts w:ascii="Times New Roman" w:eastAsia="Times New Roman" w:hAnsi="Times New Roman" w:cs="Times New Roman"/>
          <w:b/>
          <w:bCs/>
          <w:caps/>
          <w:lang w:eastAsia="pl-PL"/>
        </w:rPr>
        <w:t>§ 2</w:t>
      </w:r>
    </w:p>
    <w:p w14:paraId="43C6F923" w14:textId="77777777" w:rsidR="00A62253" w:rsidRPr="00A62253" w:rsidRDefault="00A62253" w:rsidP="00A62253">
      <w:pPr>
        <w:tabs>
          <w:tab w:val="left" w:pos="1620"/>
        </w:tabs>
        <w:spacing w:after="0" w:line="240" w:lineRule="auto"/>
        <w:jc w:val="center"/>
        <w:rPr>
          <w:rFonts w:ascii="Times New Roman" w:eastAsia="Times New Roman" w:hAnsi="Times New Roman" w:cs="Times New Roman"/>
          <w:lang w:eastAsia="pl-PL"/>
        </w:rPr>
      </w:pPr>
      <w:r w:rsidRPr="00A62253">
        <w:rPr>
          <w:rFonts w:ascii="Times New Roman" w:eastAsia="Times New Roman" w:hAnsi="Times New Roman" w:cs="Times New Roman"/>
          <w:b/>
          <w:bCs/>
          <w:caps/>
          <w:lang w:eastAsia="pl-PL"/>
        </w:rPr>
        <w:t>PRZEDMIOT Umowy</w:t>
      </w:r>
    </w:p>
    <w:p w14:paraId="435094AC" w14:textId="77777777" w:rsidR="00A62253" w:rsidRPr="00A62253" w:rsidRDefault="00A62253">
      <w:pPr>
        <w:numPr>
          <w:ilvl w:val="0"/>
          <w:numId w:val="86"/>
        </w:numPr>
        <w:spacing w:after="0" w:line="240" w:lineRule="auto"/>
        <w:ind w:left="426" w:hanging="426"/>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Przedmiotem umowy jest:</w:t>
      </w:r>
    </w:p>
    <w:p w14:paraId="056465FA"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77A8D2FA" w14:textId="77777777" w:rsidR="00A62253" w:rsidRPr="00A62253" w:rsidRDefault="00A62253" w:rsidP="00A62253">
      <w:pPr>
        <w:spacing w:after="0" w:line="240"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w:t>
      </w:r>
    </w:p>
    <w:p w14:paraId="22B2B2A3" w14:textId="77777777" w:rsidR="00A62253" w:rsidRPr="00ED28ED" w:rsidRDefault="00A62253">
      <w:pPr>
        <w:numPr>
          <w:ilvl w:val="0"/>
          <w:numId w:val="86"/>
        </w:numPr>
        <w:spacing w:after="0" w:line="240" w:lineRule="auto"/>
        <w:ind w:left="426" w:hanging="426"/>
        <w:contextualSpacing/>
        <w:jc w:val="both"/>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Szczegółowy zakres umowy wykonawczej określony został w załącznikach do niniejszej umowy. </w:t>
      </w:r>
    </w:p>
    <w:p w14:paraId="3C7BEDC2" w14:textId="77777777" w:rsidR="00A62253" w:rsidRPr="00A62253" w:rsidRDefault="00A62253" w:rsidP="00ED28ED">
      <w:pPr>
        <w:tabs>
          <w:tab w:val="left" w:pos="1620"/>
        </w:tabs>
        <w:spacing w:before="200" w:after="120" w:line="240" w:lineRule="auto"/>
        <w:jc w:val="center"/>
        <w:rPr>
          <w:rFonts w:ascii="Times New Roman" w:eastAsia="Times New Roman" w:hAnsi="Times New Roman" w:cs="Times New Roman"/>
          <w:b/>
          <w:bCs/>
          <w:caps/>
          <w:lang w:eastAsia="pl-PL"/>
        </w:rPr>
      </w:pPr>
      <w:r w:rsidRPr="00A62253">
        <w:rPr>
          <w:rFonts w:ascii="Times New Roman" w:eastAsia="Times New Roman" w:hAnsi="Times New Roman" w:cs="Times New Roman"/>
          <w:b/>
          <w:bCs/>
          <w:caps/>
          <w:lang w:eastAsia="pl-PL"/>
        </w:rPr>
        <w:t>§ 3</w:t>
      </w:r>
    </w:p>
    <w:p w14:paraId="795CFD72" w14:textId="77777777" w:rsidR="00A62253" w:rsidRPr="00A62253" w:rsidRDefault="00A62253" w:rsidP="00A62253">
      <w:pPr>
        <w:tabs>
          <w:tab w:val="left" w:pos="1620"/>
        </w:tabs>
        <w:spacing w:after="0" w:line="240" w:lineRule="auto"/>
        <w:jc w:val="center"/>
        <w:rPr>
          <w:rFonts w:ascii="Times New Roman" w:eastAsia="Times New Roman" w:hAnsi="Times New Roman" w:cs="Times New Roman"/>
          <w:b/>
          <w:bCs/>
          <w:caps/>
          <w:lang w:eastAsia="pl-PL"/>
        </w:rPr>
      </w:pPr>
      <w:r w:rsidRPr="00A62253">
        <w:rPr>
          <w:rFonts w:ascii="Times New Roman" w:eastAsia="Times New Roman" w:hAnsi="Times New Roman" w:cs="Times New Roman"/>
          <w:b/>
          <w:bCs/>
          <w:caps/>
          <w:lang w:eastAsia="pl-PL"/>
        </w:rPr>
        <w:t>CENA I WARUNKI PŁATNOŚCI</w:t>
      </w:r>
    </w:p>
    <w:p w14:paraId="7F73F3AC" w14:textId="77777777" w:rsidR="00A62253" w:rsidRPr="00A62253" w:rsidRDefault="00A62253">
      <w:pPr>
        <w:numPr>
          <w:ilvl w:val="0"/>
          <w:numId w:val="66"/>
        </w:numPr>
        <w:spacing w:after="0" w:line="240" w:lineRule="auto"/>
        <w:ind w:left="426" w:hanging="426"/>
        <w:jc w:val="both"/>
        <w:textAlignment w:val="baseline"/>
        <w:rPr>
          <w:rFonts w:ascii="Times New Roman" w:eastAsia="Times New Roman" w:hAnsi="Times New Roman" w:cs="Times New Roman"/>
          <w:i/>
          <w:iCs/>
          <w:lang w:eastAsia="pl-PL"/>
        </w:rPr>
      </w:pPr>
      <w:r w:rsidRPr="00A62253">
        <w:rPr>
          <w:rFonts w:ascii="Times New Roman" w:eastAsia="Times New Roman" w:hAnsi="Times New Roman" w:cs="Times New Roman"/>
          <w:lang w:eastAsia="pl-PL"/>
        </w:rPr>
        <w:t xml:space="preserve">Wartość umowy wynosi: </w:t>
      </w:r>
    </w:p>
    <w:p w14:paraId="1E581807" w14:textId="77777777" w:rsidR="00A62253" w:rsidRPr="00A62253" w:rsidRDefault="00A62253" w:rsidP="00A62253">
      <w:pPr>
        <w:spacing w:after="0" w:line="240" w:lineRule="auto"/>
        <w:ind w:left="426"/>
        <w:jc w:val="both"/>
        <w:textAlignment w:val="baseline"/>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Zadanie nr 1 - ……………. zł netto.</w:t>
      </w:r>
    </w:p>
    <w:p w14:paraId="349E98D7" w14:textId="77777777" w:rsidR="00A62253" w:rsidRPr="00A62253" w:rsidRDefault="00A62253" w:rsidP="00A62253">
      <w:pPr>
        <w:spacing w:after="0" w:line="240" w:lineRule="auto"/>
        <w:ind w:left="426"/>
        <w:jc w:val="both"/>
        <w:textAlignment w:val="baseline"/>
        <w:rPr>
          <w:rFonts w:ascii="Times New Roman" w:eastAsia="Times New Roman" w:hAnsi="Times New Roman" w:cs="Times New Roman"/>
          <w:i/>
          <w:iCs/>
          <w:lang w:eastAsia="pl-PL"/>
        </w:rPr>
      </w:pPr>
      <w:r w:rsidRPr="00A62253">
        <w:rPr>
          <w:rFonts w:ascii="Times New Roman" w:eastAsia="Times New Roman" w:hAnsi="Times New Roman" w:cs="Times New Roman"/>
          <w:lang w:eastAsia="pl-PL"/>
        </w:rPr>
        <w:t>……………………………………</w:t>
      </w:r>
    </w:p>
    <w:p w14:paraId="435A30D8" w14:textId="77777777" w:rsidR="00A62253" w:rsidRPr="00A62253" w:rsidRDefault="00A62253" w:rsidP="00A62253">
      <w:pPr>
        <w:spacing w:after="0" w:line="240" w:lineRule="auto"/>
        <w:ind w:left="426"/>
        <w:jc w:val="both"/>
        <w:textAlignment w:val="baseline"/>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Łączna wartość umowy netto ………………….</w:t>
      </w:r>
    </w:p>
    <w:p w14:paraId="7610A5E8" w14:textId="77777777" w:rsidR="00A62253" w:rsidRPr="00A62253" w:rsidRDefault="00A62253" w:rsidP="00A62253">
      <w:pPr>
        <w:spacing w:after="0" w:line="240" w:lineRule="auto"/>
        <w:ind w:left="426"/>
        <w:jc w:val="both"/>
        <w:textAlignment w:val="baseline"/>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Do powyższej kwoty należy doliczyć stosowny podatek VAT.</w:t>
      </w:r>
    </w:p>
    <w:p w14:paraId="77B9B482" w14:textId="77777777" w:rsidR="00A62253" w:rsidRPr="00A62253" w:rsidRDefault="00A62253">
      <w:pPr>
        <w:numPr>
          <w:ilvl w:val="0"/>
          <w:numId w:val="66"/>
        </w:numPr>
        <w:autoSpaceDN w:val="0"/>
        <w:spacing w:after="0" w:line="240" w:lineRule="auto"/>
        <w:ind w:left="426" w:hanging="426"/>
        <w:jc w:val="both"/>
        <w:textAlignment w:val="baseline"/>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Wynagrodzenie Wykonawcy z tytułu realizacji niniejszej umowy jest wynagrodzeniem ryczałtowym. </w:t>
      </w:r>
    </w:p>
    <w:p w14:paraId="2A4EC98D" w14:textId="77777777" w:rsidR="00A62253" w:rsidRPr="00A62253" w:rsidRDefault="00A62253">
      <w:pPr>
        <w:numPr>
          <w:ilvl w:val="0"/>
          <w:numId w:val="66"/>
        </w:numPr>
        <w:spacing w:after="0" w:line="240" w:lineRule="auto"/>
        <w:ind w:left="426" w:hanging="426"/>
        <w:jc w:val="both"/>
        <w:textAlignment w:val="baseline"/>
        <w:rPr>
          <w:rFonts w:ascii="Times New Roman" w:eastAsia="Times New Roman" w:hAnsi="Times New Roman" w:cs="Times New Roman"/>
          <w:lang w:eastAsia="pl-PL"/>
        </w:rPr>
      </w:pPr>
      <w:r w:rsidRPr="00A62253">
        <w:rPr>
          <w:rFonts w:ascii="Times New Roman" w:eastAsia="Times New Roman" w:hAnsi="Times New Roman" w:cs="Times New Roman"/>
          <w:lang w:eastAsia="pl-PL"/>
        </w:rPr>
        <w:t xml:space="preserve">Wynagrodzenie, o którym mowa w ust. 1 obejmuje wszystkie koszty związane z wykonaniem przedmiotu zamówienia przez Wykonawcę, jak również jego podwykonawców. </w:t>
      </w:r>
    </w:p>
    <w:p w14:paraId="2B96F679" w14:textId="77777777" w:rsidR="00A62253" w:rsidRPr="00A62253" w:rsidRDefault="00A62253">
      <w:pPr>
        <w:numPr>
          <w:ilvl w:val="0"/>
          <w:numId w:val="66"/>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Zamawiający zobowiązuje Wykonawcę do uzyskania zgody właścicieli/użytkowników nieruchomości sąsiednich na czasowe zajęcie ich nieruchomości niezbędne do realizacji przedmiotu umowy wykonawczej. Koszty czasowego zajęcia nieruchomości w związku z realizacją zamówienia pokrywa w ramach wynagrodzenia umownego Wykonawca.</w:t>
      </w:r>
    </w:p>
    <w:p w14:paraId="597A4809" w14:textId="77777777" w:rsidR="00A62253" w:rsidRPr="00ED28ED" w:rsidRDefault="00A62253">
      <w:pPr>
        <w:numPr>
          <w:ilvl w:val="0"/>
          <w:numId w:val="66"/>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Wykonawcy nie należy się dodatkowe wynagrodzenie za dodatkowe prace wykonane bez uzgodnienia z Zamawiającym.</w:t>
      </w:r>
    </w:p>
    <w:p w14:paraId="432A776E" w14:textId="77777777" w:rsidR="00A62253" w:rsidRPr="00A62253" w:rsidRDefault="00A62253" w:rsidP="00ED28ED">
      <w:pPr>
        <w:autoSpaceDE w:val="0"/>
        <w:autoSpaceDN w:val="0"/>
        <w:adjustRightInd w:val="0"/>
        <w:spacing w:before="200" w:after="120" w:line="240" w:lineRule="auto"/>
        <w:jc w:val="center"/>
        <w:rPr>
          <w:rFonts w:ascii="Times New Roman" w:eastAsia="Times New Roman" w:hAnsi="Times New Roman" w:cs="Times New Roman"/>
          <w:b/>
          <w:bCs/>
          <w:color w:val="000000"/>
        </w:rPr>
      </w:pPr>
      <w:r w:rsidRPr="00A62253">
        <w:rPr>
          <w:rFonts w:ascii="Times New Roman" w:eastAsia="Times New Roman" w:hAnsi="Times New Roman" w:cs="Times New Roman"/>
          <w:b/>
          <w:bCs/>
          <w:color w:val="000000"/>
        </w:rPr>
        <w:t xml:space="preserve">§ 4 </w:t>
      </w:r>
    </w:p>
    <w:p w14:paraId="4F34A1F5"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A62253">
        <w:rPr>
          <w:rFonts w:ascii="Times New Roman" w:eastAsia="Times New Roman" w:hAnsi="Times New Roman" w:cs="Times New Roman"/>
          <w:b/>
          <w:bCs/>
          <w:color w:val="000000"/>
        </w:rPr>
        <w:t>REALIZACJA PRZEDMIOTU UMOWY</w:t>
      </w:r>
    </w:p>
    <w:p w14:paraId="31361C88" w14:textId="186FFFAD" w:rsidR="00A62253" w:rsidRPr="00A62253" w:rsidRDefault="00A62253">
      <w:pPr>
        <w:numPr>
          <w:ilvl w:val="0"/>
          <w:numId w:val="69"/>
        </w:numPr>
        <w:autoSpaceDE w:val="0"/>
        <w:autoSpaceDN w:val="0"/>
        <w:adjustRightInd w:val="0"/>
        <w:spacing w:after="23" w:line="240" w:lineRule="auto"/>
        <w:ind w:left="426" w:hanging="426"/>
        <w:jc w:val="both"/>
        <w:rPr>
          <w:rFonts w:ascii="Times New Roman" w:eastAsia="Times New Roman" w:hAnsi="Times New Roman" w:cs="Times New Roman"/>
        </w:rPr>
      </w:pPr>
      <w:r w:rsidRPr="00A62253">
        <w:rPr>
          <w:rFonts w:ascii="Times New Roman" w:eastAsia="Times New Roman" w:hAnsi="Times New Roman" w:cs="Times New Roman"/>
          <w:color w:val="000000"/>
        </w:rPr>
        <w:t xml:space="preserve">Termin realizacji </w:t>
      </w:r>
      <w:r w:rsidRPr="00A62253">
        <w:rPr>
          <w:rFonts w:ascii="Times New Roman" w:eastAsia="Times New Roman" w:hAnsi="Times New Roman" w:cs="Times New Roman"/>
        </w:rPr>
        <w:t>przedmiotu umowy: …………………</w:t>
      </w:r>
      <w:r w:rsidR="00F51371" w:rsidRPr="00840507">
        <w:rPr>
          <w:rFonts w:ascii="Times New Roman" w:eastAsia="Times New Roman" w:hAnsi="Times New Roman" w:cs="Times New Roman"/>
        </w:rPr>
        <w:t>od daty zawarcia umowy.</w:t>
      </w:r>
      <w:r w:rsidRPr="00A62253">
        <w:rPr>
          <w:rFonts w:ascii="Times New Roman" w:eastAsia="Times New Roman" w:hAnsi="Times New Roman" w:cs="Times New Roman"/>
        </w:rPr>
        <w:t xml:space="preserve"> </w:t>
      </w:r>
    </w:p>
    <w:p w14:paraId="03F14FCC" w14:textId="77777777" w:rsidR="00A62253" w:rsidRPr="00A62253" w:rsidRDefault="00A62253">
      <w:pPr>
        <w:numPr>
          <w:ilvl w:val="0"/>
          <w:numId w:val="69"/>
        </w:numPr>
        <w:autoSpaceDE w:val="0"/>
        <w:autoSpaceDN w:val="0"/>
        <w:adjustRightInd w:val="0"/>
        <w:spacing w:after="23"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rPr>
        <w:t>Osoba odpowiedzialna ze strony Zamawiającego za realizację umowy</w:t>
      </w:r>
      <w:r w:rsidRPr="00A62253">
        <w:rPr>
          <w:rFonts w:ascii="Times New Roman" w:eastAsia="Times New Roman" w:hAnsi="Times New Roman" w:cs="Times New Roman"/>
          <w:color w:val="000000"/>
        </w:rPr>
        <w:t xml:space="preserve">: __________________________ tel.______________ e-mail:__________________________ </w:t>
      </w:r>
    </w:p>
    <w:p w14:paraId="5B8EF609" w14:textId="77777777" w:rsidR="00A62253" w:rsidRPr="00A62253" w:rsidRDefault="00A62253" w:rsidP="00A62253">
      <w:pPr>
        <w:autoSpaceDE w:val="0"/>
        <w:autoSpaceDN w:val="0"/>
        <w:adjustRightInd w:val="0"/>
        <w:spacing w:after="0" w:line="240" w:lineRule="auto"/>
        <w:ind w:firstLine="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__________________________ tel.______________ e-mail:__________________________ </w:t>
      </w:r>
    </w:p>
    <w:p w14:paraId="1681A890" w14:textId="77777777" w:rsidR="00A62253" w:rsidRPr="00A62253" w:rsidRDefault="00A62253">
      <w:pPr>
        <w:numPr>
          <w:ilvl w:val="0"/>
          <w:numId w:val="69"/>
        </w:numPr>
        <w:autoSpaceDE w:val="0"/>
        <w:autoSpaceDN w:val="0"/>
        <w:adjustRightInd w:val="0"/>
        <w:spacing w:after="0"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Osoba odpowiedzialna ze strony Wykonawcy za realizację umowy: __________________________ tel.______________ e-mail:__________________________ </w:t>
      </w:r>
    </w:p>
    <w:p w14:paraId="072C685E"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p>
    <w:p w14:paraId="4DAC9FA3"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r w:rsidRPr="00A62253">
        <w:rPr>
          <w:rFonts w:ascii="Times New Roman" w:eastAsia="Times New Roman" w:hAnsi="Times New Roman" w:cs="Times New Roman"/>
          <w:b/>
          <w:bCs/>
          <w:color w:val="000000"/>
        </w:rPr>
        <w:t xml:space="preserve">§ 5 </w:t>
      </w:r>
    </w:p>
    <w:p w14:paraId="7275009C"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A62253">
        <w:rPr>
          <w:rFonts w:ascii="Times New Roman" w:eastAsia="Times New Roman" w:hAnsi="Times New Roman" w:cs="Times New Roman"/>
          <w:b/>
          <w:bCs/>
          <w:color w:val="000000"/>
        </w:rPr>
        <w:t>POZOSTAŁE WARUNKI</w:t>
      </w:r>
    </w:p>
    <w:p w14:paraId="0DA55D0E" w14:textId="77777777" w:rsidR="00A62253" w:rsidRPr="00A62253" w:rsidRDefault="00A62253">
      <w:pPr>
        <w:numPr>
          <w:ilvl w:val="0"/>
          <w:numId w:val="70"/>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Do niniejszej umowy wykonawczej zastosowanie mają zapisy umowy ramowej nr ………….. z dnia …………………. </w:t>
      </w:r>
    </w:p>
    <w:p w14:paraId="1BEFA9A5" w14:textId="77777777" w:rsidR="00A62253" w:rsidRPr="00A62253" w:rsidRDefault="00A62253">
      <w:pPr>
        <w:numPr>
          <w:ilvl w:val="0"/>
          <w:numId w:val="70"/>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W celu realizacji czynności będących przedmiotem niniejszej umowy wykonawczej Zamawiający powierza Wykonawcy do przetwarzania dane osobowe na zasadach określonych w załączniku </w:t>
      </w:r>
      <w:r w:rsidRPr="00A62253">
        <w:rPr>
          <w:rFonts w:ascii="Times New Roman" w:eastAsia="Times New Roman" w:hAnsi="Times New Roman" w:cs="Times New Roman"/>
          <w:i/>
          <w:iCs/>
          <w:color w:val="000000"/>
        </w:rPr>
        <w:t>„Powierzenie przetwarzania danych osobowych”.</w:t>
      </w:r>
    </w:p>
    <w:p w14:paraId="544BE453" w14:textId="77777777" w:rsidR="00A62253" w:rsidRPr="00A62253" w:rsidRDefault="00A62253">
      <w:pPr>
        <w:numPr>
          <w:ilvl w:val="0"/>
          <w:numId w:val="70"/>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Wszelkie zmiany i uzupełnienia umowy wymagają dla swej ważności formy pisemnej w postaci aneksu do umowy. </w:t>
      </w:r>
    </w:p>
    <w:p w14:paraId="7E8325A1" w14:textId="77777777" w:rsidR="00A62253" w:rsidRPr="00A62253" w:rsidRDefault="00A62253">
      <w:pPr>
        <w:numPr>
          <w:ilvl w:val="0"/>
          <w:numId w:val="70"/>
        </w:numPr>
        <w:autoSpaceDE w:val="0"/>
        <w:autoSpaceDN w:val="0"/>
        <w:adjustRightInd w:val="0"/>
        <w:spacing w:after="21" w:line="240" w:lineRule="auto"/>
        <w:ind w:left="426" w:hanging="426"/>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Umowa została sporządzona w 2 jednobrzmiących egzemplarzach, po 1 egzemplarzu dla każdej ze Stron. </w:t>
      </w:r>
    </w:p>
    <w:p w14:paraId="08479DC2" w14:textId="77777777" w:rsidR="00A62253" w:rsidRPr="00A62253"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3E7BD027" w14:textId="77777777" w:rsidR="00A62253"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2EED363F" w14:textId="77777777" w:rsidR="00FD5E70" w:rsidRPr="00A62253" w:rsidRDefault="00FD5E70" w:rsidP="00A62253">
      <w:pPr>
        <w:autoSpaceDE w:val="0"/>
        <w:autoSpaceDN w:val="0"/>
        <w:adjustRightInd w:val="0"/>
        <w:spacing w:after="0" w:line="240" w:lineRule="auto"/>
        <w:jc w:val="both"/>
        <w:rPr>
          <w:rFonts w:ascii="Times New Roman" w:eastAsia="Times New Roman" w:hAnsi="Times New Roman" w:cs="Times New Roman"/>
          <w:color w:val="000000"/>
        </w:rPr>
      </w:pPr>
    </w:p>
    <w:p w14:paraId="5D46CCB3" w14:textId="77777777" w:rsidR="00A62253" w:rsidRPr="00A62253" w:rsidRDefault="00A62253" w:rsidP="00FD5E70">
      <w:pPr>
        <w:autoSpaceDE w:val="0"/>
        <w:autoSpaceDN w:val="0"/>
        <w:adjustRightInd w:val="0"/>
        <w:spacing w:after="0"/>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lastRenderedPageBreak/>
        <w:t>Załączniki do umowy:</w:t>
      </w:r>
    </w:p>
    <w:p w14:paraId="0027E99D" w14:textId="77777777" w:rsidR="00A62253" w:rsidRP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Specyfikacja techniczna</w:t>
      </w:r>
    </w:p>
    <w:p w14:paraId="1639E5CF" w14:textId="77777777" w:rsidR="00A62253" w:rsidRP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Przedmiar robót</w:t>
      </w:r>
    </w:p>
    <w:p w14:paraId="4631EB66" w14:textId="77777777" w:rsidR="00A62253" w:rsidRP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Dokumentacja projektowa</w:t>
      </w:r>
    </w:p>
    <w:p w14:paraId="04208EEB" w14:textId="77777777" w:rsidR="00A62253" w:rsidRP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w:t>
      </w:r>
      <w:bookmarkStart w:id="299" w:name="_Hlk123278140"/>
      <w:r w:rsidRPr="00A62253">
        <w:rPr>
          <w:rFonts w:ascii="Times New Roman" w:eastAsia="Times New Roman" w:hAnsi="Times New Roman" w:cs="Times New Roman"/>
          <w:color w:val="000000"/>
        </w:rPr>
        <w:t>Kalkulacja ceny umownej</w:t>
      </w:r>
    </w:p>
    <w:p w14:paraId="70177169" w14:textId="77777777" w:rsidR="00A62253" w:rsidRP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Harmonogram rzeczowo-finansowy</w:t>
      </w:r>
    </w:p>
    <w:p w14:paraId="4E66B125" w14:textId="77777777" w:rsidR="00A62253" w:rsidRDefault="00A62253" w:rsidP="00FD5E70">
      <w:pPr>
        <w:autoSpaceDE w:val="0"/>
        <w:autoSpaceDN w:val="0"/>
        <w:adjustRightInd w:val="0"/>
        <w:spacing w:after="0"/>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Powierzenie przetwarzania danych osobowych</w:t>
      </w:r>
      <w:bookmarkEnd w:id="299"/>
    </w:p>
    <w:p w14:paraId="54A6B6C6" w14:textId="77777777" w:rsidR="00A62253" w:rsidRPr="00A62253" w:rsidRDefault="00A62253" w:rsidP="00FD5E70">
      <w:pPr>
        <w:autoSpaceDE w:val="0"/>
        <w:autoSpaceDN w:val="0"/>
        <w:adjustRightInd w:val="0"/>
        <w:spacing w:after="0"/>
        <w:jc w:val="both"/>
        <w:rPr>
          <w:rFonts w:ascii="Times New Roman" w:eastAsia="Times New Roman" w:hAnsi="Times New Roman" w:cs="Times New Roman"/>
          <w:color w:val="000000"/>
        </w:rPr>
      </w:pPr>
      <w:r w:rsidRPr="00A62253">
        <w:rPr>
          <w:rFonts w:ascii="Times New Roman" w:eastAsia="Times New Roman" w:hAnsi="Times New Roman" w:cs="Times New Roman"/>
          <w:color w:val="000000"/>
        </w:rPr>
        <w:sym w:font="Wingdings" w:char="F0A8"/>
      </w:r>
      <w:r w:rsidRPr="00A62253">
        <w:rPr>
          <w:rFonts w:ascii="Times New Roman" w:eastAsia="Times New Roman" w:hAnsi="Times New Roman" w:cs="Times New Roman"/>
          <w:color w:val="000000"/>
        </w:rPr>
        <w:t xml:space="preserve"> Inne ...............................................................................................</w:t>
      </w:r>
    </w:p>
    <w:p w14:paraId="1ABEBE12" w14:textId="77777777" w:rsidR="00A62253" w:rsidRPr="00A62253" w:rsidRDefault="00A62253" w:rsidP="00A62253">
      <w:pPr>
        <w:autoSpaceDE w:val="0"/>
        <w:autoSpaceDN w:val="0"/>
        <w:adjustRightInd w:val="0"/>
        <w:spacing w:after="0" w:line="240" w:lineRule="auto"/>
        <w:jc w:val="both"/>
        <w:rPr>
          <w:rFonts w:ascii="Times New Roman" w:eastAsia="Times New Roman" w:hAnsi="Times New Roman" w:cs="Times New Roman"/>
          <w:color w:val="000000"/>
        </w:rPr>
      </w:pPr>
    </w:p>
    <w:p w14:paraId="228E80D9"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p>
    <w:p w14:paraId="4FF1C32C"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b/>
          <w:bCs/>
          <w:color w:val="000000"/>
        </w:rPr>
      </w:pPr>
      <w:r w:rsidRPr="00A62253">
        <w:rPr>
          <w:rFonts w:ascii="Times New Roman" w:eastAsia="Times New Roman" w:hAnsi="Times New Roman" w:cs="Times New Roman"/>
          <w:b/>
          <w:bCs/>
          <w:color w:val="000000"/>
        </w:rPr>
        <w:t xml:space="preserve">ZAMAWIAJĄCY </w:t>
      </w:r>
      <w:r w:rsidRPr="00A62253">
        <w:rPr>
          <w:rFonts w:ascii="Times New Roman" w:eastAsia="Times New Roman" w:hAnsi="Times New Roman" w:cs="Times New Roman"/>
          <w:b/>
          <w:bCs/>
          <w:color w:val="000000"/>
        </w:rPr>
        <w:tab/>
      </w:r>
      <w:r w:rsidRPr="00A62253">
        <w:rPr>
          <w:rFonts w:ascii="Times New Roman" w:eastAsia="Times New Roman" w:hAnsi="Times New Roman" w:cs="Times New Roman"/>
          <w:b/>
          <w:bCs/>
          <w:color w:val="000000"/>
        </w:rPr>
        <w:tab/>
      </w:r>
      <w:r w:rsidRPr="00A62253">
        <w:rPr>
          <w:rFonts w:ascii="Times New Roman" w:eastAsia="Times New Roman" w:hAnsi="Times New Roman" w:cs="Times New Roman"/>
          <w:b/>
          <w:bCs/>
          <w:color w:val="000000"/>
        </w:rPr>
        <w:tab/>
      </w:r>
      <w:r w:rsidRPr="00A62253">
        <w:rPr>
          <w:rFonts w:ascii="Times New Roman" w:eastAsia="Times New Roman" w:hAnsi="Times New Roman" w:cs="Times New Roman"/>
          <w:b/>
          <w:bCs/>
          <w:color w:val="000000"/>
        </w:rPr>
        <w:tab/>
      </w:r>
      <w:r w:rsidRPr="00A62253">
        <w:rPr>
          <w:rFonts w:ascii="Times New Roman" w:eastAsia="Times New Roman" w:hAnsi="Times New Roman" w:cs="Times New Roman"/>
          <w:b/>
          <w:bCs/>
          <w:color w:val="000000"/>
        </w:rPr>
        <w:tab/>
      </w:r>
      <w:r w:rsidRPr="00A62253">
        <w:rPr>
          <w:rFonts w:ascii="Times New Roman" w:eastAsia="Times New Roman" w:hAnsi="Times New Roman" w:cs="Times New Roman"/>
          <w:b/>
          <w:bCs/>
          <w:color w:val="000000"/>
        </w:rPr>
        <w:tab/>
        <w:t>WYKONAWCA</w:t>
      </w:r>
    </w:p>
    <w:p w14:paraId="08D94D9F"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1383900D"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3939FA8C"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r w:rsidRPr="00A62253">
        <w:rPr>
          <w:rFonts w:ascii="Times New Roman" w:eastAsia="Times New Roman" w:hAnsi="Times New Roman" w:cs="Times New Roman"/>
          <w:color w:val="000000"/>
        </w:rPr>
        <w:t xml:space="preserve">…………………………….. </w:t>
      </w:r>
      <w:r w:rsidRPr="00A62253">
        <w:rPr>
          <w:rFonts w:ascii="Times New Roman" w:eastAsia="Times New Roman" w:hAnsi="Times New Roman" w:cs="Times New Roman"/>
          <w:color w:val="000000"/>
        </w:rPr>
        <w:tab/>
      </w:r>
      <w:r w:rsidRPr="00A62253">
        <w:rPr>
          <w:rFonts w:ascii="Times New Roman" w:eastAsia="Times New Roman" w:hAnsi="Times New Roman" w:cs="Times New Roman"/>
          <w:color w:val="000000"/>
        </w:rPr>
        <w:tab/>
      </w:r>
      <w:r w:rsidRPr="00A62253">
        <w:rPr>
          <w:rFonts w:ascii="Times New Roman" w:eastAsia="Times New Roman" w:hAnsi="Times New Roman" w:cs="Times New Roman"/>
          <w:color w:val="000000"/>
        </w:rPr>
        <w:tab/>
      </w:r>
      <w:r w:rsidRPr="00A62253">
        <w:rPr>
          <w:rFonts w:ascii="Times New Roman" w:eastAsia="Times New Roman" w:hAnsi="Times New Roman" w:cs="Times New Roman"/>
          <w:color w:val="000000"/>
        </w:rPr>
        <w:tab/>
      </w:r>
      <w:r w:rsidRPr="00A62253">
        <w:rPr>
          <w:rFonts w:ascii="Times New Roman" w:eastAsia="Times New Roman" w:hAnsi="Times New Roman" w:cs="Times New Roman"/>
          <w:color w:val="000000"/>
        </w:rPr>
        <w:tab/>
        <w:t>……………………………….</w:t>
      </w:r>
    </w:p>
    <w:p w14:paraId="004D8CB4" w14:textId="77777777" w:rsidR="00A62253" w:rsidRPr="00A62253" w:rsidRDefault="00A62253" w:rsidP="00A62253">
      <w:pPr>
        <w:autoSpaceDE w:val="0"/>
        <w:autoSpaceDN w:val="0"/>
        <w:adjustRightInd w:val="0"/>
        <w:spacing w:after="0" w:line="240" w:lineRule="auto"/>
        <w:jc w:val="center"/>
        <w:rPr>
          <w:rFonts w:ascii="Times New Roman" w:eastAsia="Times New Roman" w:hAnsi="Times New Roman" w:cs="Times New Roman"/>
          <w:color w:val="000000"/>
        </w:rPr>
      </w:pPr>
    </w:p>
    <w:p w14:paraId="3A1B7F93" w14:textId="77777777" w:rsidR="00A62253" w:rsidRPr="00A62253" w:rsidRDefault="00A62253" w:rsidP="00A62253">
      <w:pPr>
        <w:autoSpaceDE w:val="0"/>
        <w:autoSpaceDN w:val="0"/>
        <w:adjustRightInd w:val="0"/>
        <w:spacing w:after="0" w:line="240" w:lineRule="auto"/>
        <w:jc w:val="right"/>
        <w:rPr>
          <w:rFonts w:ascii="Times New Roman" w:eastAsia="Times New Roman" w:hAnsi="Times New Roman" w:cs="Times New Roman"/>
          <w:color w:val="000000"/>
        </w:rPr>
      </w:pPr>
      <w:r w:rsidRPr="00A62253">
        <w:rPr>
          <w:rFonts w:ascii="Times New Roman" w:eastAsia="Times New Roman" w:hAnsi="Times New Roman" w:cs="Times New Roman"/>
          <w:color w:val="000000"/>
        </w:rPr>
        <w:br w:type="column"/>
      </w:r>
      <w:r w:rsidRPr="00A62253">
        <w:rPr>
          <w:rFonts w:ascii="Times New Roman" w:eastAsia="Times New Roman" w:hAnsi="Times New Roman" w:cs="Times New Roman"/>
          <w:b/>
          <w:bCs/>
          <w:color w:val="000000"/>
        </w:rPr>
        <w:lastRenderedPageBreak/>
        <w:t xml:space="preserve">Załącznik </w:t>
      </w:r>
      <w:r w:rsidR="00775AE2">
        <w:rPr>
          <w:rFonts w:ascii="Times New Roman" w:eastAsia="Times New Roman" w:hAnsi="Times New Roman" w:cs="Times New Roman"/>
          <w:b/>
          <w:bCs/>
          <w:color w:val="000000"/>
        </w:rPr>
        <w:t xml:space="preserve">nr … </w:t>
      </w:r>
      <w:r w:rsidRPr="00A62253">
        <w:rPr>
          <w:rFonts w:ascii="Times New Roman" w:eastAsia="Times New Roman" w:hAnsi="Times New Roman" w:cs="Times New Roman"/>
          <w:b/>
          <w:bCs/>
          <w:color w:val="000000"/>
        </w:rPr>
        <w:t>do</w:t>
      </w:r>
      <w:r w:rsidR="00775AE2">
        <w:rPr>
          <w:rFonts w:ascii="Times New Roman" w:eastAsia="Times New Roman" w:hAnsi="Times New Roman" w:cs="Times New Roman"/>
          <w:b/>
          <w:bCs/>
          <w:color w:val="000000"/>
        </w:rPr>
        <w:t xml:space="preserve"> Umowy wykonawczej nr …</w:t>
      </w:r>
    </w:p>
    <w:p w14:paraId="4BFA0E5C" w14:textId="77777777" w:rsidR="00A62253" w:rsidRPr="00A62253" w:rsidRDefault="00A62253" w:rsidP="00A62253">
      <w:pPr>
        <w:tabs>
          <w:tab w:val="left" w:pos="709"/>
        </w:tabs>
        <w:suppressAutoHyphens/>
        <w:spacing w:after="0" w:line="240" w:lineRule="auto"/>
        <w:ind w:left="349" w:hanging="360"/>
        <w:rPr>
          <w:rFonts w:ascii="Times New Roman" w:eastAsia="Times New Roman" w:hAnsi="Times New Roman" w:cs="Times New Roman"/>
          <w:b/>
          <w:bCs/>
          <w:lang w:eastAsia="pl-PL"/>
        </w:rPr>
      </w:pPr>
    </w:p>
    <w:p w14:paraId="5305AD1F" w14:textId="77777777" w:rsidR="00A62253" w:rsidRPr="00A62253" w:rsidRDefault="00A62253" w:rsidP="00A62253">
      <w:pPr>
        <w:tabs>
          <w:tab w:val="left" w:pos="709"/>
        </w:tabs>
        <w:suppressAutoHyphens/>
        <w:spacing w:after="0" w:line="240" w:lineRule="auto"/>
        <w:ind w:left="349" w:hanging="360"/>
        <w:jc w:val="center"/>
        <w:rPr>
          <w:rFonts w:ascii="Times New Roman" w:eastAsia="Times New Roman" w:hAnsi="Times New Roman" w:cs="Times New Roman"/>
          <w:sz w:val="20"/>
          <w:szCs w:val="20"/>
          <w:lang w:eastAsia="pl-PL"/>
        </w:rPr>
      </w:pPr>
      <w:r w:rsidRPr="00A62253">
        <w:rPr>
          <w:rFonts w:ascii="Times New Roman" w:eastAsia="Times New Roman" w:hAnsi="Times New Roman" w:cs="Times New Roman"/>
          <w:b/>
          <w:bCs/>
          <w:sz w:val="28"/>
          <w:szCs w:val="28"/>
          <w:lang w:eastAsia="pl-PL"/>
        </w:rPr>
        <w:t>Powierzenie przetwarzania danych osobowych</w:t>
      </w:r>
    </w:p>
    <w:bookmarkEnd w:id="297"/>
    <w:p w14:paraId="1BCF65F7" w14:textId="77777777" w:rsidR="00A62253" w:rsidRPr="00A62253" w:rsidRDefault="00A62253" w:rsidP="00A62253">
      <w:pPr>
        <w:tabs>
          <w:tab w:val="left" w:pos="709"/>
        </w:tabs>
        <w:suppressAutoHyphens/>
        <w:spacing w:after="0" w:line="240" w:lineRule="auto"/>
        <w:ind w:left="349" w:hanging="360"/>
        <w:rPr>
          <w:rFonts w:ascii="Times New Roman" w:eastAsia="Times New Roman" w:hAnsi="Times New Roman" w:cs="Times New Roman"/>
          <w:sz w:val="20"/>
          <w:szCs w:val="20"/>
          <w:lang w:eastAsia="pl-PL"/>
        </w:rPr>
      </w:pPr>
      <w:r w:rsidRPr="00A62253">
        <w:rPr>
          <w:rFonts w:ascii="Times New Roman" w:eastAsia="Times New Roman" w:hAnsi="Times New Roman" w:cs="Times New Roman"/>
          <w:sz w:val="20"/>
          <w:szCs w:val="20"/>
          <w:lang w:eastAsia="pl-PL"/>
        </w:rPr>
        <w:t xml:space="preserve"> </w:t>
      </w:r>
    </w:p>
    <w:p w14:paraId="7E877730"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bookmarkStart w:id="300" w:name="_Hlk67832211"/>
      <w:bookmarkEnd w:id="298"/>
      <w:r w:rsidRPr="008D5EE9">
        <w:rPr>
          <w:rFonts w:ascii="Times New Roman" w:eastAsia="Times New Roman" w:hAnsi="Times New Roman" w:cs="Times New Roman"/>
          <w:lang w:eastAsia="pl-PL"/>
        </w:rPr>
        <w:t>Strona Umowy, która powierza drugiej Stronie dane osobowe do przetwarzania nazywana jest dalej Administratorem Danych Osobowych.</w:t>
      </w:r>
    </w:p>
    <w:p w14:paraId="2DF47110"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Strona Umowy, której Administrator Danych Osobowych powierza do przetwarzania dane osobowe nazywana jest dalej Podmiotem Przetwarzającym.</w:t>
      </w:r>
    </w:p>
    <w:p w14:paraId="15A239C6"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Zamawiający oświadcza, że jest Administratorem Danych Osobowych, które powierza do przetwarzania Wykonawcy jako Podmiotowi Przetwarzającemu. </w:t>
      </w:r>
    </w:p>
    <w:p w14:paraId="0B8F14EF"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Administrator Danych Osobowych oświadcza, że powierzone Podmiotowi Przetwarzającemu do przetwarzania dane osobowe zgromadził zgodnie z obowiązującymi przepisami prawa, a także że jest uprawniony do powierzenia przetwarzania danych osobowych. </w:t>
      </w:r>
    </w:p>
    <w:p w14:paraId="0B22CA8D"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Administrator Danych Osobowych, na podstawie art. 28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powierza przetwarzanie danych osobowych zawartych w kategoriach osób oraz w zakresie zgodnym z  tabelą, o której mowa poniżej w ust. 7. </w:t>
      </w:r>
    </w:p>
    <w:p w14:paraId="50C13FC4"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Dane osobowe będą przetwarzane w celu realizacji czynności będących przedmiotem niniejszej Umowy, na podstawie art. 6 ust. 1 lit. b), c), f) RODO.</w:t>
      </w:r>
    </w:p>
    <w:p w14:paraId="20B8130E" w14:textId="77777777" w:rsidR="008D5EE9" w:rsidRPr="008D5EE9" w:rsidRDefault="008D5EE9" w:rsidP="001356C6">
      <w:pPr>
        <w:numPr>
          <w:ilvl w:val="0"/>
          <w:numId w:val="47"/>
        </w:numPr>
        <w:suppressAutoHyphens/>
        <w:spacing w:after="0" w:line="259" w:lineRule="auto"/>
        <w:ind w:left="346" w:hanging="357"/>
        <w:jc w:val="both"/>
        <w:rPr>
          <w:rFonts w:ascii="Times New Roman" w:eastAsia="Times New Roman" w:hAnsi="Times New Roman" w:cs="Times New Roman"/>
          <w:lang w:val="x-none" w:eastAsia="pl-PL"/>
        </w:rPr>
      </w:pPr>
      <w:r w:rsidRPr="008D5EE9">
        <w:rPr>
          <w:rFonts w:ascii="Times New Roman" w:eastAsia="Times New Roman" w:hAnsi="Times New Roman" w:cs="Times New Roman"/>
          <w:lang w:eastAsia="pl-PL"/>
        </w:rPr>
        <w:t>Dane, o których mowa powyżej w ust. 5, obejmować będą:</w:t>
      </w:r>
    </w:p>
    <w:p w14:paraId="50BFB330" w14:textId="77777777" w:rsidR="008D5EE9" w:rsidRPr="00380550" w:rsidRDefault="008D5EE9" w:rsidP="008D5EE9">
      <w:pPr>
        <w:suppressAutoHyphens/>
        <w:spacing w:after="0" w:line="259" w:lineRule="auto"/>
        <w:ind w:left="346"/>
        <w:jc w:val="both"/>
        <w:rPr>
          <w:rFonts w:ascii="Times New Roman" w:eastAsia="Times New Roman" w:hAnsi="Times New Roman" w:cs="Times New Roman"/>
          <w:color w:val="00B0F0"/>
          <w:lang w:val="x-none" w:eastAsia="pl-PL"/>
        </w:rPr>
      </w:pPr>
      <w:r w:rsidRPr="00380550">
        <w:rPr>
          <w:rFonts w:ascii="Times New Roman" w:eastAsia="Times New Roman" w:hAnsi="Times New Roman" w:cs="Times New Roman"/>
          <w:color w:val="00B0F0"/>
          <w:lang w:eastAsia="pl-PL"/>
        </w:rPr>
        <w:t xml:space="preserve">[Tekst pomocniczy do usunięcia w wersji finalnej - </w:t>
      </w:r>
      <w:r w:rsidRPr="00380550">
        <w:rPr>
          <w:rFonts w:ascii="Times New Roman" w:eastAsia="Times New Roman" w:hAnsi="Times New Roman" w:cs="Times New Roman"/>
          <w:i/>
          <w:color w:val="00B0F0"/>
          <w:lang w:eastAsia="pl-PL"/>
        </w:rPr>
        <w:t>należy usunąć/uzupełnić/wykorzystać poniższą listę kategorii danych, które podlegają faktycznemu powierzeniu do przetwarzania</w:t>
      </w:r>
      <w:r w:rsidRPr="00380550">
        <w:rPr>
          <w:rFonts w:ascii="Times New Roman" w:eastAsia="Times New Roman" w:hAnsi="Times New Roman" w:cs="Times New Roman"/>
          <w:iCs/>
          <w:color w:val="00B0F0"/>
          <w:lang w:eastAsia="pl-PL"/>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245"/>
      </w:tblGrid>
      <w:tr w:rsidR="008D5EE9" w:rsidRPr="008D5EE9" w14:paraId="5D66AC66" w14:textId="77777777" w:rsidTr="002A2B41">
        <w:trPr>
          <w:trHeight w:val="428"/>
        </w:trPr>
        <w:tc>
          <w:tcPr>
            <w:tcW w:w="411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54A0DA1" w14:textId="77777777" w:rsidR="008D5EE9" w:rsidRPr="008D5EE9" w:rsidRDefault="008D5EE9" w:rsidP="008D5EE9">
            <w:pPr>
              <w:tabs>
                <w:tab w:val="left" w:pos="709"/>
              </w:tabs>
              <w:suppressAutoHyphens/>
              <w:spacing w:after="120" w:line="259" w:lineRule="auto"/>
              <w:ind w:left="357" w:hanging="357"/>
              <w:jc w:val="center"/>
              <w:rPr>
                <w:rFonts w:ascii="Times New Roman" w:eastAsia="Times New Roman" w:hAnsi="Times New Roman" w:cs="Times New Roman"/>
                <w:b/>
                <w:lang w:eastAsia="pl-PL"/>
              </w:rPr>
            </w:pPr>
            <w:bookmarkStart w:id="301" w:name="_Hlk87344918"/>
            <w:r w:rsidRPr="008D5EE9">
              <w:rPr>
                <w:rFonts w:ascii="Times New Roman" w:eastAsia="Times New Roman" w:hAnsi="Times New Roman" w:cs="Times New Roman"/>
                <w:b/>
                <w:lang w:eastAsia="pl-PL"/>
              </w:rPr>
              <w:t>Nazwa kategorii osób</w:t>
            </w:r>
          </w:p>
        </w:tc>
        <w:tc>
          <w:tcPr>
            <w:tcW w:w="524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F9C77B" w14:textId="77777777" w:rsidR="008D5EE9" w:rsidRPr="008D5EE9" w:rsidRDefault="008D5EE9" w:rsidP="008D5EE9">
            <w:pPr>
              <w:tabs>
                <w:tab w:val="left" w:pos="709"/>
              </w:tabs>
              <w:suppressAutoHyphens/>
              <w:spacing w:after="120" w:line="259" w:lineRule="auto"/>
              <w:ind w:left="357" w:hanging="357"/>
              <w:jc w:val="center"/>
              <w:rPr>
                <w:rFonts w:ascii="Times New Roman" w:eastAsia="Times New Roman" w:hAnsi="Times New Roman" w:cs="Times New Roman"/>
                <w:b/>
                <w:lang w:eastAsia="pl-PL"/>
              </w:rPr>
            </w:pPr>
            <w:r w:rsidRPr="008D5EE9">
              <w:rPr>
                <w:rFonts w:ascii="Times New Roman" w:eastAsia="Times New Roman" w:hAnsi="Times New Roman" w:cs="Times New Roman"/>
                <w:b/>
                <w:lang w:eastAsia="pl-PL"/>
              </w:rPr>
              <w:t>Kategoria danych (zakres danych)</w:t>
            </w:r>
          </w:p>
        </w:tc>
      </w:tr>
      <w:tr w:rsidR="008D5EE9" w:rsidRPr="008D5EE9" w14:paraId="7E7800AB" w14:textId="77777777" w:rsidTr="002A2B41">
        <w:trPr>
          <w:trHeight w:val="1336"/>
        </w:trPr>
        <w:tc>
          <w:tcPr>
            <w:tcW w:w="4111" w:type="dxa"/>
            <w:tcBorders>
              <w:top w:val="single" w:sz="4" w:space="0" w:color="auto"/>
              <w:left w:val="single" w:sz="4" w:space="0" w:color="auto"/>
              <w:bottom w:val="single" w:sz="4" w:space="0" w:color="auto"/>
              <w:right w:val="single" w:sz="4" w:space="0" w:color="auto"/>
            </w:tcBorders>
            <w:vAlign w:val="center"/>
            <w:hideMark/>
          </w:tcPr>
          <w:p w14:paraId="46F0A26A" w14:textId="77777777" w:rsidR="008D5EE9" w:rsidRPr="008D5EE9" w:rsidRDefault="00000000" w:rsidP="008D5EE9">
            <w:pPr>
              <w:tabs>
                <w:tab w:val="left" w:pos="709"/>
              </w:tabs>
              <w:suppressAutoHyphens/>
              <w:spacing w:after="0" w:line="259" w:lineRule="auto"/>
              <w:ind w:left="357" w:hanging="357"/>
              <w:jc w:val="both"/>
              <w:rPr>
                <w:rFonts w:ascii="Times New Roman" w:eastAsia="MS Mincho" w:hAnsi="Times New Roman" w:cs="Times New Roman"/>
                <w:lang w:eastAsia="pl-PL"/>
              </w:rPr>
            </w:pPr>
            <w:sdt>
              <w:sdtPr>
                <w:rPr>
                  <w:rFonts w:ascii="Times New Roman" w:eastAsia="MS Gothic" w:hAnsi="Times New Roman" w:cs="Times New Roman"/>
                  <w:lang w:eastAsia="pl-PL"/>
                </w:rPr>
                <w:id w:val="-407848293"/>
                <w14:checkbox>
                  <w14:checked w14:val="1"/>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MS Mincho" w:hAnsi="Times New Roman" w:cs="Times New Roman"/>
                <w:lang w:eastAsia="pl-PL"/>
              </w:rPr>
              <w:t xml:space="preserve"> Szkody górnicze</w:t>
            </w:r>
          </w:p>
        </w:tc>
        <w:tc>
          <w:tcPr>
            <w:tcW w:w="5245" w:type="dxa"/>
            <w:tcBorders>
              <w:top w:val="single" w:sz="4" w:space="0" w:color="auto"/>
              <w:left w:val="single" w:sz="4" w:space="0" w:color="auto"/>
              <w:bottom w:val="single" w:sz="4" w:space="0" w:color="auto"/>
              <w:right w:val="single" w:sz="4" w:space="0" w:color="auto"/>
            </w:tcBorders>
            <w:vAlign w:val="center"/>
            <w:hideMark/>
          </w:tcPr>
          <w:p w14:paraId="1893A2CA"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390117713"/>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Times New Roman" w:hAnsi="Times New Roman" w:cs="Times New Roman"/>
                <w:lang w:eastAsia="pl-PL"/>
              </w:rPr>
              <w:t xml:space="preserve"> imię i nazwisko;</w:t>
            </w:r>
          </w:p>
          <w:p w14:paraId="72D8D088"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25147630"/>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data urodzenia;</w:t>
            </w:r>
          </w:p>
          <w:p w14:paraId="02C4F79B"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894463796"/>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miejsce urodzenia;</w:t>
            </w:r>
          </w:p>
          <w:p w14:paraId="595BB512"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972372288"/>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adres zamieszkania lub pobytu;</w:t>
            </w:r>
          </w:p>
          <w:p w14:paraId="2E3E637C"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762036914"/>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numer PESEL;</w:t>
            </w:r>
          </w:p>
          <w:p w14:paraId="2A7B64C3"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7100404"/>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numer dokumentu tożsamości;</w:t>
            </w:r>
          </w:p>
          <w:p w14:paraId="5AD56913"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37961823"/>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adres e-mail;</w:t>
            </w:r>
          </w:p>
          <w:p w14:paraId="482CEEBF"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658899382"/>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numer telefonu;</w:t>
            </w:r>
          </w:p>
          <w:p w14:paraId="7ECFDDFD"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04874249"/>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miejsce pracy;</w:t>
            </w:r>
          </w:p>
          <w:p w14:paraId="0784337E"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44071090"/>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MS Gothic" w:hAnsi="Times New Roman" w:cs="Times New Roman"/>
                <w:lang w:eastAsia="pl-PL"/>
              </w:rPr>
              <w:t xml:space="preserve"> s</w:t>
            </w:r>
            <w:r w:rsidR="008D5EE9" w:rsidRPr="008D5EE9">
              <w:rPr>
                <w:rFonts w:ascii="Times New Roman" w:eastAsia="Times New Roman" w:hAnsi="Times New Roman" w:cs="Times New Roman"/>
                <w:lang w:eastAsia="pl-PL"/>
              </w:rPr>
              <w:t>tanowisko służbowe;</w:t>
            </w:r>
          </w:p>
          <w:p w14:paraId="75B8108F"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00110588"/>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Times New Roman" w:hAnsi="Times New Roman" w:cs="Times New Roman"/>
                <w:lang w:eastAsia="pl-PL"/>
              </w:rPr>
              <w:t xml:space="preserve"> stopień/tytuł naukowy;</w:t>
            </w:r>
          </w:p>
          <w:p w14:paraId="31602919"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260530031"/>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wykształcenie, w tym uzupełniające;</w:t>
            </w:r>
          </w:p>
          <w:p w14:paraId="51157454"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147784431"/>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dotychczasowe zatrudnienie;</w:t>
            </w:r>
          </w:p>
          <w:p w14:paraId="3F1CA8F6"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409042284"/>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Times New Roman" w:hAnsi="Times New Roman" w:cs="Times New Roman"/>
                <w:lang w:eastAsia="pl-PL"/>
              </w:rPr>
              <w:t xml:space="preserve"> wizerunek osoby;</w:t>
            </w:r>
          </w:p>
          <w:p w14:paraId="498AB52A"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MS Gothic" w:hAnsi="Times New Roman" w:cs="Times New Roman"/>
                  <w:lang w:eastAsia="pl-PL"/>
                </w:rPr>
                <w:id w:val="1587110703"/>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Times New Roman" w:hAnsi="Times New Roman" w:cs="Times New Roman"/>
                <w:lang w:eastAsia="pl-PL"/>
              </w:rPr>
              <w:t xml:space="preserve"> dodatkowe uprawnienia;</w:t>
            </w:r>
          </w:p>
          <w:p w14:paraId="6954F741"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660581624"/>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nr rejestracyjny pojazdu;</w:t>
            </w:r>
          </w:p>
          <w:p w14:paraId="7B9E6123" w14:textId="77777777" w:rsidR="008D5EE9" w:rsidRPr="008D5EE9" w:rsidRDefault="00000000" w:rsidP="008D5EE9">
            <w:pPr>
              <w:tabs>
                <w:tab w:val="left" w:pos="709"/>
              </w:tabs>
              <w:suppressAutoHyphens/>
              <w:spacing w:after="0" w:line="259" w:lineRule="auto"/>
              <w:ind w:left="357" w:hanging="357"/>
              <w:jc w:val="both"/>
              <w:rPr>
                <w:rFonts w:ascii="Times New Roman" w:eastAsia="Times New Roman" w:hAnsi="Times New Roman" w:cs="Times New Roman"/>
                <w:lang w:eastAsia="pl-PL"/>
              </w:rPr>
            </w:pPr>
            <w:sdt>
              <w:sdtPr>
                <w:rPr>
                  <w:rFonts w:ascii="Times New Roman" w:eastAsia="Times New Roman" w:hAnsi="Times New Roman" w:cs="Times New Roman"/>
                  <w:lang w:eastAsia="pl-PL"/>
                </w:rPr>
                <w:id w:val="1579786111"/>
                <w14:checkbox>
                  <w14:checked w14:val="0"/>
                  <w14:checkedState w14:val="2612" w14:font="MS Gothic"/>
                  <w14:uncheckedState w14:val="2610" w14:font="MS Gothic"/>
                </w14:checkbox>
              </w:sdtPr>
              <w:sdtContent>
                <w:r w:rsidR="008D5EE9" w:rsidRPr="008D5EE9">
                  <w:rPr>
                    <w:rFonts w:ascii="MS Gothic" w:eastAsia="MS Gothic" w:hAnsi="MS Gothic" w:cs="MS Gothic" w:hint="eastAsia"/>
                    <w:lang w:eastAsia="pl-PL"/>
                  </w:rPr>
                  <w:t>☐</w:t>
                </w:r>
              </w:sdtContent>
            </w:sdt>
            <w:r w:rsidR="008D5EE9" w:rsidRPr="008D5EE9">
              <w:rPr>
                <w:rFonts w:ascii="Times New Roman" w:eastAsia="Times New Roman" w:hAnsi="Times New Roman" w:cs="Times New Roman"/>
                <w:lang w:eastAsia="pl-PL"/>
              </w:rPr>
              <w:t xml:space="preserve"> dane o stanie zdrowia;</w:t>
            </w:r>
          </w:p>
          <w:p w14:paraId="06016478" w14:textId="77777777" w:rsidR="008D5EE9" w:rsidRPr="008D5EE9" w:rsidRDefault="00000000" w:rsidP="00001635">
            <w:pPr>
              <w:tabs>
                <w:tab w:val="left" w:pos="709"/>
              </w:tabs>
              <w:suppressAutoHyphens/>
              <w:spacing w:after="0" w:line="259" w:lineRule="auto"/>
              <w:ind w:left="357" w:hanging="357"/>
              <w:jc w:val="both"/>
              <w:rPr>
                <w:rFonts w:ascii="Times New Roman" w:eastAsia="MS Mincho" w:hAnsi="Times New Roman" w:cs="Times New Roman"/>
                <w:i/>
                <w:lang w:eastAsia="zh-CN"/>
              </w:rPr>
            </w:pPr>
            <w:sdt>
              <w:sdtPr>
                <w:rPr>
                  <w:rFonts w:ascii="Times New Roman" w:eastAsia="MS Gothic" w:hAnsi="Times New Roman" w:cs="Times New Roman"/>
                  <w:lang w:eastAsia="pl-PL"/>
                </w:rPr>
                <w:id w:val="686035943"/>
                <w14:checkbox>
                  <w14:checked w14:val="0"/>
                  <w14:checkedState w14:val="2612" w14:font="MS Gothic"/>
                  <w14:uncheckedState w14:val="2610" w14:font="MS Gothic"/>
                </w14:checkbox>
              </w:sdtPr>
              <w:sdtContent>
                <w:r w:rsidR="008D5EE9" w:rsidRPr="008D5EE9">
                  <w:rPr>
                    <w:rFonts w:ascii="Times New Roman" w:eastAsia="MS Gothic" w:hAnsi="Times New Roman" w:cs="Times New Roman" w:hint="eastAsia"/>
                    <w:lang w:eastAsia="pl-PL"/>
                  </w:rPr>
                  <w:t>☐</w:t>
                </w:r>
              </w:sdtContent>
            </w:sdt>
            <w:r w:rsidR="008D5EE9" w:rsidRPr="008D5EE9">
              <w:rPr>
                <w:rFonts w:ascii="Times New Roman" w:eastAsia="MS Mincho" w:hAnsi="Times New Roman" w:cs="Times New Roman"/>
                <w:lang w:eastAsia="pl-PL"/>
              </w:rPr>
              <w:t xml:space="preserve"> inne: </w:t>
            </w:r>
            <w:r w:rsidR="008D5EE9" w:rsidRPr="008D5EE9">
              <w:rPr>
                <w:rFonts w:ascii="Times New Roman" w:eastAsia="MS Mincho" w:hAnsi="Times New Roman" w:cs="Times New Roman"/>
                <w:i/>
                <w:lang w:eastAsia="pl-PL"/>
              </w:rPr>
              <w:t>………………………………</w:t>
            </w:r>
          </w:p>
        </w:tc>
      </w:tr>
    </w:tbl>
    <w:bookmarkEnd w:id="301"/>
    <w:p w14:paraId="5CBE9F59" w14:textId="77777777" w:rsidR="008D5EE9" w:rsidRPr="008D5EE9" w:rsidRDefault="008D5EE9" w:rsidP="001356C6">
      <w:pPr>
        <w:numPr>
          <w:ilvl w:val="0"/>
          <w:numId w:val="47"/>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8D5EE9">
        <w:rPr>
          <w:rFonts w:ascii="Times New Roman" w:eastAsia="Times New Roman" w:hAnsi="Times New Roman" w:cs="Times New Roman"/>
          <w:lang w:val="x-none" w:eastAsia="pl-PL"/>
        </w:rPr>
        <w:t xml:space="preserve">Zmiana zakresu danych osobowych podlegających przetwarzaniu, zmiana celu, środków i sposobu przetwarzania danych osobowych może zostać dokonana jedynie w drodze zmiany niniejszej </w:t>
      </w:r>
      <w:r w:rsidRPr="008D5EE9">
        <w:rPr>
          <w:rFonts w:ascii="Times New Roman" w:eastAsia="Times New Roman" w:hAnsi="Times New Roman" w:cs="Times New Roman"/>
          <w:lang w:eastAsia="pl-PL"/>
        </w:rPr>
        <w:t>U</w:t>
      </w:r>
      <w:r w:rsidRPr="008D5EE9">
        <w:rPr>
          <w:rFonts w:ascii="Times New Roman" w:eastAsia="Times New Roman" w:hAnsi="Times New Roman" w:cs="Times New Roman"/>
          <w:lang w:val="x-none" w:eastAsia="pl-PL"/>
        </w:rPr>
        <w:t xml:space="preserve">mowy. </w:t>
      </w:r>
    </w:p>
    <w:p w14:paraId="17F403A8" w14:textId="77777777" w:rsidR="008D5EE9" w:rsidRPr="008D5EE9" w:rsidRDefault="008D5EE9" w:rsidP="001356C6">
      <w:pPr>
        <w:numPr>
          <w:ilvl w:val="0"/>
          <w:numId w:val="47"/>
        </w:numPr>
        <w:tabs>
          <w:tab w:val="left" w:pos="709"/>
        </w:tabs>
        <w:suppressAutoHyphens/>
        <w:spacing w:after="0" w:line="259" w:lineRule="auto"/>
        <w:ind w:left="348"/>
        <w:jc w:val="both"/>
        <w:rPr>
          <w:rFonts w:ascii="Times New Roman" w:eastAsia="Times New Roman" w:hAnsi="Times New Roman" w:cs="Times New Roman"/>
          <w:lang w:val="x-none" w:eastAsia="pl-PL"/>
        </w:rPr>
      </w:pPr>
      <w:r w:rsidRPr="008D5EE9">
        <w:rPr>
          <w:rFonts w:ascii="Times New Roman" w:eastAsia="Times New Roman" w:hAnsi="Times New Roman" w:cs="Times New Roman"/>
          <w:lang w:val="x-none" w:eastAsia="pl-PL"/>
        </w:rPr>
        <w:lastRenderedPageBreak/>
        <w:t xml:space="preserve">Podmiot Przetwarzający przetwarza dane osobowe powierzone przez Administratora Danych Osobowych wyłącznie na jego udokumentowane polecenie. Strony uzgadniają, że poprzez udokumentowane polecenie rozumieją podpisanie niniejszej </w:t>
      </w:r>
      <w:r w:rsidRPr="008D5EE9">
        <w:rPr>
          <w:rFonts w:ascii="Times New Roman" w:eastAsia="Times New Roman" w:hAnsi="Times New Roman" w:cs="Times New Roman"/>
          <w:lang w:eastAsia="pl-PL"/>
        </w:rPr>
        <w:t>U</w:t>
      </w:r>
      <w:r w:rsidRPr="008D5EE9">
        <w:rPr>
          <w:rFonts w:ascii="Times New Roman" w:eastAsia="Times New Roman" w:hAnsi="Times New Roman" w:cs="Times New Roman"/>
          <w:lang w:val="x-none" w:eastAsia="pl-PL"/>
        </w:rPr>
        <w:t>mowy.</w:t>
      </w:r>
    </w:p>
    <w:p w14:paraId="073D1435"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oświadcza, że zgodnie z art. 32 RODO opracował i wdrożył wszelkie środki techniczne i organizacyjne odpowiednie do celów, zakresu przetwarzania danych osobowych oraz ryzyka naruszenia praw lub wolności osób fizycznych, zapewniające właściwy stopień bezpieczeństwa odpowiadający temu ryzyku. </w:t>
      </w:r>
    </w:p>
    <w:p w14:paraId="4D3CF65E"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oświadcza, że posiada dokumentację opisującą sposób przetwarzania danych osobowych. </w:t>
      </w:r>
    </w:p>
    <w:p w14:paraId="36C44812"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oświadcza, że zatrudnia pracowników posiadających doświadczenie </w:t>
      </w:r>
      <w:r w:rsidRPr="008D5EE9">
        <w:rPr>
          <w:rFonts w:ascii="Times New Roman" w:eastAsia="Times New Roman" w:hAnsi="Times New Roman" w:cs="Times New Roman"/>
          <w:lang w:eastAsia="pl-PL"/>
        </w:rPr>
        <w:br/>
        <w:t xml:space="preserve">i wiedzę niezbędne do wykonania przedmiotu Umowy, a także, że posiada środki techniczne </w:t>
      </w:r>
      <w:r w:rsidRPr="008D5EE9">
        <w:rPr>
          <w:rFonts w:ascii="Times New Roman" w:eastAsia="Times New Roman" w:hAnsi="Times New Roman" w:cs="Times New Roman"/>
          <w:lang w:eastAsia="pl-PL"/>
        </w:rPr>
        <w:br/>
        <w:t>i organizacyjne zapewniające ochronę przetwarzanych danych osobowych odpowiednią do zagrożeń oraz kategorii danych objętych ochroną.</w:t>
      </w:r>
    </w:p>
    <w:p w14:paraId="230D9ECD"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oświadcza, że wszystkie osoby zatrudnione przy przetwarzaniu danych osobowych zostały zobowiązane do zachowania tajemnicy lub podlegają ustawowemu obowiązkowi zachowania tajemnicy.</w:t>
      </w:r>
    </w:p>
    <w:p w14:paraId="5C91E428"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oświadcza, że pracownicy, którymi będzie się posługiwał przy wykonywaniu czynności stanowiących przedmiot Umowy zostaną przeszkoleni w zakresie:</w:t>
      </w:r>
    </w:p>
    <w:p w14:paraId="63EAA985" w14:textId="77777777" w:rsidR="008D5EE9" w:rsidRPr="008D5EE9" w:rsidRDefault="008D5EE9" w:rsidP="001356C6">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przepisów prawa i procedur dotyczących postępowania przy przetwarzaniu danych osobowych,</w:t>
      </w:r>
    </w:p>
    <w:p w14:paraId="3C764F19" w14:textId="77777777" w:rsidR="008D5EE9" w:rsidRPr="008D5EE9" w:rsidRDefault="008D5EE9" w:rsidP="001356C6">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przepisów prawa i procedur dotyczących postępowania w sytuacji naruszenia bezpieczeństwa danych osobowych,</w:t>
      </w:r>
    </w:p>
    <w:p w14:paraId="21C54E9F" w14:textId="77777777" w:rsidR="008D5EE9" w:rsidRPr="008D5EE9" w:rsidRDefault="008D5EE9" w:rsidP="001356C6">
      <w:pPr>
        <w:numPr>
          <w:ilvl w:val="0"/>
          <w:numId w:val="55"/>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realizacji praw osób, których dane dotyczą.</w:t>
      </w:r>
    </w:p>
    <w:p w14:paraId="2965E9C1"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Jeżeli Podmiot Przetwarzający naruszy przy określaniu celów i sposobów przetwarzania danych osobowych postanowienia niniejszej Umowy, przepisy RODO, Ustawy </w:t>
      </w:r>
      <w:bookmarkStart w:id="302" w:name="_Hlk81471138"/>
      <w:r w:rsidRPr="008D5EE9">
        <w:rPr>
          <w:rFonts w:ascii="Times New Roman" w:eastAsia="Times New Roman" w:hAnsi="Times New Roman" w:cs="Times New Roman"/>
          <w:lang w:eastAsia="pl-PL"/>
        </w:rPr>
        <w:t xml:space="preserve">z dnia 10 maja 2018 roku </w:t>
      </w:r>
      <w:bookmarkEnd w:id="302"/>
      <w:r w:rsidRPr="008D5EE9">
        <w:rPr>
          <w:rFonts w:ascii="Times New Roman" w:eastAsia="Times New Roman" w:hAnsi="Times New Roman" w:cs="Times New Roman"/>
          <w:lang w:eastAsia="pl-PL"/>
        </w:rPr>
        <w:br/>
        <w:t xml:space="preserve">o ochronie danych osobowych </w:t>
      </w:r>
      <w:bookmarkStart w:id="303" w:name="_Hlk81471160"/>
      <w:r w:rsidRPr="008D5EE9">
        <w:rPr>
          <w:rFonts w:ascii="Times New Roman" w:eastAsia="Times New Roman" w:hAnsi="Times New Roman" w:cs="Times New Roman"/>
          <w:lang w:eastAsia="pl-PL"/>
        </w:rPr>
        <w:t xml:space="preserve">(Dz.U. z 2018 r., poz. 1000 z </w:t>
      </w:r>
      <w:proofErr w:type="spellStart"/>
      <w:r w:rsidRPr="008D5EE9">
        <w:rPr>
          <w:rFonts w:ascii="Times New Roman" w:eastAsia="Times New Roman" w:hAnsi="Times New Roman" w:cs="Times New Roman"/>
          <w:lang w:eastAsia="pl-PL"/>
        </w:rPr>
        <w:t>późn</w:t>
      </w:r>
      <w:proofErr w:type="spellEnd"/>
      <w:r w:rsidRPr="008D5EE9">
        <w:rPr>
          <w:rFonts w:ascii="Times New Roman" w:eastAsia="Times New Roman" w:hAnsi="Times New Roman" w:cs="Times New Roman"/>
          <w:lang w:eastAsia="pl-PL"/>
        </w:rPr>
        <w:t>. zm.)</w:t>
      </w:r>
      <w:bookmarkEnd w:id="303"/>
      <w:r w:rsidRPr="008D5EE9">
        <w:rPr>
          <w:rFonts w:ascii="Times New Roman" w:eastAsia="Times New Roman" w:hAnsi="Times New Roman" w:cs="Times New Roman"/>
          <w:lang w:eastAsia="pl-PL"/>
        </w:rPr>
        <w:t xml:space="preserve">, rozporządzeń lub innych aktów regulujących zasady ochrony danych osobowych, wówczas uznaje się go za administratora w odniesieniu do tego przetwarzania. </w:t>
      </w:r>
    </w:p>
    <w:p w14:paraId="45C5493C"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może zlecić wykonywanie określonych działań z zakresu będącego przedmiotem Umowy osobom niebędącym jego pracownikami wyłącznie po uzyskaniu uprzedniej, pisemnej zgody Administratora Danych Osobowych. W wypadku uzyskania zgody, Podmiot Przetwarzający zobowiązany jest dokonać dalszego powierzenia przetwarzania danych na warunkach co najmniej tak restrykcyjnych jak te, określone w niniejszej Umowie.</w:t>
      </w:r>
    </w:p>
    <w:p w14:paraId="3C975E82"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ponosi pełną odpowiedzialność wobec Administratora Danych Osobowych za niewywiązanie się ze spoczywających na podwykonawcy obowiązków ochrony danych osobowych.</w:t>
      </w:r>
    </w:p>
    <w:p w14:paraId="161187A8"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Przekazanie powierzonych danych osobowych do państwa trzeciego może nastąpić jedynie na pisemne polecenie Administratora Danych Osobowych, chyba że obowiązek taki nakłada na Podmiot Przetwarzający prawo Unii Europejskiej lub prawo państwa członkowskiego, któremu podlega Podmiot Przetwarzający. W takim przypadku przed rozpoczęciem przetwarzania Podmiot Przetwarzający informuje Administratora Danych Osobowych o tym obowiązku prawnym, o ile prawo to nie zabrania udzielania takiej informacji z uwagi na ważny interes publiczny.</w:t>
      </w:r>
    </w:p>
    <w:p w14:paraId="398DF71F"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zobowiązuje się, że dalsze powierzenie danych osobowych podmiotom zewnętrznym realizować będzie zgodnie z wymaganiami mających zastosowanie regulacji prawnych w obszarze ochrony danych osobowych.</w:t>
      </w:r>
    </w:p>
    <w:p w14:paraId="164E37DB"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O ile Strony nie postanowią inaczej, w przypadku rozwiązania lub wygaśnięcia Umowy, Podmiot Przetwarzający zobowiązuje się do zaprzestania przetwarzania danych osobowych w terminie zgodnym z obowiązującymi przepisami prawa. </w:t>
      </w:r>
    </w:p>
    <w:p w14:paraId="3BD4D419" w14:textId="1BB0C026" w:rsidR="009F28CA" w:rsidRPr="009F28CA" w:rsidRDefault="008D5EE9" w:rsidP="009F28CA">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 rozwiązaniu lub wygaśnięciu Umowy, zależnie od decyzji Administratora Danych Osobowych, Podmiot Przetwarzający usuwa lub zwraca mu wszystkie nośniki, na których znajdują się powierzone dane osobowe oraz usuwa wszelkie kopie tych danych ze wszystkich innych nośników, chyba że obowiązujące przepisy nakładają na Podmiot Przetwarzający obowiązek dalszego </w:t>
      </w:r>
      <w:r w:rsidRPr="008D5EE9">
        <w:rPr>
          <w:rFonts w:ascii="Times New Roman" w:eastAsia="Times New Roman" w:hAnsi="Times New Roman" w:cs="Times New Roman"/>
          <w:lang w:eastAsia="pl-PL"/>
        </w:rPr>
        <w:lastRenderedPageBreak/>
        <w:t>przetwarzania tych danych osobowych</w:t>
      </w:r>
      <w:r w:rsidR="009F28CA" w:rsidRPr="009F28CA">
        <w:rPr>
          <w:rFonts w:ascii="Times New Roman" w:eastAsia="Times New Roman" w:hAnsi="Times New Roman" w:cs="Times New Roman"/>
          <w:lang w:eastAsia="pl-PL"/>
        </w:rPr>
        <w:t xml:space="preserve">, </w:t>
      </w:r>
      <w:r w:rsidR="009F28CA" w:rsidRPr="00A27AAD">
        <w:rPr>
          <w:rFonts w:ascii="Times New Roman" w:hAnsi="Times New Roman" w:cs="Times New Roman"/>
        </w:rPr>
        <w:t>chyba że obowiązujące przepisy nakładają na Podmiot Przetwarzający obowiązek dalszego przetwarzania tych danych osobowych.</w:t>
      </w:r>
    </w:p>
    <w:p w14:paraId="094AF492"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jest obowiązany wykonać decyzję Administratora Danych Osobowych, </w:t>
      </w:r>
      <w:r w:rsidRPr="008D5EE9">
        <w:rPr>
          <w:rFonts w:ascii="Times New Roman" w:eastAsia="Times New Roman" w:hAnsi="Times New Roman" w:cs="Times New Roman"/>
          <w:lang w:eastAsia="pl-PL"/>
        </w:rPr>
        <w:br/>
        <w:t>o której mowa powyżej w ust. 21, w terminie 7 dni od dnia jej doręczenia.</w:t>
      </w:r>
    </w:p>
    <w:p w14:paraId="1B954807"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W przypadku decyzji Administratora Danych Osobowych o zwrocie danych, Administrator ma prawo zdecydować także na jakim nośniku dane mają zostać zwrócone.</w:t>
      </w:r>
    </w:p>
    <w:p w14:paraId="48F8F6DB"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zobowiązuje się niezwłocznie przesłać Administratorowi Danych Osobowych protokół z dokonania powyższych czynności, nie później jednak niż w terminie 24 godzin od dnia zwrotu albo usunięcia danych.</w:t>
      </w:r>
    </w:p>
    <w:p w14:paraId="1222FFE3"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zobowiązuje się do niezwłocznego poinformowania Administratora Danych Osobowych o prowadzonym w stosunku do niego postępowaniu, w szczególności administracyjnym lub sądowym, dotyczącym przetwarzania powierzonych na podstawie niniejszej Umowy danych osobowych.</w:t>
      </w:r>
    </w:p>
    <w:p w14:paraId="63BF5026"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zobowiązuje się niezwłocznie (w ciągu 24 godzin) zawiadomić Administratora Danych Osobowych o: </w:t>
      </w:r>
    </w:p>
    <w:p w14:paraId="3D72B3D9" w14:textId="77777777" w:rsidR="008D5EE9" w:rsidRPr="008D5EE9" w:rsidRDefault="008D5EE9" w:rsidP="001356C6">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każdym prawnie umocowanym żądaniu udostępnienia danych osobowych wła</w:t>
      </w:r>
      <w:r w:rsidR="00184321">
        <w:rPr>
          <w:rFonts w:ascii="Times New Roman" w:eastAsia="Times New Roman" w:hAnsi="Times New Roman" w:cs="Times New Roman"/>
          <w:lang w:eastAsia="pl-PL"/>
        </w:rPr>
        <w:t xml:space="preserve">ściwemu organowi państwa, chyba </w:t>
      </w:r>
      <w:r w:rsidRPr="008D5EE9">
        <w:rPr>
          <w:rFonts w:ascii="Times New Roman" w:eastAsia="Times New Roman" w:hAnsi="Times New Roman" w:cs="Times New Roman"/>
          <w:lang w:eastAsia="pl-PL"/>
        </w:rPr>
        <w:t xml:space="preserve">że zakaz zawiadomienia wynika z przepisów prawa, </w:t>
      </w:r>
      <w:r w:rsidRPr="008D5EE9">
        <w:rPr>
          <w:rFonts w:ascii="Times New Roman" w:eastAsia="Times New Roman" w:hAnsi="Times New Roman" w:cs="Times New Roman"/>
          <w:lang w:eastAsia="pl-PL"/>
        </w:rPr>
        <w:br/>
        <w:t xml:space="preserve">w szczególności przepisów postępowania karnego, gdy zakaz ma na celu zapewnienie poufności wszczętego dochodzenia, </w:t>
      </w:r>
    </w:p>
    <w:p w14:paraId="746A50D7" w14:textId="77777777" w:rsidR="008D5EE9" w:rsidRPr="008D5EE9" w:rsidRDefault="008D5EE9" w:rsidP="001356C6">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każdym nieupoważnionym dostępie do danych osobowych lub naruszeniu przepisów dotyczących ochrony danych osobowych </w:t>
      </w:r>
      <w:bookmarkStart w:id="304" w:name="_Hlk81471772"/>
      <w:r w:rsidRPr="008D5EE9">
        <w:rPr>
          <w:rFonts w:ascii="Times New Roman" w:eastAsia="Times New Roman" w:hAnsi="Times New Roman" w:cs="Times New Roman"/>
          <w:lang w:eastAsia="pl-PL"/>
        </w:rPr>
        <w:t>na podstawie art. 33 RODO</w:t>
      </w:r>
      <w:bookmarkEnd w:id="304"/>
      <w:r w:rsidRPr="008D5EE9">
        <w:rPr>
          <w:rFonts w:ascii="Times New Roman" w:eastAsia="Times New Roman" w:hAnsi="Times New Roman" w:cs="Times New Roman"/>
          <w:lang w:eastAsia="pl-PL"/>
        </w:rPr>
        <w:t>,</w:t>
      </w:r>
    </w:p>
    <w:p w14:paraId="2DAC2D1C" w14:textId="77777777" w:rsidR="008D5EE9" w:rsidRPr="008D5EE9" w:rsidRDefault="008D5EE9" w:rsidP="001356C6">
      <w:pPr>
        <w:numPr>
          <w:ilvl w:val="0"/>
          <w:numId w:val="56"/>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każdym żądaniu otrzymanym od osoby, której dane przetwarza, powstrzymując się jednocześnie od odpowiedzi na to żądanie.</w:t>
      </w:r>
    </w:p>
    <w:p w14:paraId="414B5F51" w14:textId="77777777" w:rsid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Obowiązek, o którym</w:t>
      </w:r>
      <w:r w:rsidR="00184321">
        <w:rPr>
          <w:rFonts w:ascii="Times New Roman" w:eastAsia="Times New Roman" w:hAnsi="Times New Roman" w:cs="Times New Roman"/>
          <w:lang w:eastAsia="pl-PL"/>
        </w:rPr>
        <w:t xml:space="preserve"> mowa powyżej w ust. 25 oraz 26</w:t>
      </w:r>
      <w:r w:rsidRPr="008D5EE9">
        <w:rPr>
          <w:rFonts w:ascii="Times New Roman" w:eastAsia="Times New Roman" w:hAnsi="Times New Roman" w:cs="Times New Roman"/>
          <w:lang w:eastAsia="pl-PL"/>
        </w:rPr>
        <w:t xml:space="preserve"> Podmiot Przetwarzający powinien spełnić w formie pisemnej pod adresem Administratora Danych Osobowych, opublikowanym w klauzuli informacyjnej zgodnie z art. 13 i 14 RODO.</w:t>
      </w:r>
    </w:p>
    <w:p w14:paraId="03947F98" w14:textId="77777777" w:rsidR="008D5EE9" w:rsidRPr="00184321"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Administrator Danych Osobowych spełnił obowiązek informacyjny wynikający z art. 13 i 14 RODO na stronie internetowej Polskiej Grupy Górniczej w zakładce RODO, w załączniku „Kontrahenci/Pracownicy Kontrahentów” (</w:t>
      </w:r>
      <w:r w:rsidRPr="008D5EE9">
        <w:rPr>
          <w:rFonts w:ascii="Times New Roman" w:eastAsia="Times New Roman" w:hAnsi="Times New Roman" w:cs="Times New Roman"/>
          <w:i/>
          <w:iCs/>
          <w:lang w:eastAsia="pl-PL"/>
        </w:rPr>
        <w:t>w zakresie dotyczącym danych osobowych Podmiotu Przetwarzającego i jego pracowników</w:t>
      </w:r>
      <w:r w:rsidRPr="008D5EE9">
        <w:rPr>
          <w:rFonts w:ascii="Times New Roman" w:eastAsia="Times New Roman" w:hAnsi="Times New Roman" w:cs="Times New Roman"/>
          <w:lang w:eastAsia="pl-PL"/>
        </w:rPr>
        <w:t xml:space="preserve">). W przypadku przetwarzania danych osobowych w celu związanym z postępowaniem o udzielenie zamówienia publicznego, Administrator Danych Osobowych spełnił obowiązek informacyjny w Profilu Nabywcy na stronie internetowej Polskiej Grupy Górniczej w </w:t>
      </w:r>
      <w:r w:rsidRPr="00184321">
        <w:rPr>
          <w:rFonts w:ascii="Times New Roman" w:eastAsia="Times New Roman" w:hAnsi="Times New Roman" w:cs="Times New Roman"/>
          <w:lang w:eastAsia="pl-PL"/>
        </w:rPr>
        <w:t>zakładce „Obowiązek informacyjny PZP” lub w załączonej do niniejszej Umowy klauzuli informacyjnej (</w:t>
      </w:r>
      <w:bookmarkStart w:id="305" w:name="_Hlk87258633"/>
      <w:r w:rsidRPr="00184321">
        <w:rPr>
          <w:rFonts w:ascii="Times New Roman" w:eastAsia="Times New Roman" w:hAnsi="Times New Roman" w:cs="Times New Roman"/>
          <w:i/>
          <w:iCs/>
          <w:lang w:eastAsia="pl-PL"/>
        </w:rPr>
        <w:t>dotyczy przypadków przetwarzania danych osobowych w celu związanym z postępowaniem o udzielenie zamówienia publicznego</w:t>
      </w:r>
      <w:bookmarkEnd w:id="305"/>
      <w:r w:rsidRPr="00184321">
        <w:rPr>
          <w:rFonts w:ascii="Times New Roman" w:eastAsia="Times New Roman" w:hAnsi="Times New Roman" w:cs="Times New Roman"/>
          <w:lang w:eastAsia="pl-PL"/>
        </w:rPr>
        <w:t>). Dla podmiotów danych uczestniczących w postępowaniu o naprawę szkody górniczej obowiązek informacyjny został spełniony na stronie internetowej Polskiej Grupy Górniczej S.A. w zakładce RODO, w</w:t>
      </w:r>
      <w:r w:rsidR="00605217">
        <w:rPr>
          <w:rFonts w:ascii="Times New Roman" w:eastAsia="Times New Roman" w:hAnsi="Times New Roman" w:cs="Times New Roman"/>
          <w:lang w:eastAsia="pl-PL"/>
        </w:rPr>
        <w:t xml:space="preserve"> załączniku „Szkody górnicze”.</w:t>
      </w:r>
    </w:p>
    <w:p w14:paraId="72EFA389"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zobowiązuje się do współpracy i wsparcia Administratora Danych Osobowych w realizacji obowiązków wynikających z art. 32 – 36 RODO odnoszących się do bezpieczeństwa przetwarzania, zgłaszania naruszeń organowi nadzorczemu, zawiadamiania osoby, której dane dotyczą o naruszeniach w zakresie ochrony danych osobowych, oceny skutków dla ochrony danych oraz uprzedniej konsultacji. </w:t>
      </w:r>
    </w:p>
    <w:p w14:paraId="6E61BD3F"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zobowiązuje się pomagać Administratorowi Danych Osobowych, </w:t>
      </w:r>
      <w:r w:rsidRPr="008D5EE9">
        <w:rPr>
          <w:rFonts w:ascii="Times New Roman" w:eastAsia="Times New Roman" w:hAnsi="Times New Roman" w:cs="Times New Roman"/>
          <w:lang w:eastAsia="pl-PL"/>
        </w:rPr>
        <w:br/>
        <w:t xml:space="preserve">w miarę możliwości technicznych i organizacyjnych, wywiązać się z obowiązku informacyjnego, obowiązku odpowiadania na żądania osoby, której dane dotyczą, w zakresie wykonywania jej praw określonych w mających zastosowanie regulacjach prawnych w obszarze ochrony danych osobowych. </w:t>
      </w:r>
    </w:p>
    <w:p w14:paraId="36A60B1B"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Podmiot Przetwarzający ponosi odpowiedzialność za szkody, jakie powstaną wobec Admin</w:t>
      </w:r>
      <w:r w:rsidR="00184321">
        <w:rPr>
          <w:rFonts w:ascii="Times New Roman" w:eastAsia="Times New Roman" w:hAnsi="Times New Roman" w:cs="Times New Roman"/>
          <w:lang w:eastAsia="pl-PL"/>
        </w:rPr>
        <w:t>istratora Danych Osobowych</w:t>
      </w:r>
      <w:r w:rsidRPr="008D5EE9">
        <w:rPr>
          <w:rFonts w:ascii="Times New Roman" w:eastAsia="Times New Roman" w:hAnsi="Times New Roman" w:cs="Times New Roman"/>
          <w:lang w:eastAsia="pl-PL"/>
        </w:rPr>
        <w:t xml:space="preserve"> lub innych podmiotów w wyniku przetwarzania przez niego powierzonych </w:t>
      </w:r>
      <w:r w:rsidRPr="008D5EE9">
        <w:rPr>
          <w:rFonts w:ascii="Times New Roman" w:eastAsia="Times New Roman" w:hAnsi="Times New Roman" w:cs="Times New Roman"/>
          <w:lang w:eastAsia="pl-PL"/>
        </w:rPr>
        <w:lastRenderedPageBreak/>
        <w:t xml:space="preserve">danych osobowych w sposób niezgodny z Umową wykonawczą lub przepisami </w:t>
      </w:r>
      <w:r w:rsidRPr="008D5EE9">
        <w:rPr>
          <w:rFonts w:ascii="Times New Roman" w:eastAsia="Times New Roman" w:hAnsi="Times New Roman" w:cs="Times New Roman"/>
          <w:lang w:eastAsia="pl-PL"/>
        </w:rPr>
        <w:br/>
        <w:t>o ochronie danych osobowych.</w:t>
      </w:r>
    </w:p>
    <w:p w14:paraId="1B04CFF8"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W przypadku naruszenia przez Podmiot Przetwarzający, podwykonawców Podmiotu Przetwarzającego lub dalszych podwykonawców przepisów RODO, Ustawy o ochronie danych osobowych, rozporządzeń lub innych aktów regulujących zasady ochrony danych osobowych, których stosowanie było wymagane w okresie realizacji niniejszej Umowy, w następstwie którego Administrator Danych Osobowych zostanie zobowiązany do wypłaty odszkodowania, kary administracyjnej lub grzywny na podstawie prawomocnego wyroku, orzeczenia lub decyzji właściwego organu, to Podmiot Przetwarzający zobowiązuje się do zwrócenia Administratorowi Danych Osobowych równowartości odszkodowania, kary administracyjnej lub grzywny oraz do pokrycia innych uzasadnionych kosztów poniesionych z tego tytułu. </w:t>
      </w:r>
    </w:p>
    <w:p w14:paraId="22AB29AC"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W przypadku gdy naruszenie, o którym mowa powyżej w ust. 32, jest konsekwencją zarówno działania lub zaniechania Podmiotu Przetwarzającego, podwykonawców Podmiotu Przetwarzającego, dalszych podwykonawców jak i działania lub zaniechania Administratora Danych Osobowych, to Podmiot Przetwarzający zobowiązuje się zwrócić Administratorowi Danych Osobowych równowartość odszkodowania, kary administracyjnej lub grzywny oraz do pokrycia innych uzasadnionych kosztów poniesionych z tego tytułu, w wysokości proporcjonalnej do wagi naruszenia, za które odpowiada Podmiot Przetwarzający. Gdy ustalenie proporcji odpowiedzialności Podmiotu Przetwarzającego okaże się niemożliwe, Administrator Danych Osobowych i Podmiot Przetwarzający odpowiadają w równych proporcjach. </w:t>
      </w:r>
    </w:p>
    <w:p w14:paraId="1B6A7764"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W przypadku naruszenia przez Podmiot Przetwarzający, podwykonawców Podmiotu Przetwarzającego lub dalszych podwykonawców postanowień niniejszej Umowy (w zakresie ochrony danych osobowych), Podmiot Przetwarzający zobowiązuje się do zapłaty kary umownej </w:t>
      </w:r>
      <w:r w:rsidRPr="008D5EE9">
        <w:rPr>
          <w:rFonts w:ascii="Times New Roman" w:eastAsia="Times New Roman" w:hAnsi="Times New Roman" w:cs="Times New Roman"/>
          <w:lang w:eastAsia="pl-PL"/>
        </w:rPr>
        <w:br/>
        <w:t xml:space="preserve">w wysokości 7 000,00 złotych za każdy przypadek naruszenia. Administrator Danych Osobowych uprawniony jest do dochodzenia odszkodowania uzupełniającego na zasadach ogólnych. </w:t>
      </w:r>
    </w:p>
    <w:p w14:paraId="5E72EAE1"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W przypadku rażącego naruszenia przez Podmiot Przetwarzający postanowień niniejszej Umowy </w:t>
      </w:r>
      <w:r w:rsidRPr="008D5EE9">
        <w:rPr>
          <w:rFonts w:ascii="Times New Roman" w:eastAsia="Times New Roman" w:hAnsi="Times New Roman" w:cs="Times New Roman"/>
          <w:lang w:eastAsia="pl-PL"/>
        </w:rPr>
        <w:br/>
        <w:t xml:space="preserve">w zakresie bezpieczeństwa danych osobowych lub praw osób, których dane dotyczą, Administrator Danych Osobowych ma prawo wypowiedzenia niniejszej Umowy z winy Podmiotu Przetwarzającego w trybie natychmiastowym, po uprzednim wezwaniu Podmiotu Przetwarzającego do zaprzestania naruszeń i naprawienia ich skutków w terminie 7-dniowym. </w:t>
      </w:r>
    </w:p>
    <w:p w14:paraId="79A99260"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W szczególności Administrator Danych Osobowych  ma prawo wypowiedzieć niniejszą Umowę, gdy Podmiot Przetwarzający:</w:t>
      </w:r>
    </w:p>
    <w:p w14:paraId="79616881" w14:textId="77777777" w:rsidR="008D5EE9" w:rsidRPr="008D5EE9" w:rsidRDefault="008D5EE9" w:rsidP="001356C6">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wykorzystał dane osobowe w sposób niezgodny z Umową,</w:t>
      </w:r>
    </w:p>
    <w:p w14:paraId="28F311FA" w14:textId="77777777" w:rsidR="008D5EE9" w:rsidRPr="008D5EE9" w:rsidRDefault="008D5EE9" w:rsidP="001356C6">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powierzył przetwarzanie danych osobowych podwykonawcom bez zgody Administratora Danych Osobowych,</w:t>
      </w:r>
    </w:p>
    <w:p w14:paraId="10057A11" w14:textId="77777777" w:rsidR="008D5EE9" w:rsidRPr="008D5EE9" w:rsidRDefault="008D5EE9" w:rsidP="001356C6">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nie zaprzestał niewłaściwego przetwarzania danych osobowych,</w:t>
      </w:r>
    </w:p>
    <w:p w14:paraId="3D289446" w14:textId="77777777" w:rsidR="008D5EE9" w:rsidRPr="008D5EE9" w:rsidRDefault="008D5EE9" w:rsidP="001356C6">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nie stosował się do zaleceń organu nadzorczego,</w:t>
      </w:r>
    </w:p>
    <w:p w14:paraId="58CD20D0" w14:textId="77777777" w:rsidR="008D5EE9" w:rsidRPr="008D5EE9" w:rsidRDefault="008D5EE9" w:rsidP="001356C6">
      <w:pPr>
        <w:numPr>
          <w:ilvl w:val="0"/>
          <w:numId w:val="57"/>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zawiadomił o swojej niezdolności do dalszego wykonywania Umowy. </w:t>
      </w:r>
    </w:p>
    <w:p w14:paraId="5070AE2B" w14:textId="77777777" w:rsidR="008D5EE9" w:rsidRPr="008D5EE9" w:rsidRDefault="008D5EE9" w:rsidP="001356C6">
      <w:pPr>
        <w:numPr>
          <w:ilvl w:val="0"/>
          <w:numId w:val="47"/>
        </w:numPr>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jest zobowiązany przy wykonywaniu czynności zleconych </w:t>
      </w:r>
      <w:r w:rsidRPr="008D5EE9">
        <w:rPr>
          <w:rFonts w:ascii="Times New Roman" w:eastAsia="Times New Roman" w:hAnsi="Times New Roman" w:cs="Times New Roman"/>
          <w:lang w:eastAsia="pl-PL"/>
        </w:rPr>
        <w:br/>
        <w:t xml:space="preserve">w Umowie stosować się do wskazówek i wytycznych Administratora Danych Osobowych, natomiast Administrator Danych Osobowych jest zobowiązany dostarczyć wszelkie materiały </w:t>
      </w:r>
      <w:r w:rsidRPr="008D5EE9">
        <w:rPr>
          <w:rFonts w:ascii="Times New Roman" w:eastAsia="Times New Roman" w:hAnsi="Times New Roman" w:cs="Times New Roman"/>
          <w:lang w:eastAsia="pl-PL"/>
        </w:rPr>
        <w:br/>
        <w:t>i informacje niezbędne do wykonania zleconych czynności.</w:t>
      </w:r>
    </w:p>
    <w:p w14:paraId="0DD682F6"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Administrator Danych Osobowych ma prawo do nieodpłatnej kontroli w celu ustalenia, czy przetwarzanie powierzonych danych osobowych odbywa się zgodnie z postanowieniami Umowy </w:t>
      </w:r>
      <w:r w:rsidRPr="008D5EE9">
        <w:rPr>
          <w:rFonts w:ascii="Times New Roman" w:eastAsia="Times New Roman" w:hAnsi="Times New Roman" w:cs="Times New Roman"/>
          <w:lang w:eastAsia="pl-PL"/>
        </w:rPr>
        <w:br/>
        <w:t>i mającymi zastosowanie regulacjami prawnymi w obszarze ochrony danych osobowych, poprzez przeprowadzenie doraźnych kontroli dotyczących przetwarzania danych osobowych oraz żądania od Podmiotu Przetwarzającego składania pisemnych wyjaśnień. Administrator Danych Osobowych powiadomi Podmiot Przetwarzający o planowanej kontroli nie później niż 5 dni przed jej terminem.</w:t>
      </w:r>
    </w:p>
    <w:p w14:paraId="796ADAF3"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Na zakończenie kontroli, o której mowa powyżej w ust. 38, przedstawiciel Administratora Danych Osobowych sporządza protokół, który podpisują przedstawiciele obu Stron. Podmiot </w:t>
      </w:r>
      <w:r w:rsidRPr="008D5EE9">
        <w:rPr>
          <w:rFonts w:ascii="Times New Roman" w:eastAsia="Times New Roman" w:hAnsi="Times New Roman" w:cs="Times New Roman"/>
          <w:lang w:eastAsia="pl-PL"/>
        </w:rPr>
        <w:lastRenderedPageBreak/>
        <w:t xml:space="preserve">Przetwarzający może wnieść zastrzeżenia do protokołu w ciągu 3 dni od dnia jego podpisania przez przedstawiciela Administratora Danych Osobowych. </w:t>
      </w:r>
    </w:p>
    <w:p w14:paraId="135E9657"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zobowiązuje się niezwłocznie dostosować do zaleceń pokontrolnych mających na celu usunięcie uchybień i poprawę bezpieczeństwa przetwarzania danych osobowych. </w:t>
      </w:r>
    </w:p>
    <w:p w14:paraId="2EBA3709"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zobowiązuje się nieodpłatnie i niezwłocznie odpowiedzieć na każde pytanie Administratora Danych Osobowych dotyczące przetwarzania powierzonych mu na podstawie niniejszej Umowy danych osobowych, nie później jednak niż w terminie 2 dni od dnia przekazania takiego pytania. </w:t>
      </w:r>
    </w:p>
    <w:p w14:paraId="38DE2D49"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 xml:space="preserve">Podmiot Przetwarzający jest zobowiązany powiadomić Administratora Danych Osobowych </w:t>
      </w:r>
      <w:r w:rsidRPr="008D5EE9">
        <w:rPr>
          <w:rFonts w:ascii="Times New Roman" w:eastAsia="Times New Roman" w:hAnsi="Times New Roman" w:cs="Times New Roman"/>
          <w:lang w:eastAsia="pl-PL"/>
        </w:rPr>
        <w:br/>
        <w:t>o każdej kontroli organu nadzorczego w obszarze ochrony danych osobowych, która ma chociażby pośredni związek z przetwarzaniem powierzonych danych osobowych oraz o każdym piśmie tego organu dotyczącym składania wyjaśnień. Obowiązek ten istnieje nawet po wygaśnięciu lub rozwiązaniu Umowy.</w:t>
      </w:r>
    </w:p>
    <w:p w14:paraId="3E7C1B44" w14:textId="77777777" w:rsidR="008D5EE9" w:rsidRPr="008D5EE9" w:rsidRDefault="008D5EE9" w:rsidP="001356C6">
      <w:pPr>
        <w:numPr>
          <w:ilvl w:val="0"/>
          <w:numId w:val="47"/>
        </w:numPr>
        <w:suppressAutoHyphens/>
        <w:spacing w:after="0" w:line="259" w:lineRule="auto"/>
        <w:ind w:left="348"/>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W przypadku opisanym powyżej w ust. 42, zarówno w czasie obowiązywania Umowy, a także po jej wygaśnięciu lub rozwiązaniu, Administrator  Danych Osobowych, ma prawo do:</w:t>
      </w:r>
    </w:p>
    <w:p w14:paraId="3A2EE010" w14:textId="77777777" w:rsidR="008D5EE9" w:rsidRPr="008D5EE9" w:rsidRDefault="008D5EE9" w:rsidP="008D5EE9">
      <w:pPr>
        <w:suppressAutoHyphens/>
        <w:spacing w:after="0" w:line="259" w:lineRule="auto"/>
        <w:ind w:left="709" w:hanging="357"/>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a)</w:t>
      </w:r>
      <w:r w:rsidRPr="008D5EE9">
        <w:rPr>
          <w:rFonts w:ascii="Times New Roman" w:eastAsia="Times New Roman" w:hAnsi="Times New Roman" w:cs="Times New Roman"/>
          <w:lang w:eastAsia="pl-PL"/>
        </w:rPr>
        <w:tab/>
        <w:t>uczestniczenia w kontroli organu nadzorczego,</w:t>
      </w:r>
    </w:p>
    <w:p w14:paraId="33568FEB" w14:textId="77777777" w:rsidR="008D5EE9" w:rsidRPr="008D5EE9" w:rsidRDefault="008D5EE9" w:rsidP="008D5EE9">
      <w:pPr>
        <w:suppressAutoHyphens/>
        <w:spacing w:after="0" w:line="259" w:lineRule="auto"/>
        <w:ind w:left="709" w:hanging="357"/>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b)</w:t>
      </w:r>
      <w:r w:rsidRPr="008D5EE9">
        <w:rPr>
          <w:rFonts w:ascii="Times New Roman" w:eastAsia="Times New Roman" w:hAnsi="Times New Roman" w:cs="Times New Roman"/>
          <w:lang w:eastAsia="pl-PL"/>
        </w:rPr>
        <w:tab/>
        <w:t>wnoszenia uwag do treści sprawozdania pokontrolnego,</w:t>
      </w:r>
    </w:p>
    <w:p w14:paraId="1ADBF680" w14:textId="77777777" w:rsidR="008D5EE9" w:rsidRPr="008D5EE9" w:rsidRDefault="008D5EE9" w:rsidP="008D5EE9">
      <w:pPr>
        <w:spacing w:after="0" w:line="259" w:lineRule="auto"/>
        <w:ind w:left="709" w:hanging="357"/>
        <w:contextualSpacing/>
        <w:jc w:val="both"/>
        <w:rPr>
          <w:rFonts w:ascii="Times New Roman" w:eastAsia="Times New Roman" w:hAnsi="Times New Roman" w:cs="Times New Roman"/>
          <w:b/>
          <w:lang w:eastAsia="pl-PL"/>
        </w:rPr>
      </w:pPr>
      <w:r w:rsidRPr="008D5EE9">
        <w:rPr>
          <w:rFonts w:ascii="Times New Roman" w:eastAsia="Times New Roman" w:hAnsi="Times New Roman" w:cs="Times New Roman"/>
          <w:lang w:eastAsia="pl-PL"/>
        </w:rPr>
        <w:t>c)</w:t>
      </w:r>
      <w:r w:rsidRPr="008D5EE9">
        <w:rPr>
          <w:rFonts w:ascii="Times New Roman" w:eastAsia="Times New Roman" w:hAnsi="Times New Roman" w:cs="Times New Roman"/>
          <w:lang w:eastAsia="pl-PL"/>
        </w:rPr>
        <w:tab/>
        <w:t>wnoszenia uwag do treści odpowiedzi na pismo organu nadzorczego dotyczącego chociażby pośrednio przetwarzania powierzonych danych osobowych.</w:t>
      </w:r>
    </w:p>
    <w:p w14:paraId="038C54F6" w14:textId="77777777" w:rsidR="008D5EE9" w:rsidRPr="008D5EE9" w:rsidRDefault="008D5EE9" w:rsidP="008D5EE9">
      <w:pPr>
        <w:suppressAutoHyphens/>
        <w:spacing w:after="0" w:line="259" w:lineRule="auto"/>
        <w:ind w:left="426" w:hanging="426"/>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44. Strony wyznaczają następujące osoby do kontaktu w sprawie powierzonych danych osobowych:</w:t>
      </w:r>
    </w:p>
    <w:p w14:paraId="39A40748" w14:textId="77777777" w:rsidR="008D5EE9" w:rsidRPr="008D5EE9" w:rsidRDefault="008D5EE9">
      <w:pPr>
        <w:numPr>
          <w:ilvl w:val="0"/>
          <w:numId w:val="93"/>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 stronie Administratora Danych Osobowych: ……………………………….. .</w:t>
      </w:r>
      <w:bookmarkStart w:id="306" w:name="_Hlk80691283"/>
    </w:p>
    <w:p w14:paraId="64B82B8C" w14:textId="77777777" w:rsidR="008D5EE9" w:rsidRPr="008D5EE9" w:rsidRDefault="008D5EE9" w:rsidP="008D5EE9">
      <w:pPr>
        <w:suppressAutoHyphens/>
        <w:spacing w:after="0" w:line="259" w:lineRule="auto"/>
        <w:ind w:left="709"/>
        <w:contextualSpacing/>
        <w:jc w:val="both"/>
        <w:rPr>
          <w:rFonts w:ascii="Times New Roman" w:eastAsia="Times New Roman" w:hAnsi="Times New Roman" w:cs="Times New Roman"/>
          <w:sz w:val="20"/>
          <w:lang w:eastAsia="pl-PL"/>
        </w:rPr>
      </w:pPr>
      <w:r w:rsidRPr="00184321">
        <w:rPr>
          <w:rFonts w:ascii="Times New Roman" w:eastAsia="Times New Roman" w:hAnsi="Times New Roman" w:cs="Times New Roman"/>
          <w:color w:val="00B0F0"/>
          <w:sz w:val="20"/>
          <w:lang w:eastAsia="pl-PL"/>
        </w:rPr>
        <w:t xml:space="preserve">[Tekst pomocniczy do usunięcia w wersji finalnej - </w:t>
      </w:r>
      <w:r w:rsidRPr="00184321">
        <w:rPr>
          <w:rFonts w:ascii="Times New Roman" w:eastAsia="Times New Roman" w:hAnsi="Times New Roman" w:cs="Times New Roman"/>
          <w:i/>
          <w:iCs/>
          <w:color w:val="00B0F0"/>
          <w:sz w:val="20"/>
          <w:lang w:eastAsia="pl-PL"/>
        </w:rPr>
        <w:t>należy uzupełnić o imię i nazwisko, nr tel. służbowego, służbowy adres e-mail osoby odpowiedzialnej za nadzór i realizację niniejszej Umowy</w:t>
      </w:r>
      <w:r w:rsidRPr="00184321">
        <w:rPr>
          <w:rFonts w:ascii="Times New Roman" w:eastAsia="Times New Roman" w:hAnsi="Times New Roman" w:cs="Times New Roman"/>
          <w:color w:val="00B0F0"/>
          <w:sz w:val="20"/>
          <w:lang w:eastAsia="pl-PL"/>
        </w:rPr>
        <w:t>]</w:t>
      </w:r>
      <w:bookmarkEnd w:id="306"/>
    </w:p>
    <w:p w14:paraId="086B8443" w14:textId="77777777" w:rsidR="008D5EE9" w:rsidRPr="008D5EE9" w:rsidRDefault="008D5EE9">
      <w:pPr>
        <w:numPr>
          <w:ilvl w:val="0"/>
          <w:numId w:val="93"/>
        </w:numPr>
        <w:suppressAutoHyphens/>
        <w:spacing w:after="0" w:line="259" w:lineRule="auto"/>
        <w:ind w:left="709"/>
        <w:contextualSpacing/>
        <w:jc w:val="both"/>
        <w:rPr>
          <w:rFonts w:ascii="Times New Roman" w:eastAsia="Times New Roman" w:hAnsi="Times New Roman" w:cs="Times New Roman"/>
          <w:lang w:eastAsia="pl-PL"/>
        </w:rPr>
      </w:pPr>
      <w:r w:rsidRPr="008D5EE9">
        <w:rPr>
          <w:rFonts w:ascii="Times New Roman" w:eastAsia="Times New Roman" w:hAnsi="Times New Roman" w:cs="Times New Roman"/>
          <w:lang w:eastAsia="pl-PL"/>
        </w:rPr>
        <w:t>Po stronie Podmiotu Przetwarzającego: …………………………………….….. .</w:t>
      </w:r>
    </w:p>
    <w:p w14:paraId="1FBDAF1F" w14:textId="77777777" w:rsidR="008D5EE9" w:rsidRPr="00184321" w:rsidRDefault="008D5EE9" w:rsidP="008D5EE9">
      <w:pPr>
        <w:suppressAutoHyphens/>
        <w:spacing w:after="0" w:line="259" w:lineRule="auto"/>
        <w:ind w:left="709"/>
        <w:contextualSpacing/>
        <w:jc w:val="both"/>
        <w:rPr>
          <w:rFonts w:ascii="Times New Roman" w:eastAsia="Times New Roman" w:hAnsi="Times New Roman" w:cs="Times New Roman"/>
          <w:color w:val="00B0F0"/>
          <w:sz w:val="20"/>
          <w:lang w:eastAsia="pl-PL"/>
        </w:rPr>
      </w:pPr>
      <w:r w:rsidRPr="00184321">
        <w:rPr>
          <w:rFonts w:ascii="Times New Roman" w:eastAsia="Times New Roman" w:hAnsi="Times New Roman" w:cs="Times New Roman"/>
          <w:color w:val="00B0F0"/>
          <w:sz w:val="20"/>
          <w:lang w:eastAsia="pl-PL"/>
        </w:rPr>
        <w:t xml:space="preserve">[Tekst pomocniczy do usunięcia w wersji finalnej - </w:t>
      </w:r>
      <w:r w:rsidRPr="00184321">
        <w:rPr>
          <w:rFonts w:ascii="Times New Roman" w:eastAsia="Times New Roman" w:hAnsi="Times New Roman" w:cs="Times New Roman"/>
          <w:i/>
          <w:iCs/>
          <w:color w:val="00B0F0"/>
          <w:sz w:val="20"/>
          <w:lang w:eastAsia="pl-PL"/>
        </w:rPr>
        <w:t>należy uzupełnić o  imię i nazwisko, nr tel. służbowego, służbowy adres e-mail osoby do kontaktu wskazanej przez Podmiot Przetwarzający</w:t>
      </w:r>
      <w:r w:rsidRPr="00184321">
        <w:rPr>
          <w:rFonts w:ascii="Times New Roman" w:eastAsia="Times New Roman" w:hAnsi="Times New Roman" w:cs="Times New Roman"/>
          <w:color w:val="00B0F0"/>
          <w:sz w:val="20"/>
          <w:lang w:eastAsia="pl-PL"/>
        </w:rPr>
        <w:t>]</w:t>
      </w:r>
    </w:p>
    <w:p w14:paraId="4AF3F541" w14:textId="77777777" w:rsidR="00A62253" w:rsidRPr="00A62253" w:rsidRDefault="00A62253" w:rsidP="00A62253">
      <w:pPr>
        <w:suppressAutoHyphens/>
        <w:spacing w:before="120" w:after="120"/>
        <w:ind w:left="346"/>
        <w:jc w:val="both"/>
        <w:rPr>
          <w:rFonts w:ascii="Calibri" w:eastAsia="Times New Roman" w:hAnsi="Calibri" w:cs="Calibri"/>
          <w:b/>
          <w:lang w:eastAsia="pl-PL"/>
        </w:rPr>
      </w:pPr>
    </w:p>
    <w:p w14:paraId="0C1492E9" w14:textId="77777777" w:rsidR="00A62253" w:rsidRPr="00A62253" w:rsidRDefault="00A62253" w:rsidP="00A62253">
      <w:pPr>
        <w:suppressAutoHyphens/>
        <w:spacing w:after="0" w:line="240" w:lineRule="auto"/>
        <w:ind w:left="142"/>
        <w:jc w:val="both"/>
        <w:rPr>
          <w:rFonts w:ascii="Times New Roman" w:eastAsia="Times New Roman" w:hAnsi="Times New Roman" w:cs="Times New Roman"/>
          <w:b/>
          <w:bCs/>
          <w:lang w:eastAsia="pl-PL"/>
        </w:rPr>
      </w:pPr>
    </w:p>
    <w:p w14:paraId="0C54B563" w14:textId="77777777" w:rsidR="00A62253" w:rsidRPr="00A62253" w:rsidRDefault="00A62253" w:rsidP="00A62253">
      <w:pPr>
        <w:spacing w:after="160" w:line="259" w:lineRule="auto"/>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br w:type="page"/>
      </w:r>
    </w:p>
    <w:p w14:paraId="28BF480B" w14:textId="77777777" w:rsidR="00A62253" w:rsidRPr="00A62253" w:rsidRDefault="00A62253" w:rsidP="00A62253">
      <w:pPr>
        <w:spacing w:after="160" w:line="259" w:lineRule="auto"/>
        <w:jc w:val="right"/>
        <w:rPr>
          <w:rFonts w:ascii="Times New Roman" w:eastAsia="Times New Roman" w:hAnsi="Times New Roman" w:cs="Times New Roman"/>
          <w:b/>
          <w:bCs/>
          <w:lang w:eastAsia="pl-PL"/>
        </w:rPr>
      </w:pPr>
      <w:r w:rsidRPr="00A62253">
        <w:rPr>
          <w:rFonts w:ascii="Times New Roman" w:eastAsia="Times New Roman" w:hAnsi="Times New Roman" w:cs="Times New Roman"/>
          <w:b/>
          <w:bCs/>
          <w:lang w:eastAsia="pl-PL"/>
        </w:rPr>
        <w:lastRenderedPageBreak/>
        <w:t>Załącznik nr 4 do Umowy ramowej</w:t>
      </w:r>
    </w:p>
    <w:p w14:paraId="4D3BA6DC" w14:textId="77777777" w:rsidR="00A62253" w:rsidRPr="00A62253" w:rsidRDefault="00A62253" w:rsidP="00A62253">
      <w:pPr>
        <w:spacing w:before="120" w:after="0" w:line="240" w:lineRule="auto"/>
        <w:jc w:val="both"/>
        <w:rPr>
          <w:rFonts w:ascii="Times New Roman" w:eastAsia="Times New Roman" w:hAnsi="Times New Roman" w:cs="Times New Roman"/>
          <w:bCs/>
          <w:lang w:eastAsia="pl-PL"/>
        </w:rPr>
      </w:pPr>
    </w:p>
    <w:p w14:paraId="047D3019" w14:textId="77777777" w:rsidR="00A62253" w:rsidRPr="00A62253" w:rsidRDefault="00A62253" w:rsidP="00A62253">
      <w:pPr>
        <w:spacing w:before="120" w:after="0" w:line="240" w:lineRule="auto"/>
        <w:jc w:val="center"/>
        <w:rPr>
          <w:rFonts w:ascii="Times New Roman" w:eastAsia="Times New Roman" w:hAnsi="Times New Roman" w:cs="Times New Roman"/>
          <w:b/>
          <w:bCs/>
          <w:sz w:val="24"/>
          <w:szCs w:val="24"/>
          <w:lang w:eastAsia="pl-PL"/>
        </w:rPr>
      </w:pPr>
      <w:r w:rsidRPr="00A62253">
        <w:rPr>
          <w:rFonts w:ascii="Times New Roman" w:eastAsia="Times New Roman" w:hAnsi="Times New Roman" w:cs="Times New Roman"/>
          <w:b/>
          <w:bCs/>
          <w:sz w:val="24"/>
          <w:szCs w:val="24"/>
          <w:lang w:eastAsia="pl-PL"/>
        </w:rPr>
        <w:t xml:space="preserve">OŚWIADCZENIE </w:t>
      </w:r>
      <w:r w:rsidRPr="00A62253">
        <w:rPr>
          <w:rFonts w:ascii="Times New Roman" w:eastAsia="Times New Roman" w:hAnsi="Times New Roman" w:cs="Times New Roman"/>
          <w:b/>
          <w:sz w:val="24"/>
          <w:szCs w:val="24"/>
          <w:lang w:eastAsia="pl-PL"/>
        </w:rPr>
        <w:t xml:space="preserve">O POSIADANIU STATUSU </w:t>
      </w:r>
      <w:r w:rsidRPr="00A62253">
        <w:rPr>
          <w:rFonts w:ascii="Times New Roman" w:eastAsia="Times New Roman" w:hAnsi="Times New Roman" w:cs="Times New Roman"/>
          <w:b/>
          <w:sz w:val="24"/>
          <w:szCs w:val="24"/>
          <w:lang w:eastAsia="pl-PL"/>
        </w:rPr>
        <w:br/>
        <w:t>MIKROPRZEDSIĘBIORCY, MAŁEGO PRZEDSIĘBIORCY, ŚREDNIEGO PRZEDSIĘBIORCY, DUŻEGO PRZEDSIĘBIORCY</w:t>
      </w:r>
    </w:p>
    <w:p w14:paraId="51AAF151" w14:textId="77777777" w:rsidR="00A62253" w:rsidRPr="00A62253" w:rsidRDefault="00A62253" w:rsidP="00A62253">
      <w:pPr>
        <w:spacing w:before="120" w:after="0" w:line="240" w:lineRule="auto"/>
        <w:jc w:val="both"/>
        <w:rPr>
          <w:rFonts w:ascii="Times New Roman" w:eastAsia="Times New Roman" w:hAnsi="Times New Roman" w:cs="Times New Roman"/>
          <w:b/>
          <w:color w:val="0070C0"/>
          <w:lang w:eastAsia="pl-PL"/>
        </w:rPr>
      </w:pPr>
    </w:p>
    <w:p w14:paraId="25F8A025" w14:textId="77777777" w:rsidR="00A62253" w:rsidRPr="00A62253" w:rsidRDefault="00A62253" w:rsidP="00A62253">
      <w:pPr>
        <w:spacing w:before="120" w:after="0" w:line="240" w:lineRule="auto"/>
        <w:jc w:val="both"/>
        <w:rPr>
          <w:rFonts w:ascii="Times New Roman" w:eastAsia="Times New Roman" w:hAnsi="Times New Roman" w:cs="Times New Roman"/>
          <w:b/>
          <w:color w:val="0070C0"/>
          <w:lang w:eastAsia="pl-PL"/>
        </w:rPr>
      </w:pPr>
    </w:p>
    <w:p w14:paraId="4E247E9C" w14:textId="77777777" w:rsidR="00A62253" w:rsidRPr="00A62253" w:rsidRDefault="00A62253" w:rsidP="00A62253">
      <w:pPr>
        <w:spacing w:before="120" w:after="0" w:line="240"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Cs/>
          <w:lang w:eastAsia="pl-PL"/>
        </w:rPr>
        <w:t>Nazwa Wykonawcy:</w:t>
      </w:r>
    </w:p>
    <w:p w14:paraId="691A1856" w14:textId="77777777" w:rsidR="00A62253" w:rsidRPr="00A62253" w:rsidRDefault="00A62253" w:rsidP="00A62253">
      <w:pPr>
        <w:spacing w:before="120" w:after="0" w:line="240"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Cs/>
          <w:lang w:eastAsia="pl-PL"/>
        </w:rPr>
        <w:t>…………………………………………………………………..………………………………….……</w:t>
      </w:r>
    </w:p>
    <w:p w14:paraId="29248A23" w14:textId="77777777" w:rsidR="00A62253" w:rsidRPr="00A62253" w:rsidRDefault="00A62253" w:rsidP="00A62253">
      <w:pPr>
        <w:spacing w:before="120" w:after="0" w:line="240" w:lineRule="auto"/>
        <w:jc w:val="both"/>
        <w:rPr>
          <w:rFonts w:ascii="Times New Roman" w:eastAsia="Times New Roman" w:hAnsi="Times New Roman" w:cs="Times New Roman"/>
          <w:b/>
          <w:color w:val="0070C0"/>
          <w:highlight w:val="yellow"/>
          <w:lang w:eastAsia="pl-PL"/>
        </w:rPr>
      </w:pPr>
    </w:p>
    <w:p w14:paraId="79D433F5" w14:textId="77777777" w:rsidR="00A62253" w:rsidRPr="00A62253" w:rsidRDefault="00A62253" w:rsidP="00A62253">
      <w:pPr>
        <w:spacing w:before="120" w:after="0" w:line="312" w:lineRule="auto"/>
        <w:jc w:val="both"/>
        <w:rPr>
          <w:rFonts w:ascii="Times New Roman" w:eastAsia="Times New Roman" w:hAnsi="Times New Roman" w:cs="Times New Roman"/>
          <w:lang w:eastAsia="pl-PL"/>
        </w:rPr>
      </w:pPr>
      <w:r w:rsidRPr="00A62253">
        <w:rPr>
          <w:rFonts w:ascii="Times New Roman" w:eastAsia="Times New Roman" w:hAnsi="Times New Roman" w:cs="Times New Roman"/>
          <w:iCs/>
          <w:lang w:eastAsia="pl-PL"/>
        </w:rPr>
        <w:t xml:space="preserve">Wykonawca oświadcza, że </w:t>
      </w:r>
      <w:r w:rsidRPr="00A62253">
        <w:rPr>
          <w:rFonts w:ascii="Times New Roman" w:eastAsia="Times New Roman" w:hAnsi="Times New Roman" w:cs="Times New Roman"/>
          <w:b/>
          <w:bCs/>
          <w:i/>
          <w:lang w:eastAsia="pl-PL"/>
        </w:rPr>
        <w:t>spełnia warunki / nie spełnia warunków</w:t>
      </w:r>
      <w:r w:rsidRPr="00A62253">
        <w:rPr>
          <w:rFonts w:ascii="Times New Roman" w:eastAsia="Times New Roman" w:hAnsi="Times New Roman" w:cs="Times New Roman"/>
          <w:iCs/>
          <w:lang w:eastAsia="pl-PL"/>
        </w:rPr>
        <w:t xml:space="preserve"> *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t>
      </w:r>
      <w:r w:rsidRPr="00A62253">
        <w:rPr>
          <w:rFonts w:ascii="Times New Roman" w:eastAsia="Times New Roman" w:hAnsi="Times New Roman" w:cs="Times New Roman"/>
          <w:iCs/>
          <w:lang w:eastAsia="pl-PL"/>
        </w:rPr>
        <w:br/>
        <w:t xml:space="preserve">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w:t>
      </w:r>
      <w:r w:rsidRPr="00A62253">
        <w:rPr>
          <w:rFonts w:ascii="Times New Roman" w:eastAsia="Times New Roman" w:hAnsi="Times New Roman" w:cs="Times New Roman"/>
          <w:iCs/>
          <w:lang w:eastAsia="pl-PL"/>
        </w:rPr>
        <w:br/>
        <w:t>43 milionów EURO.</w:t>
      </w:r>
    </w:p>
    <w:p w14:paraId="5CDA36A3" w14:textId="77777777" w:rsidR="00A62253" w:rsidRPr="00A62253" w:rsidRDefault="00A62253" w:rsidP="00A62253">
      <w:pPr>
        <w:spacing w:before="120" w:after="0" w:line="240" w:lineRule="auto"/>
        <w:jc w:val="both"/>
        <w:rPr>
          <w:rFonts w:ascii="Times New Roman" w:eastAsia="Times New Roman" w:hAnsi="Times New Roman" w:cs="Times New Roman"/>
          <w:iCs/>
          <w:highlight w:val="yellow"/>
          <w:lang w:eastAsia="pl-PL"/>
        </w:rPr>
      </w:pPr>
    </w:p>
    <w:p w14:paraId="3A6EF623" w14:textId="77777777" w:rsidR="00A62253" w:rsidRPr="00A62253" w:rsidRDefault="00A62253" w:rsidP="00A62253">
      <w:pPr>
        <w:spacing w:before="120" w:after="0" w:line="240" w:lineRule="auto"/>
        <w:jc w:val="both"/>
        <w:rPr>
          <w:rFonts w:ascii="Times New Roman" w:eastAsia="Times New Roman" w:hAnsi="Times New Roman" w:cs="Times New Roman"/>
          <w:iCs/>
          <w:highlight w:val="yellow"/>
          <w:lang w:eastAsia="pl-PL"/>
        </w:rPr>
      </w:pPr>
    </w:p>
    <w:p w14:paraId="4DE57E45" w14:textId="77777777" w:rsidR="00A62253" w:rsidRPr="00A62253" w:rsidRDefault="00A62253" w:rsidP="00A62253">
      <w:pPr>
        <w:spacing w:before="120" w:after="0" w:line="240" w:lineRule="auto"/>
        <w:jc w:val="both"/>
        <w:rPr>
          <w:rFonts w:ascii="Times New Roman" w:eastAsia="Times New Roman" w:hAnsi="Times New Roman" w:cs="Times New Roman"/>
          <w:iCs/>
          <w:strike/>
          <w:highlight w:val="yellow"/>
          <w:lang w:eastAsia="pl-PL"/>
        </w:rPr>
      </w:pPr>
    </w:p>
    <w:p w14:paraId="782A09EF" w14:textId="77777777" w:rsidR="00A62253" w:rsidRPr="00A62253" w:rsidRDefault="00A62253" w:rsidP="00A62253">
      <w:pPr>
        <w:spacing w:before="120" w:after="0" w:line="240" w:lineRule="auto"/>
        <w:jc w:val="both"/>
        <w:rPr>
          <w:rFonts w:ascii="Times New Roman" w:eastAsia="Times New Roman" w:hAnsi="Times New Roman" w:cs="Times New Roman"/>
          <w:iCs/>
          <w:strike/>
          <w:highlight w:val="yellow"/>
          <w:lang w:eastAsia="pl-PL"/>
        </w:rPr>
      </w:pPr>
    </w:p>
    <w:p w14:paraId="7FCC131A" w14:textId="77777777" w:rsidR="00A62253" w:rsidRPr="00A62253" w:rsidRDefault="00A62253" w:rsidP="00A62253">
      <w:pPr>
        <w:spacing w:before="120" w:after="0" w:line="240" w:lineRule="auto"/>
        <w:jc w:val="both"/>
        <w:rPr>
          <w:rFonts w:ascii="Times New Roman" w:eastAsia="Times New Roman" w:hAnsi="Times New Roman" w:cs="Times New Roman"/>
          <w:strike/>
          <w:highlight w:val="yellow"/>
          <w:lang w:eastAsia="pl-PL"/>
        </w:rPr>
      </w:pPr>
    </w:p>
    <w:p w14:paraId="5305C142" w14:textId="77777777" w:rsidR="00A62253" w:rsidRPr="00A62253" w:rsidRDefault="00A62253" w:rsidP="00A62253">
      <w:pPr>
        <w:spacing w:before="120" w:after="0" w:line="240" w:lineRule="auto"/>
        <w:jc w:val="both"/>
        <w:rPr>
          <w:rFonts w:ascii="Times New Roman" w:eastAsia="Times New Roman" w:hAnsi="Times New Roman" w:cs="Times New Roman"/>
          <w:bCs/>
          <w:lang w:eastAsia="pl-PL"/>
        </w:rPr>
      </w:pPr>
      <w:r w:rsidRPr="00A62253">
        <w:rPr>
          <w:rFonts w:ascii="Times New Roman" w:eastAsia="Times New Roman" w:hAnsi="Times New Roman" w:cs="Times New Roman"/>
          <w:bCs/>
          <w:lang w:eastAsia="pl-PL"/>
        </w:rPr>
        <w:t>* - skreślić niewłaściwe</w:t>
      </w:r>
    </w:p>
    <w:p w14:paraId="1ED3E1B6" w14:textId="77777777" w:rsidR="00A62253" w:rsidRPr="00A62253" w:rsidRDefault="00A62253" w:rsidP="00A62253">
      <w:pPr>
        <w:spacing w:after="0" w:line="240" w:lineRule="auto"/>
        <w:rPr>
          <w:rFonts w:ascii="Times New Roman" w:eastAsia="Times New Roman" w:hAnsi="Times New Roman" w:cs="Times New Roman"/>
          <w:strike/>
          <w:sz w:val="20"/>
          <w:szCs w:val="20"/>
          <w:lang w:eastAsia="pl-PL"/>
        </w:rPr>
      </w:pPr>
    </w:p>
    <w:p w14:paraId="4186C9B3" w14:textId="77777777" w:rsidR="00A62253" w:rsidRPr="00A62253" w:rsidRDefault="00A62253" w:rsidP="00A62253">
      <w:pPr>
        <w:spacing w:after="0" w:line="240" w:lineRule="auto"/>
        <w:rPr>
          <w:rFonts w:ascii="Times New Roman" w:eastAsia="Times New Roman" w:hAnsi="Times New Roman" w:cs="Times New Roman"/>
          <w:i/>
          <w:iCs/>
          <w:lang w:eastAsia="pl-PL"/>
        </w:rPr>
      </w:pPr>
      <w:r w:rsidRPr="00A62253">
        <w:rPr>
          <w:rFonts w:ascii="Times New Roman" w:eastAsia="Times New Roman" w:hAnsi="Times New Roman" w:cs="Times New Roman"/>
          <w:i/>
          <w:iCs/>
          <w:lang w:eastAsia="pl-PL"/>
        </w:rPr>
        <w:t>Podpisuje Wykonawca lub każdy z członków Konsorcjum</w:t>
      </w:r>
      <w:bookmarkEnd w:id="300"/>
    </w:p>
    <w:p w14:paraId="6AF4B5E9" w14:textId="77777777" w:rsidR="00A62253" w:rsidRPr="00A62253" w:rsidRDefault="00A62253" w:rsidP="00A62253">
      <w:pPr>
        <w:spacing w:after="0" w:line="240" w:lineRule="auto"/>
        <w:rPr>
          <w:rFonts w:ascii="Times New Roman" w:eastAsia="Times New Roman" w:hAnsi="Times New Roman" w:cs="Times New Roman"/>
          <w:i/>
          <w:iCs/>
          <w:lang w:eastAsia="pl-PL"/>
        </w:rPr>
      </w:pPr>
    </w:p>
    <w:p w14:paraId="48F39C56" w14:textId="77777777" w:rsidR="00A62253" w:rsidRPr="00A62253" w:rsidRDefault="00A62253" w:rsidP="00A62253">
      <w:pPr>
        <w:spacing w:after="0" w:line="240" w:lineRule="auto"/>
        <w:rPr>
          <w:rFonts w:ascii="Times New Roman" w:eastAsia="Times New Roman" w:hAnsi="Times New Roman" w:cs="Times New Roman"/>
          <w:i/>
          <w:iCs/>
          <w:lang w:eastAsia="pl-PL"/>
        </w:rPr>
      </w:pPr>
    </w:p>
    <w:bookmarkEnd w:id="146"/>
    <w:p w14:paraId="0115EC6F" w14:textId="28298BEA" w:rsidR="00101DBD" w:rsidRDefault="00101DBD" w:rsidP="00FA338F">
      <w:pPr>
        <w:spacing w:after="160" w:line="259" w:lineRule="auto"/>
        <w:rPr>
          <w:rFonts w:ascii="Times New Roman" w:eastAsia="Times New Roman" w:hAnsi="Times New Roman" w:cs="Times New Roman"/>
          <w:sz w:val="24"/>
          <w:szCs w:val="24"/>
          <w:lang w:eastAsia="pl-PL"/>
        </w:rPr>
      </w:pPr>
    </w:p>
    <w:p w14:paraId="38CDF274"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25751E0C"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54F3B3C4"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6B2882D8"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3D9A849C"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46EA3AE8"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5B2E7457" w14:textId="77777777" w:rsidR="00EB1A0B" w:rsidRDefault="00EB1A0B" w:rsidP="00FA338F">
      <w:pPr>
        <w:spacing w:after="160" w:line="259" w:lineRule="auto"/>
        <w:rPr>
          <w:rFonts w:ascii="Times New Roman" w:eastAsia="Times New Roman" w:hAnsi="Times New Roman" w:cs="Times New Roman"/>
          <w:sz w:val="24"/>
          <w:szCs w:val="24"/>
          <w:lang w:eastAsia="pl-PL"/>
        </w:rPr>
      </w:pPr>
    </w:p>
    <w:p w14:paraId="019F2FEC" w14:textId="77777777" w:rsidR="00EB1A0B" w:rsidRPr="00895B8E" w:rsidRDefault="00EB1A0B" w:rsidP="00EB1A0B">
      <w:pPr>
        <w:rPr>
          <w:sz w:val="24"/>
          <w:szCs w:val="24"/>
        </w:rPr>
      </w:pPr>
    </w:p>
    <w:sectPr w:rsidR="00EB1A0B" w:rsidRPr="00895B8E" w:rsidSect="002A2B41">
      <w:footerReference w:type="default" r:id="rId16"/>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FCFD0" w14:textId="77777777" w:rsidR="0017076A" w:rsidRDefault="0017076A" w:rsidP="00A62253">
      <w:pPr>
        <w:spacing w:after="0" w:line="240" w:lineRule="auto"/>
      </w:pPr>
      <w:r>
        <w:separator/>
      </w:r>
    </w:p>
  </w:endnote>
  <w:endnote w:type="continuationSeparator" w:id="0">
    <w:p w14:paraId="6A56DB79" w14:textId="77777777" w:rsidR="0017076A" w:rsidRDefault="0017076A" w:rsidP="00A6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7028274"/>
      <w:docPartObj>
        <w:docPartGallery w:val="Page Numbers (Bottom of Page)"/>
        <w:docPartUnique/>
      </w:docPartObj>
    </w:sdtPr>
    <w:sdtContent>
      <w:p w14:paraId="4EDD374E" w14:textId="06D8407A" w:rsidR="0032415E" w:rsidRDefault="0032415E" w:rsidP="00B23480">
        <w:pPr>
          <w:pStyle w:val="Stopka"/>
        </w:pPr>
        <w:r>
          <w:t xml:space="preserve">Nr postępowania 442600433 </w:t>
        </w:r>
        <w:r>
          <w:tab/>
        </w:r>
      </w:p>
      <w:p w14:paraId="179F8C85" w14:textId="77777777" w:rsidR="0032415E" w:rsidRDefault="0032415E" w:rsidP="00862E0A">
        <w:pPr>
          <w:pStyle w:val="Stopka"/>
          <w:jc w:val="right"/>
        </w:pPr>
        <w:r>
          <w:tab/>
        </w:r>
        <w:r>
          <w:fldChar w:fldCharType="begin"/>
        </w:r>
        <w:r>
          <w:instrText>PAGE   \* MERGEFORMAT</w:instrText>
        </w:r>
        <w:r>
          <w:fldChar w:fldCharType="separate"/>
        </w:r>
        <w:r w:rsidR="00DA0586">
          <w:rPr>
            <w:noProof/>
          </w:rPr>
          <w:t>53</w:t>
        </w:r>
        <w:r>
          <w:fldChar w:fldCharType="end"/>
        </w:r>
      </w:p>
    </w:sdtContent>
  </w:sdt>
  <w:sdt>
    <w:sdtPr>
      <w:rPr>
        <w:i/>
      </w:rPr>
      <w:id w:val="-1449698162"/>
      <w:lock w:val="sdtContentLocked"/>
      <w:text/>
    </w:sdtPr>
    <w:sdtContent>
      <w:p w14:paraId="5EDE9458" w14:textId="77777777" w:rsidR="0032415E" w:rsidRPr="00DF0AFE" w:rsidRDefault="0032415E" w:rsidP="00DF0AFE">
        <w:pPr>
          <w:pStyle w:val="Stopka"/>
          <w:tabs>
            <w:tab w:val="left" w:pos="2527"/>
          </w:tabs>
          <w:rPr>
            <w:i/>
          </w:rPr>
        </w:pPr>
        <w:r w:rsidRPr="002E439B">
          <w:rPr>
            <w:i/>
          </w:rPr>
          <w:t>Wzór nr IK04_20260317</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2F91" w14:textId="01162AB4" w:rsidR="0032415E" w:rsidRPr="009C024D" w:rsidRDefault="0032415E" w:rsidP="002A2B41">
    <w:pPr>
      <w:pStyle w:val="Stopka"/>
      <w:rPr>
        <w:i/>
        <w:iCs/>
      </w:rPr>
    </w:pPr>
    <w:r w:rsidRPr="00A1261B">
      <w:t>Nr postępowania 442600433</w:t>
    </w:r>
    <w:r w:rsidRPr="009C024D">
      <w:rPr>
        <w:i/>
        <w:iCs/>
      </w:rPr>
      <w:tab/>
    </w:r>
    <w:r w:rsidRPr="009C024D">
      <w:rPr>
        <w:i/>
        <w:iCs/>
      </w:rPr>
      <w:tab/>
    </w:r>
    <w:sdt>
      <w:sdtPr>
        <w:rPr>
          <w:i/>
          <w:iCs/>
        </w:rPr>
        <w:id w:val="1829011434"/>
        <w:docPartObj>
          <w:docPartGallery w:val="Page Numbers (Bottom of Page)"/>
          <w:docPartUnique/>
        </w:docPartObj>
      </w:sdtPr>
      <w:sdtContent>
        <w:r w:rsidRPr="009C024D">
          <w:rPr>
            <w:i/>
            <w:iCs/>
          </w:rPr>
          <w:fldChar w:fldCharType="begin"/>
        </w:r>
        <w:r w:rsidRPr="009C024D">
          <w:rPr>
            <w:i/>
            <w:iCs/>
          </w:rPr>
          <w:instrText>PAGE   \* MERGEFORMAT</w:instrText>
        </w:r>
        <w:r w:rsidRPr="009C024D">
          <w:rPr>
            <w:i/>
            <w:iCs/>
          </w:rPr>
          <w:fldChar w:fldCharType="separate"/>
        </w:r>
        <w:r w:rsidR="00DA0586">
          <w:rPr>
            <w:i/>
            <w:iCs/>
            <w:noProof/>
          </w:rPr>
          <w:t>89</w:t>
        </w:r>
        <w:r w:rsidRPr="009C024D">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9234" w14:textId="77777777" w:rsidR="0017076A" w:rsidRDefault="0017076A" w:rsidP="00A62253">
      <w:pPr>
        <w:spacing w:after="0" w:line="240" w:lineRule="auto"/>
      </w:pPr>
      <w:r>
        <w:separator/>
      </w:r>
    </w:p>
  </w:footnote>
  <w:footnote w:type="continuationSeparator" w:id="0">
    <w:p w14:paraId="261C14CB" w14:textId="77777777" w:rsidR="0017076A" w:rsidRDefault="0017076A" w:rsidP="00A62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0EC" w14:textId="77777777" w:rsidR="0032415E" w:rsidRPr="006147A0" w:rsidRDefault="0032415E" w:rsidP="002A2B41">
    <w:pPr>
      <w:pStyle w:val="Nagwek"/>
      <w:tabs>
        <w:tab w:val="clear" w:pos="4536"/>
        <w:tab w:val="clear" w:pos="9072"/>
        <w:tab w:val="left" w:pos="3456"/>
      </w:tabs>
      <w:jc w:val="center"/>
      <w:rPr>
        <w:i/>
      </w:rPr>
    </w:pPr>
    <w:r w:rsidRPr="006147A0">
      <w:rPr>
        <w:i/>
      </w:rPr>
      <w:t xml:space="preserve">Polska Grupa Górnicza </w:t>
    </w:r>
    <w:r>
      <w:rPr>
        <w:i/>
      </w:rPr>
      <w:t>S.A.</w:t>
    </w:r>
  </w:p>
  <w:p w14:paraId="71037373" w14:textId="77777777" w:rsidR="0032415E" w:rsidRDefault="0032415E" w:rsidP="002A2B41">
    <w:pPr>
      <w:pStyle w:val="Nagwek"/>
      <w:jc w:val="center"/>
    </w:pPr>
    <w:r w:rsidRPr="006147A0">
      <w:rPr>
        <w:i/>
        <w:noProof/>
      </w:rPr>
      <mc:AlternateContent>
        <mc:Choice Requires="wps">
          <w:drawing>
            <wp:anchor distT="0" distB="0" distL="114300" distR="114300" simplePos="0" relativeHeight="251659264" behindDoc="0" locked="0" layoutInCell="1" allowOverlap="1" wp14:anchorId="37DAB3E5" wp14:editId="5C343AF2">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0FBD57"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1660BF"/>
    <w:multiLevelType w:val="hybridMultilevel"/>
    <w:tmpl w:val="74B261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DB0A05"/>
    <w:multiLevelType w:val="hybridMultilevel"/>
    <w:tmpl w:val="867E3770"/>
    <w:lvl w:ilvl="0" w:tplc="9F087150">
      <w:start w:val="4"/>
      <w:numFmt w:val="decimal"/>
      <w:lvlText w:val="%1."/>
      <w:lvlJc w:val="left"/>
      <w:pPr>
        <w:ind w:left="720" w:hanging="360"/>
      </w:pPr>
      <w:rPr>
        <w:rFonts w:hint="default"/>
      </w:rPr>
    </w:lvl>
    <w:lvl w:ilvl="1" w:tplc="3F7E1F7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9B3236"/>
    <w:multiLevelType w:val="hybridMultilevel"/>
    <w:tmpl w:val="D8663C54"/>
    <w:lvl w:ilvl="0" w:tplc="04150017">
      <w:start w:val="1"/>
      <w:numFmt w:val="lowerLetter"/>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6AD3FB3"/>
    <w:multiLevelType w:val="hybridMultilevel"/>
    <w:tmpl w:val="E7CAF82C"/>
    <w:lvl w:ilvl="0" w:tplc="A4C8268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0D506629"/>
    <w:multiLevelType w:val="hybridMultilevel"/>
    <w:tmpl w:val="0082F4F6"/>
    <w:lvl w:ilvl="0" w:tplc="80D041FA">
      <w:start w:val="1"/>
      <w:numFmt w:val="bullet"/>
      <w:lvlText w:val="-"/>
      <w:lvlJc w:val="left"/>
      <w:pPr>
        <w:ind w:left="1800" w:hanging="360"/>
      </w:pPr>
      <w:rPr>
        <w:rFonts w:ascii="Andalus" w:hAnsi="Andalu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0153B3E"/>
    <w:multiLevelType w:val="hybridMultilevel"/>
    <w:tmpl w:val="18467B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10507057"/>
    <w:multiLevelType w:val="hybridMultilevel"/>
    <w:tmpl w:val="7DACBEF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4204865"/>
    <w:multiLevelType w:val="hybridMultilevel"/>
    <w:tmpl w:val="A43E88A8"/>
    <w:lvl w:ilvl="0" w:tplc="2DCAFD9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4C4662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14E122D3"/>
    <w:multiLevelType w:val="hybridMultilevel"/>
    <w:tmpl w:val="E9EC86B6"/>
    <w:lvl w:ilvl="0" w:tplc="7B62C394">
      <w:start w:val="1"/>
      <w:numFmt w:val="decimal"/>
      <w:lvlText w:val="%1."/>
      <w:lvlJc w:val="left"/>
      <w:pPr>
        <w:tabs>
          <w:tab w:val="num" w:pos="567"/>
        </w:tabs>
        <w:ind w:left="567" w:hanging="567"/>
      </w:pPr>
      <w:rPr>
        <w:rFonts w:hint="default"/>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B153DAE"/>
    <w:multiLevelType w:val="hybridMultilevel"/>
    <w:tmpl w:val="210AE7FC"/>
    <w:lvl w:ilvl="0" w:tplc="0415000F">
      <w:start w:val="1"/>
      <w:numFmt w:val="decimal"/>
      <w:lvlText w:val="%1."/>
      <w:lvlJc w:val="left"/>
      <w:pPr>
        <w:ind w:left="720" w:hanging="360"/>
      </w:pPr>
      <w:rPr>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C6032D7"/>
    <w:multiLevelType w:val="multilevel"/>
    <w:tmpl w:val="7AB26794"/>
    <w:lvl w:ilvl="0">
      <w:start w:val="11"/>
      <w:numFmt w:val="decimal"/>
      <w:lvlText w:val="%1."/>
      <w:lvlJc w:val="left"/>
      <w:pPr>
        <w:tabs>
          <w:tab w:val="num" w:pos="786"/>
        </w:tabs>
        <w:ind w:left="710" w:hanging="284"/>
      </w:pPr>
      <w:rPr>
        <w:rFonts w:hint="default"/>
        <w:b w:val="0"/>
        <w:bCs/>
        <w:i w:val="0"/>
      </w:rPr>
    </w:lvl>
    <w:lvl w:ilvl="1">
      <w:start w:val="1"/>
      <w:numFmt w:val="decimal"/>
      <w:lvlText w:val="%2."/>
      <w:lvlJc w:val="left"/>
      <w:pPr>
        <w:tabs>
          <w:tab w:val="num" w:pos="1506"/>
        </w:tabs>
        <w:ind w:left="1506" w:hanging="360"/>
      </w:pPr>
      <w:rPr>
        <w:rFonts w:hint="default"/>
        <w:b w:val="0"/>
      </w:rPr>
    </w:lvl>
    <w:lvl w:ilvl="2">
      <w:start w:val="1"/>
      <w:numFmt w:val="lowerRoman"/>
      <w:lvlText w:val="%3."/>
      <w:lvlJc w:val="right"/>
      <w:pPr>
        <w:tabs>
          <w:tab w:val="num" w:pos="2226"/>
        </w:tabs>
        <w:ind w:left="2226" w:hanging="180"/>
      </w:pPr>
      <w:rPr>
        <w:rFonts w:hint="default"/>
      </w:rPr>
    </w:lvl>
    <w:lvl w:ilvl="3">
      <w:start w:val="1"/>
      <w:numFmt w:val="lowerLetter"/>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30" w15:restartNumberingAfterBreak="0">
    <w:nsid w:val="1D614B37"/>
    <w:multiLevelType w:val="hybridMultilevel"/>
    <w:tmpl w:val="8FB45A3E"/>
    <w:lvl w:ilvl="0" w:tplc="514EB108">
      <w:start w:val="2"/>
      <w:numFmt w:val="upperLetter"/>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4678BF"/>
    <w:multiLevelType w:val="hybridMultilevel"/>
    <w:tmpl w:val="28A0CACC"/>
    <w:lvl w:ilvl="0" w:tplc="A4C82680">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2120074F"/>
    <w:multiLevelType w:val="hybridMultilevel"/>
    <w:tmpl w:val="2E9C9A8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22C2926"/>
    <w:multiLevelType w:val="multilevel"/>
    <w:tmpl w:val="2D72B31C"/>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22E862E5"/>
    <w:multiLevelType w:val="hybridMultilevel"/>
    <w:tmpl w:val="7DA25748"/>
    <w:lvl w:ilvl="0" w:tplc="D640DC1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5CD74ED"/>
    <w:multiLevelType w:val="hybridMultilevel"/>
    <w:tmpl w:val="025821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6F00FDB"/>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271621F8"/>
    <w:multiLevelType w:val="hybridMultilevel"/>
    <w:tmpl w:val="D6D062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9670684"/>
    <w:multiLevelType w:val="multilevel"/>
    <w:tmpl w:val="40B6D7E6"/>
    <w:lvl w:ilvl="0">
      <w:start w:val="4"/>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A8D30E4"/>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2BB20BB3"/>
    <w:multiLevelType w:val="multilevel"/>
    <w:tmpl w:val="3836E49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0B01471"/>
    <w:multiLevelType w:val="hybridMultilevel"/>
    <w:tmpl w:val="405A189E"/>
    <w:lvl w:ilvl="0" w:tplc="0415000F">
      <w:start w:val="1"/>
      <w:numFmt w:val="decimal"/>
      <w:lvlText w:val="%1."/>
      <w:lvlJc w:val="left"/>
      <w:pPr>
        <w:ind w:left="720" w:hanging="360"/>
      </w:pPr>
    </w:lvl>
    <w:lvl w:ilvl="1" w:tplc="04150017">
      <w:start w:val="1"/>
      <w:numFmt w:val="lowerLetter"/>
      <w:lvlText w:val="%2)"/>
      <w:lvlJc w:val="left"/>
      <w:pPr>
        <w:ind w:left="288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0F2758E"/>
    <w:multiLevelType w:val="hybridMultilevel"/>
    <w:tmpl w:val="DE82DB76"/>
    <w:lvl w:ilvl="0" w:tplc="0415000F">
      <w:start w:val="1"/>
      <w:numFmt w:val="decimal"/>
      <w:lvlText w:val="%1."/>
      <w:lvlJc w:val="left"/>
      <w:pPr>
        <w:ind w:left="720" w:hanging="360"/>
      </w:pPr>
      <w:rPr>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3BF6173"/>
    <w:multiLevelType w:val="hybridMultilevel"/>
    <w:tmpl w:val="A1E0AAA4"/>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1" w15:restartNumberingAfterBreak="0">
    <w:nsid w:val="34D50ED2"/>
    <w:multiLevelType w:val="hybridMultilevel"/>
    <w:tmpl w:val="5E5EC6D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35A06CDF"/>
    <w:multiLevelType w:val="hybridMultilevel"/>
    <w:tmpl w:val="2C646A32"/>
    <w:lvl w:ilvl="0" w:tplc="59ACA438">
      <w:start w:val="1"/>
      <w:numFmt w:val="upp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9301C03"/>
    <w:multiLevelType w:val="hybridMultilevel"/>
    <w:tmpl w:val="672439EE"/>
    <w:lvl w:ilvl="0" w:tplc="0415000F">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9A366F8"/>
    <w:multiLevelType w:val="hybridMultilevel"/>
    <w:tmpl w:val="9D4AC6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3B35193C"/>
    <w:multiLevelType w:val="hybridMultilevel"/>
    <w:tmpl w:val="B62EB590"/>
    <w:lvl w:ilvl="0" w:tplc="23B66CF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916CBE"/>
    <w:multiLevelType w:val="hybridMultilevel"/>
    <w:tmpl w:val="F430751E"/>
    <w:lvl w:ilvl="0" w:tplc="04150001">
      <w:start w:val="1"/>
      <w:numFmt w:val="bullet"/>
      <w:lvlText w:val=""/>
      <w:lvlJc w:val="left"/>
      <w:pPr>
        <w:ind w:left="890" w:hanging="360"/>
      </w:pPr>
      <w:rPr>
        <w:rFonts w:ascii="Symbol" w:hAnsi="Symbol" w:hint="default"/>
      </w:rPr>
    </w:lvl>
    <w:lvl w:ilvl="1" w:tplc="04150003" w:tentative="1">
      <w:start w:val="1"/>
      <w:numFmt w:val="bullet"/>
      <w:lvlText w:val="o"/>
      <w:lvlJc w:val="left"/>
      <w:pPr>
        <w:ind w:left="1610" w:hanging="360"/>
      </w:pPr>
      <w:rPr>
        <w:rFonts w:ascii="Courier New" w:hAnsi="Courier New" w:cs="Courier New" w:hint="default"/>
      </w:rPr>
    </w:lvl>
    <w:lvl w:ilvl="2" w:tplc="04150005" w:tentative="1">
      <w:start w:val="1"/>
      <w:numFmt w:val="bullet"/>
      <w:lvlText w:val=""/>
      <w:lvlJc w:val="left"/>
      <w:pPr>
        <w:ind w:left="2330" w:hanging="360"/>
      </w:pPr>
      <w:rPr>
        <w:rFonts w:ascii="Wingdings" w:hAnsi="Wingdings" w:hint="default"/>
      </w:rPr>
    </w:lvl>
    <w:lvl w:ilvl="3" w:tplc="04150001" w:tentative="1">
      <w:start w:val="1"/>
      <w:numFmt w:val="bullet"/>
      <w:lvlText w:val=""/>
      <w:lvlJc w:val="left"/>
      <w:pPr>
        <w:ind w:left="3050" w:hanging="360"/>
      </w:pPr>
      <w:rPr>
        <w:rFonts w:ascii="Symbol" w:hAnsi="Symbol" w:hint="default"/>
      </w:rPr>
    </w:lvl>
    <w:lvl w:ilvl="4" w:tplc="04150003" w:tentative="1">
      <w:start w:val="1"/>
      <w:numFmt w:val="bullet"/>
      <w:lvlText w:val="o"/>
      <w:lvlJc w:val="left"/>
      <w:pPr>
        <w:ind w:left="3770" w:hanging="360"/>
      </w:pPr>
      <w:rPr>
        <w:rFonts w:ascii="Courier New" w:hAnsi="Courier New" w:cs="Courier New" w:hint="default"/>
      </w:rPr>
    </w:lvl>
    <w:lvl w:ilvl="5" w:tplc="04150005" w:tentative="1">
      <w:start w:val="1"/>
      <w:numFmt w:val="bullet"/>
      <w:lvlText w:val=""/>
      <w:lvlJc w:val="left"/>
      <w:pPr>
        <w:ind w:left="4490" w:hanging="360"/>
      </w:pPr>
      <w:rPr>
        <w:rFonts w:ascii="Wingdings" w:hAnsi="Wingdings" w:hint="default"/>
      </w:rPr>
    </w:lvl>
    <w:lvl w:ilvl="6" w:tplc="04150001" w:tentative="1">
      <w:start w:val="1"/>
      <w:numFmt w:val="bullet"/>
      <w:lvlText w:val=""/>
      <w:lvlJc w:val="left"/>
      <w:pPr>
        <w:ind w:left="5210" w:hanging="360"/>
      </w:pPr>
      <w:rPr>
        <w:rFonts w:ascii="Symbol" w:hAnsi="Symbol" w:hint="default"/>
      </w:rPr>
    </w:lvl>
    <w:lvl w:ilvl="7" w:tplc="04150003" w:tentative="1">
      <w:start w:val="1"/>
      <w:numFmt w:val="bullet"/>
      <w:lvlText w:val="o"/>
      <w:lvlJc w:val="left"/>
      <w:pPr>
        <w:ind w:left="5930" w:hanging="360"/>
      </w:pPr>
      <w:rPr>
        <w:rFonts w:ascii="Courier New" w:hAnsi="Courier New" w:cs="Courier New" w:hint="default"/>
      </w:rPr>
    </w:lvl>
    <w:lvl w:ilvl="8" w:tplc="04150005" w:tentative="1">
      <w:start w:val="1"/>
      <w:numFmt w:val="bullet"/>
      <w:lvlText w:val=""/>
      <w:lvlJc w:val="left"/>
      <w:pPr>
        <w:ind w:left="6650" w:hanging="360"/>
      </w:pPr>
      <w:rPr>
        <w:rFonts w:ascii="Wingdings" w:hAnsi="Wingdings" w:hint="default"/>
      </w:rPr>
    </w:lvl>
  </w:abstractNum>
  <w:abstractNum w:abstractNumId="58" w15:restartNumberingAfterBreak="0">
    <w:nsid w:val="3BB4357D"/>
    <w:multiLevelType w:val="hybridMultilevel"/>
    <w:tmpl w:val="64F8FCB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3D7E3D06"/>
    <w:multiLevelType w:val="multilevel"/>
    <w:tmpl w:val="5BCC0E18"/>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61" w15:restartNumberingAfterBreak="0">
    <w:nsid w:val="3F27734A"/>
    <w:multiLevelType w:val="multilevel"/>
    <w:tmpl w:val="422E5272"/>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3F501637"/>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63" w15:restartNumberingAfterBreak="0">
    <w:nsid w:val="3F8C19CF"/>
    <w:multiLevelType w:val="hybridMultilevel"/>
    <w:tmpl w:val="8264BC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046026E"/>
    <w:multiLevelType w:val="hybridMultilevel"/>
    <w:tmpl w:val="A03C89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7"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6920502"/>
    <w:multiLevelType w:val="hybridMultilevel"/>
    <w:tmpl w:val="523C344C"/>
    <w:lvl w:ilvl="0" w:tplc="9F0871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2646B992">
      <w:start w:val="1"/>
      <w:numFmt w:val="bullet"/>
      <w:lvlText w:val=""/>
      <w:lvlJc w:val="left"/>
      <w:pPr>
        <w:ind w:left="720" w:hanging="360"/>
      </w:pPr>
      <w:rPr>
        <w:rFonts w:ascii="Symbol" w:hAnsi="Symbol"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0" w15:restartNumberingAfterBreak="0">
    <w:nsid w:val="49D061E9"/>
    <w:multiLevelType w:val="hybridMultilevel"/>
    <w:tmpl w:val="08A4FDD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3" w15:restartNumberingAfterBreak="0">
    <w:nsid w:val="4D0331B2"/>
    <w:multiLevelType w:val="hybridMultilevel"/>
    <w:tmpl w:val="DE82DB76"/>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4"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EA01F2B"/>
    <w:multiLevelType w:val="multilevel"/>
    <w:tmpl w:val="9684C1DA"/>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4FD14A21"/>
    <w:multiLevelType w:val="multilevel"/>
    <w:tmpl w:val="8368C49C"/>
    <w:lvl w:ilvl="0">
      <w:start w:val="1"/>
      <w:numFmt w:val="decimal"/>
      <w:lvlText w:val="%1."/>
      <w:lvlJc w:val="left"/>
      <w:pPr>
        <w:ind w:left="360" w:hanging="360"/>
      </w:pPr>
      <w:rPr>
        <w:rFonts w:hint="default"/>
        <w:b/>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i w:val="0"/>
        <w:iCs w:val="0"/>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2B77A28"/>
    <w:multiLevelType w:val="hybridMultilevel"/>
    <w:tmpl w:val="678286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3233564"/>
    <w:multiLevelType w:val="multilevel"/>
    <w:tmpl w:val="FC18EBAA"/>
    <w:lvl w:ilvl="0">
      <w:start w:val="1"/>
      <w:numFmt w:val="decimal"/>
      <w:lvlText w:val="%1."/>
      <w:lvlJc w:val="left"/>
      <w:pPr>
        <w:ind w:left="360" w:hanging="360"/>
      </w:pPr>
      <w:rPr>
        <w:rFonts w:hint="default"/>
        <w:b w:val="0"/>
        <w:bCs/>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3"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55CB1423"/>
    <w:multiLevelType w:val="hybridMultilevel"/>
    <w:tmpl w:val="733E9166"/>
    <w:lvl w:ilvl="0" w:tplc="0415000F">
      <w:start w:val="1"/>
      <w:numFmt w:val="decimal"/>
      <w:lvlText w:val="%1."/>
      <w:lvlJc w:val="left"/>
      <w:pPr>
        <w:ind w:left="1069" w:hanging="360"/>
      </w:pPr>
    </w:lvl>
    <w:lvl w:ilvl="1" w:tplc="04150017">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7" w15:restartNumberingAfterBreak="0">
    <w:nsid w:val="57604E9D"/>
    <w:multiLevelType w:val="hybridMultilevel"/>
    <w:tmpl w:val="3BA22278"/>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8" w15:restartNumberingAfterBreak="0">
    <w:nsid w:val="58027CA0"/>
    <w:multiLevelType w:val="hybridMultilevel"/>
    <w:tmpl w:val="CF20A58A"/>
    <w:lvl w:ilvl="0" w:tplc="0415000F">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9" w15:restartNumberingAfterBreak="0">
    <w:nsid w:val="584A4FE9"/>
    <w:multiLevelType w:val="hybridMultilevel"/>
    <w:tmpl w:val="ACF6F0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9FF422D"/>
    <w:multiLevelType w:val="multilevel"/>
    <w:tmpl w:val="E3CEDB70"/>
    <w:lvl w:ilvl="0">
      <w:start w:val="1"/>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A663FF0"/>
    <w:multiLevelType w:val="hybridMultilevel"/>
    <w:tmpl w:val="5D82B146"/>
    <w:lvl w:ilvl="0" w:tplc="7B8C3C88">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B03505A"/>
    <w:multiLevelType w:val="hybridMultilevel"/>
    <w:tmpl w:val="71E024DA"/>
    <w:lvl w:ilvl="0" w:tplc="2646B992">
      <w:start w:val="1"/>
      <w:numFmt w:val="bullet"/>
      <w:lvlText w:val=""/>
      <w:lvlJc w:val="left"/>
      <w:pPr>
        <w:ind w:left="720" w:hanging="360"/>
      </w:pPr>
      <w:rPr>
        <w:rFonts w:ascii="Symbol" w:hAnsi="Symbol" w:hint="default"/>
      </w:rPr>
    </w:lvl>
    <w:lvl w:ilvl="1" w:tplc="0415000F">
      <w:start w:val="1"/>
      <w:numFmt w:val="decimal"/>
      <w:lvlText w:val="%2."/>
      <w:lvlJc w:val="left"/>
      <w:pPr>
        <w:ind w:left="786" w:hanging="360"/>
      </w:pPr>
      <w:rPr>
        <w:rFonts w:hint="default"/>
      </w:rPr>
    </w:lvl>
    <w:lvl w:ilvl="2" w:tplc="0415001B" w:tentative="1">
      <w:start w:val="1"/>
      <w:numFmt w:val="lowerRoman"/>
      <w:lvlText w:val="%3."/>
      <w:lvlJc w:val="right"/>
      <w:pPr>
        <w:ind w:left="2160" w:hanging="180"/>
      </w:pPr>
    </w:lvl>
    <w:lvl w:ilvl="3" w:tplc="04150017">
      <w:start w:val="1"/>
      <w:numFmt w:val="lowerLetter"/>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C3A6149"/>
    <w:multiLevelType w:val="hybridMultilevel"/>
    <w:tmpl w:val="7FE60082"/>
    <w:lvl w:ilvl="0" w:tplc="E01E830A">
      <w:start w:val="1"/>
      <w:numFmt w:val="upperRoman"/>
      <w:lvlText w:val="%1."/>
      <w:lvlJc w:val="right"/>
      <w:pPr>
        <w:ind w:left="720" w:hanging="360"/>
      </w:pPr>
      <w:rPr>
        <w:b/>
        <w:bCs/>
        <w:i w:val="0"/>
        <w:iCs w:val="0"/>
        <w:color w:val="auto"/>
      </w:rPr>
    </w:lvl>
    <w:lvl w:ilvl="1" w:tplc="0415000F">
      <w:start w:val="1"/>
      <w:numFmt w:val="decimal"/>
      <w:lvlText w:val="%2."/>
      <w:lvlJc w:val="left"/>
      <w:pPr>
        <w:ind w:left="720" w:hanging="360"/>
      </w:pPr>
    </w:lvl>
    <w:lvl w:ilvl="2" w:tplc="04150017">
      <w:start w:val="1"/>
      <w:numFmt w:val="lowerLetter"/>
      <w:lvlText w:val="%3)"/>
      <w:lvlJc w:val="left"/>
      <w:pPr>
        <w:ind w:left="14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6" w15:restartNumberingAfterBreak="0">
    <w:nsid w:val="5DB54403"/>
    <w:multiLevelType w:val="multilevel"/>
    <w:tmpl w:val="DDB631DA"/>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DF24521"/>
    <w:multiLevelType w:val="hybridMultilevel"/>
    <w:tmpl w:val="9640BBCA"/>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8" w15:restartNumberingAfterBreak="0">
    <w:nsid w:val="60BF3BED"/>
    <w:multiLevelType w:val="multilevel"/>
    <w:tmpl w:val="AD062E96"/>
    <w:lvl w:ilvl="0">
      <w:start w:val="4"/>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0D33825"/>
    <w:multiLevelType w:val="multilevel"/>
    <w:tmpl w:val="B6B6FC50"/>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61136D40"/>
    <w:multiLevelType w:val="multilevel"/>
    <w:tmpl w:val="199A94FE"/>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rPr>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61FB1FE5"/>
    <w:multiLevelType w:val="hybridMultilevel"/>
    <w:tmpl w:val="7D908568"/>
    <w:lvl w:ilvl="0" w:tplc="50CAE6B8">
      <w:start w:val="3"/>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2FB0FBF"/>
    <w:multiLevelType w:val="multilevel"/>
    <w:tmpl w:val="CE760F8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2"/>
        <w:szCs w:val="22"/>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4" w15:restartNumberingAfterBreak="0">
    <w:nsid w:val="65110FAA"/>
    <w:multiLevelType w:val="hybridMultilevel"/>
    <w:tmpl w:val="C302A1BC"/>
    <w:lvl w:ilvl="0" w:tplc="04150017">
      <w:start w:val="1"/>
      <w:numFmt w:val="lowerLetter"/>
      <w:lvlText w:val="%1)"/>
      <w:lvlJc w:val="left"/>
      <w:pPr>
        <w:ind w:left="1068" w:hanging="360"/>
      </w:pPr>
      <w:rPr>
        <w:rFonts w:hint="default"/>
      </w:rPr>
    </w:lvl>
    <w:lvl w:ilvl="1" w:tplc="04150003">
      <w:start w:val="1"/>
      <w:numFmt w:val="bullet"/>
      <w:lvlText w:val="o"/>
      <w:lvlJc w:val="left"/>
      <w:pPr>
        <w:ind w:left="1878" w:hanging="360"/>
      </w:pPr>
      <w:rPr>
        <w:rFonts w:ascii="Courier New" w:hAnsi="Courier New" w:cs="Courier New" w:hint="default"/>
      </w:rPr>
    </w:lvl>
    <w:lvl w:ilvl="2" w:tplc="04150005">
      <w:start w:val="1"/>
      <w:numFmt w:val="bullet"/>
      <w:lvlText w:val=""/>
      <w:lvlJc w:val="left"/>
      <w:pPr>
        <w:ind w:left="2598" w:hanging="360"/>
      </w:pPr>
      <w:rPr>
        <w:rFonts w:ascii="Wingdings" w:hAnsi="Wingdings" w:hint="default"/>
      </w:rPr>
    </w:lvl>
    <w:lvl w:ilvl="3" w:tplc="04150001">
      <w:start w:val="1"/>
      <w:numFmt w:val="bullet"/>
      <w:lvlText w:val=""/>
      <w:lvlJc w:val="left"/>
      <w:pPr>
        <w:ind w:left="3318" w:hanging="360"/>
      </w:pPr>
      <w:rPr>
        <w:rFonts w:ascii="Symbol" w:hAnsi="Symbol" w:hint="default"/>
      </w:rPr>
    </w:lvl>
    <w:lvl w:ilvl="4" w:tplc="04150003">
      <w:start w:val="1"/>
      <w:numFmt w:val="bullet"/>
      <w:lvlText w:val="o"/>
      <w:lvlJc w:val="left"/>
      <w:pPr>
        <w:ind w:left="4038" w:hanging="360"/>
      </w:pPr>
      <w:rPr>
        <w:rFonts w:ascii="Courier New" w:hAnsi="Courier New" w:cs="Courier New" w:hint="default"/>
      </w:rPr>
    </w:lvl>
    <w:lvl w:ilvl="5" w:tplc="04150005">
      <w:start w:val="1"/>
      <w:numFmt w:val="bullet"/>
      <w:lvlText w:val=""/>
      <w:lvlJc w:val="left"/>
      <w:pPr>
        <w:ind w:left="4758" w:hanging="360"/>
      </w:pPr>
      <w:rPr>
        <w:rFonts w:ascii="Wingdings" w:hAnsi="Wingdings" w:hint="default"/>
      </w:rPr>
    </w:lvl>
    <w:lvl w:ilvl="6" w:tplc="04150001">
      <w:start w:val="1"/>
      <w:numFmt w:val="bullet"/>
      <w:lvlText w:val=""/>
      <w:lvlJc w:val="left"/>
      <w:pPr>
        <w:ind w:left="5478" w:hanging="360"/>
      </w:pPr>
      <w:rPr>
        <w:rFonts w:ascii="Symbol" w:hAnsi="Symbol" w:hint="default"/>
      </w:rPr>
    </w:lvl>
    <w:lvl w:ilvl="7" w:tplc="04150003">
      <w:start w:val="1"/>
      <w:numFmt w:val="bullet"/>
      <w:lvlText w:val="o"/>
      <w:lvlJc w:val="left"/>
      <w:pPr>
        <w:ind w:left="6198" w:hanging="360"/>
      </w:pPr>
      <w:rPr>
        <w:rFonts w:ascii="Courier New" w:hAnsi="Courier New" w:cs="Courier New" w:hint="default"/>
      </w:rPr>
    </w:lvl>
    <w:lvl w:ilvl="8" w:tplc="04150005">
      <w:start w:val="1"/>
      <w:numFmt w:val="bullet"/>
      <w:lvlText w:val=""/>
      <w:lvlJc w:val="left"/>
      <w:pPr>
        <w:ind w:left="6918" w:hanging="360"/>
      </w:pPr>
      <w:rPr>
        <w:rFonts w:ascii="Wingdings" w:hAnsi="Wingdings" w:hint="default"/>
      </w:rPr>
    </w:lvl>
  </w:abstractNum>
  <w:abstractNum w:abstractNumId="105"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66267ADF"/>
    <w:multiLevelType w:val="hybridMultilevel"/>
    <w:tmpl w:val="CB0C1C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7" w15:restartNumberingAfterBreak="0">
    <w:nsid w:val="666635F6"/>
    <w:multiLevelType w:val="hybridMultilevel"/>
    <w:tmpl w:val="69B01D18"/>
    <w:lvl w:ilvl="0" w:tplc="2646B992">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BF60330"/>
    <w:multiLevelType w:val="hybridMultilevel"/>
    <w:tmpl w:val="0504CBEA"/>
    <w:lvl w:ilvl="0" w:tplc="0415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6CAF3BE9"/>
    <w:multiLevelType w:val="multilevel"/>
    <w:tmpl w:val="7CB22698"/>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6F4169AB"/>
    <w:multiLevelType w:val="multilevel"/>
    <w:tmpl w:val="106A367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3" w15:restartNumberingAfterBreak="0">
    <w:nsid w:val="700966BA"/>
    <w:multiLevelType w:val="hybridMultilevel"/>
    <w:tmpl w:val="7BE0D9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18248BB"/>
    <w:multiLevelType w:val="hybridMultilevel"/>
    <w:tmpl w:val="3E549B64"/>
    <w:lvl w:ilvl="0" w:tplc="E6A4CFB4">
      <w:start w:val="1"/>
      <w:numFmt w:val="decimal"/>
      <w:lvlText w:val="%1)"/>
      <w:lvlJc w:val="left"/>
      <w:pPr>
        <w:ind w:left="1080" w:hanging="360"/>
      </w:pPr>
      <w:rPr>
        <w:rFonts w:hint="default"/>
        <w:i w:val="0"/>
        <w:iCs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5" w15:restartNumberingAfterBreak="0">
    <w:nsid w:val="733A40F9"/>
    <w:multiLevelType w:val="hybridMultilevel"/>
    <w:tmpl w:val="7E3C5E4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16" w15:restartNumberingAfterBreak="0">
    <w:nsid w:val="735300EC"/>
    <w:multiLevelType w:val="hybridMultilevel"/>
    <w:tmpl w:val="B41C291E"/>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17" w15:restartNumberingAfterBreak="0">
    <w:nsid w:val="752F64BD"/>
    <w:multiLevelType w:val="hybridMultilevel"/>
    <w:tmpl w:val="14707FA6"/>
    <w:lvl w:ilvl="0" w:tplc="0B7840DE">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54F1D8D"/>
    <w:multiLevelType w:val="multilevel"/>
    <w:tmpl w:val="BC4070BA"/>
    <w:lvl w:ilvl="0">
      <w:start w:val="1"/>
      <w:numFmt w:val="decimal"/>
      <w:lvlText w:val="%1."/>
      <w:lvlJc w:val="left"/>
      <w:pPr>
        <w:ind w:left="360" w:hanging="360"/>
      </w:pPr>
      <w:rPr>
        <w:rFonts w:hint="default"/>
        <w:i w:val="0"/>
        <w:iCs w:val="0"/>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0" w15:restartNumberingAfterBreak="0">
    <w:nsid w:val="77F07EBE"/>
    <w:multiLevelType w:val="multilevel"/>
    <w:tmpl w:val="BA1EC348"/>
    <w:lvl w:ilvl="0">
      <w:start w:val="1"/>
      <w:numFmt w:val="decimal"/>
      <w:lvlText w:val="%1."/>
      <w:lvlJc w:val="left"/>
      <w:pPr>
        <w:tabs>
          <w:tab w:val="num" w:pos="360"/>
        </w:tabs>
        <w:ind w:left="284" w:hanging="284"/>
      </w:pPr>
      <w:rPr>
        <w:rFonts w:hint="default"/>
        <w:b w:val="0"/>
        <w:bCs/>
        <w:i w:val="0"/>
      </w:rPr>
    </w:lvl>
    <w:lvl w:ilvl="1">
      <w:start w:val="1"/>
      <w:numFmt w:val="decimal"/>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lvl>
    <w:lvl w:ilvl="3">
      <w:start w:val="1"/>
      <w:numFmt w:val="lowerLetter"/>
      <w:lvlText w:val="%4)"/>
      <w:lvlJc w:val="left"/>
      <w:pPr>
        <w:tabs>
          <w:tab w:val="num" w:pos="2520"/>
        </w:tabs>
        <w:ind w:left="2520" w:hanging="360"/>
      </w:pPr>
      <w:rPr>
        <w:rFonts w:hint="default"/>
      </w:r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1" w15:restartNumberingAfterBreak="0">
    <w:nsid w:val="781B0728"/>
    <w:multiLevelType w:val="multilevel"/>
    <w:tmpl w:val="DE4CBD3A"/>
    <w:lvl w:ilvl="0">
      <w:start w:val="1"/>
      <w:numFmt w:val="decimal"/>
      <w:lvlText w:val="%1."/>
      <w:lvlJc w:val="left"/>
      <w:pPr>
        <w:ind w:left="360" w:hanging="360"/>
      </w:pPr>
      <w:rPr>
        <w:rFonts w:hint="default"/>
      </w:rPr>
    </w:lvl>
    <w:lvl w:ilvl="1">
      <w:start w:val="8"/>
      <w:numFmt w:val="decimal"/>
      <w:lvlText w:val="%2)"/>
      <w:lvlJc w:val="left"/>
      <w:pPr>
        <w:ind w:left="1070" w:hanging="360"/>
      </w:pPr>
      <w:rPr>
        <w:rFonts w:hint="default"/>
        <w:i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7CDD0090"/>
    <w:multiLevelType w:val="hybridMultilevel"/>
    <w:tmpl w:val="78D85B5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7E472BBB"/>
    <w:multiLevelType w:val="hybridMultilevel"/>
    <w:tmpl w:val="C8D6345E"/>
    <w:lvl w:ilvl="0" w:tplc="4D9842DE">
      <w:start w:val="1"/>
      <w:numFmt w:val="low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0225855">
    <w:abstractNumId w:val="26"/>
  </w:num>
  <w:num w:numId="2" w16cid:durableId="1950773309">
    <w:abstractNumId w:val="111"/>
  </w:num>
  <w:num w:numId="3" w16cid:durableId="1727993099">
    <w:abstractNumId w:val="101"/>
  </w:num>
  <w:num w:numId="4" w16cid:durableId="93861137">
    <w:abstractNumId w:val="108"/>
  </w:num>
  <w:num w:numId="5" w16cid:durableId="172229956">
    <w:abstractNumId w:val="7"/>
  </w:num>
  <w:num w:numId="6" w16cid:durableId="2081557696">
    <w:abstractNumId w:val="23"/>
  </w:num>
  <w:num w:numId="7" w16cid:durableId="922950761">
    <w:abstractNumId w:val="53"/>
  </w:num>
  <w:num w:numId="8" w16cid:durableId="292253442">
    <w:abstractNumId w:val="110"/>
  </w:num>
  <w:num w:numId="9" w16cid:durableId="1099258251">
    <w:abstractNumId w:val="81"/>
  </w:num>
  <w:num w:numId="10" w16cid:durableId="865021542">
    <w:abstractNumId w:val="123"/>
  </w:num>
  <w:num w:numId="11" w16cid:durableId="2144422568">
    <w:abstractNumId w:val="83"/>
  </w:num>
  <w:num w:numId="12" w16cid:durableId="1196579028">
    <w:abstractNumId w:val="71"/>
  </w:num>
  <w:num w:numId="13" w16cid:durableId="791556507">
    <w:abstractNumId w:val="94"/>
  </w:num>
  <w:num w:numId="14" w16cid:durableId="1643071545">
    <w:abstractNumId w:val="67"/>
  </w:num>
  <w:num w:numId="15" w16cid:durableId="970400000">
    <w:abstractNumId w:val="34"/>
  </w:num>
  <w:num w:numId="16" w16cid:durableId="1289239024">
    <w:abstractNumId w:val="65"/>
  </w:num>
  <w:num w:numId="17" w16cid:durableId="664088913">
    <w:abstractNumId w:val="119"/>
  </w:num>
  <w:num w:numId="18" w16cid:durableId="1338340733">
    <w:abstractNumId w:val="13"/>
  </w:num>
  <w:num w:numId="19" w16cid:durableId="183636737">
    <w:abstractNumId w:val="95"/>
    <w:lvlOverride w:ilvl="0">
      <w:startOverride w:val="1"/>
    </w:lvlOverride>
  </w:num>
  <w:num w:numId="20" w16cid:durableId="359471261">
    <w:abstractNumId w:val="66"/>
    <w:lvlOverride w:ilvl="0">
      <w:startOverride w:val="1"/>
    </w:lvlOverride>
  </w:num>
  <w:num w:numId="21" w16cid:durableId="820779800">
    <w:abstractNumId w:val="36"/>
  </w:num>
  <w:num w:numId="22" w16cid:durableId="638614391">
    <w:abstractNumId w:val="6"/>
  </w:num>
  <w:num w:numId="23" w16cid:durableId="187375828">
    <w:abstractNumId w:val="5"/>
  </w:num>
  <w:num w:numId="24" w16cid:durableId="1913076667">
    <w:abstractNumId w:val="4"/>
  </w:num>
  <w:num w:numId="25" w16cid:durableId="1914118952">
    <w:abstractNumId w:val="3"/>
  </w:num>
  <w:num w:numId="26" w16cid:durableId="2124690792">
    <w:abstractNumId w:val="2"/>
  </w:num>
  <w:num w:numId="27" w16cid:durableId="1997221987">
    <w:abstractNumId w:val="109"/>
  </w:num>
  <w:num w:numId="28" w16cid:durableId="1857575344">
    <w:abstractNumId w:val="10"/>
  </w:num>
  <w:num w:numId="29" w16cid:durableId="898856662">
    <w:abstractNumId w:val="112"/>
  </w:num>
  <w:num w:numId="30" w16cid:durableId="1752655844">
    <w:abstractNumId w:val="4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275863">
    <w:abstractNumId w:val="93"/>
  </w:num>
  <w:num w:numId="32" w16cid:durableId="1340740628">
    <w:abstractNumId w:val="31"/>
  </w:num>
  <w:num w:numId="33" w16cid:durableId="257951002">
    <w:abstractNumId w:val="79"/>
  </w:num>
  <w:num w:numId="34" w16cid:durableId="808402986">
    <w:abstractNumId w:val="44"/>
  </w:num>
  <w:num w:numId="35" w16cid:durableId="1086849172">
    <w:abstractNumId w:val="61"/>
  </w:num>
  <w:num w:numId="36" w16cid:durableId="478689453">
    <w:abstractNumId w:val="75"/>
  </w:num>
  <w:num w:numId="37" w16cid:durableId="303630356">
    <w:abstractNumId w:val="124"/>
  </w:num>
  <w:num w:numId="38" w16cid:durableId="1279221791">
    <w:abstractNumId w:val="74"/>
  </w:num>
  <w:num w:numId="39" w16cid:durableId="1377242142">
    <w:abstractNumId w:val="45"/>
  </w:num>
  <w:num w:numId="40" w16cid:durableId="113794574">
    <w:abstractNumId w:val="59"/>
  </w:num>
  <w:num w:numId="41" w16cid:durableId="835730290">
    <w:abstractNumId w:val="16"/>
  </w:num>
  <w:num w:numId="42" w16cid:durableId="1993177636">
    <w:abstractNumId w:val="84"/>
  </w:num>
  <w:num w:numId="43" w16cid:durableId="2101101122">
    <w:abstractNumId w:val="25"/>
  </w:num>
  <w:num w:numId="44" w16cid:durableId="339629064">
    <w:abstractNumId w:val="28"/>
  </w:num>
  <w:num w:numId="45" w16cid:durableId="438574595">
    <w:abstractNumId w:val="76"/>
  </w:num>
  <w:num w:numId="46" w16cid:durableId="173765750">
    <w:abstractNumId w:val="78"/>
  </w:num>
  <w:num w:numId="47" w16cid:durableId="878708784">
    <w:abstractNumId w:val="60"/>
  </w:num>
  <w:num w:numId="48" w16cid:durableId="1875850100">
    <w:abstractNumId w:val="17"/>
  </w:num>
  <w:num w:numId="49" w16cid:durableId="1921796019">
    <w:abstractNumId w:val="100"/>
  </w:num>
  <w:num w:numId="50" w16cid:durableId="1588492973">
    <w:abstractNumId w:val="114"/>
  </w:num>
  <w:num w:numId="51" w16cid:durableId="1915820998">
    <w:abstractNumId w:val="9"/>
  </w:num>
  <w:num w:numId="52" w16cid:durableId="1009910084">
    <w:abstractNumId w:val="97"/>
  </w:num>
  <w:num w:numId="53" w16cid:durableId="816143115">
    <w:abstractNumId w:val="69"/>
  </w:num>
  <w:num w:numId="54" w16cid:durableId="1933126876">
    <w:abstractNumId w:val="105"/>
  </w:num>
  <w:num w:numId="55" w16cid:durableId="505826312">
    <w:abstractNumId w:val="19"/>
  </w:num>
  <w:num w:numId="56" w16cid:durableId="1199977398">
    <w:abstractNumId w:val="85"/>
  </w:num>
  <w:num w:numId="57" w16cid:durableId="694422738">
    <w:abstractNumId w:val="24"/>
  </w:num>
  <w:num w:numId="58" w16cid:durableId="1852379791">
    <w:abstractNumId w:val="43"/>
  </w:num>
  <w:num w:numId="59" w16cid:durableId="404497103">
    <w:abstractNumId w:val="99"/>
  </w:num>
  <w:num w:numId="60" w16cid:durableId="518542221">
    <w:abstractNumId w:val="125"/>
  </w:num>
  <w:num w:numId="61" w16cid:durableId="537862691">
    <w:abstractNumId w:val="77"/>
  </w:num>
  <w:num w:numId="62" w16cid:durableId="1104303821">
    <w:abstractNumId w:val="121"/>
  </w:num>
  <w:num w:numId="63" w16cid:durableId="573514234">
    <w:abstractNumId w:val="70"/>
  </w:num>
  <w:num w:numId="64" w16cid:durableId="935091273">
    <w:abstractNumId w:val="27"/>
  </w:num>
  <w:num w:numId="65" w16cid:durableId="1663049911">
    <w:abstractNumId w:val="120"/>
  </w:num>
  <w:num w:numId="66" w16cid:durableId="1500731085">
    <w:abstractNumId w:val="22"/>
  </w:num>
  <w:num w:numId="67" w16cid:durableId="1636713906">
    <w:abstractNumId w:val="47"/>
  </w:num>
  <w:num w:numId="68" w16cid:durableId="1695229581">
    <w:abstractNumId w:val="55"/>
  </w:num>
  <w:num w:numId="69" w16cid:durableId="342822307">
    <w:abstractNumId w:val="20"/>
  </w:num>
  <w:num w:numId="70" w16cid:durableId="774982134">
    <w:abstractNumId w:val="106"/>
  </w:num>
  <w:num w:numId="71" w16cid:durableId="1460108051">
    <w:abstractNumId w:val="21"/>
  </w:num>
  <w:num w:numId="72" w16cid:durableId="307368858">
    <w:abstractNumId w:val="42"/>
  </w:num>
  <w:num w:numId="73" w16cid:durableId="2096121031">
    <w:abstractNumId w:val="73"/>
  </w:num>
  <w:num w:numId="74" w16cid:durableId="562789723">
    <w:abstractNumId w:val="39"/>
  </w:num>
  <w:num w:numId="75" w16cid:durableId="70129947">
    <w:abstractNumId w:val="103"/>
  </w:num>
  <w:num w:numId="76" w16cid:durableId="1875799740">
    <w:abstractNumId w:val="98"/>
  </w:num>
  <w:num w:numId="77" w16cid:durableId="720592291">
    <w:abstractNumId w:val="52"/>
  </w:num>
  <w:num w:numId="78" w16cid:durableId="1204041">
    <w:abstractNumId w:val="51"/>
  </w:num>
  <w:num w:numId="79" w16cid:durableId="1153370691">
    <w:abstractNumId w:val="14"/>
  </w:num>
  <w:num w:numId="80" w16cid:durableId="1395733523">
    <w:abstractNumId w:val="30"/>
  </w:num>
  <w:num w:numId="81" w16cid:durableId="56168875">
    <w:abstractNumId w:val="58"/>
  </w:num>
  <w:num w:numId="82" w16cid:durableId="523321851">
    <w:abstractNumId w:val="32"/>
  </w:num>
  <w:num w:numId="83" w16cid:durableId="879976655">
    <w:abstractNumId w:val="29"/>
  </w:num>
  <w:num w:numId="84" w16cid:durableId="1078165419">
    <w:abstractNumId w:val="62"/>
  </w:num>
  <w:num w:numId="85" w16cid:durableId="1526628010">
    <w:abstractNumId w:val="102"/>
  </w:num>
  <w:num w:numId="86" w16cid:durableId="369889523">
    <w:abstractNumId w:val="63"/>
  </w:num>
  <w:num w:numId="87" w16cid:durableId="1130172260">
    <w:abstractNumId w:val="50"/>
  </w:num>
  <w:num w:numId="88" w16cid:durableId="1924800009">
    <w:abstractNumId w:val="41"/>
  </w:num>
  <w:num w:numId="89" w16cid:durableId="1030489664">
    <w:abstractNumId w:val="37"/>
  </w:num>
  <w:num w:numId="90" w16cid:durableId="1742024102">
    <w:abstractNumId w:val="90"/>
  </w:num>
  <w:num w:numId="91" w16cid:durableId="765688414">
    <w:abstractNumId w:val="118"/>
  </w:num>
  <w:num w:numId="92" w16cid:durableId="532041376">
    <w:abstractNumId w:val="96"/>
  </w:num>
  <w:num w:numId="93" w16cid:durableId="594047961">
    <w:abstractNumId w:val="12"/>
  </w:num>
  <w:num w:numId="94" w16cid:durableId="923682060">
    <w:abstractNumId w:val="1"/>
  </w:num>
  <w:num w:numId="95" w16cid:durableId="1467501547">
    <w:abstractNumId w:val="82"/>
  </w:num>
  <w:num w:numId="96" w16cid:durableId="146436369">
    <w:abstractNumId w:val="0"/>
  </w:num>
  <w:num w:numId="97" w16cid:durableId="2099595262">
    <w:abstractNumId w:val="49"/>
  </w:num>
  <w:num w:numId="98" w16cid:durableId="1642155523">
    <w:abstractNumId w:val="87"/>
  </w:num>
  <w:num w:numId="99" w16cid:durableId="1789540934">
    <w:abstractNumId w:val="115"/>
  </w:num>
  <w:num w:numId="100" w16cid:durableId="831919780">
    <w:abstractNumId w:val="107"/>
  </w:num>
  <w:num w:numId="101" w16cid:durableId="1004015247">
    <w:abstractNumId w:val="116"/>
  </w:num>
  <w:num w:numId="102" w16cid:durableId="1959987723">
    <w:abstractNumId w:val="104"/>
  </w:num>
  <w:num w:numId="103" w16cid:durableId="1271428001">
    <w:abstractNumId w:val="54"/>
  </w:num>
  <w:num w:numId="104" w16cid:durableId="1828279650">
    <w:abstractNumId w:val="92"/>
  </w:num>
  <w:num w:numId="105" w16cid:durableId="312948754">
    <w:abstractNumId w:val="11"/>
  </w:num>
  <w:num w:numId="106" w16cid:durableId="1361277715">
    <w:abstractNumId w:val="64"/>
  </w:num>
  <w:num w:numId="107" w16cid:durableId="1518235151">
    <w:abstractNumId w:val="56"/>
  </w:num>
  <w:num w:numId="108" w16cid:durableId="1107192865">
    <w:abstractNumId w:val="91"/>
  </w:num>
  <w:num w:numId="109" w16cid:durableId="1538544284">
    <w:abstractNumId w:val="117"/>
  </w:num>
  <w:num w:numId="110" w16cid:durableId="1316106751">
    <w:abstractNumId w:val="8"/>
  </w:num>
  <w:num w:numId="111" w16cid:durableId="667288908">
    <w:abstractNumId w:val="57"/>
  </w:num>
  <w:num w:numId="112" w16cid:durableId="1548956295">
    <w:abstractNumId w:val="46"/>
  </w:num>
  <w:num w:numId="113" w16cid:durableId="1288702893">
    <w:abstractNumId w:val="68"/>
  </w:num>
  <w:num w:numId="114" w16cid:durableId="2077122783">
    <w:abstractNumId w:val="88"/>
  </w:num>
  <w:num w:numId="115" w16cid:durableId="1639414221">
    <w:abstractNumId w:val="86"/>
  </w:num>
  <w:num w:numId="116" w16cid:durableId="1157038919">
    <w:abstractNumId w:val="40"/>
  </w:num>
  <w:num w:numId="117" w16cid:durableId="1063480274">
    <w:abstractNumId w:val="18"/>
  </w:num>
  <w:num w:numId="118" w16cid:durableId="2062703782">
    <w:abstractNumId w:val="38"/>
  </w:num>
  <w:num w:numId="119" w16cid:durableId="2075544836">
    <w:abstractNumId w:val="80"/>
  </w:num>
  <w:num w:numId="120" w16cid:durableId="868762355">
    <w:abstractNumId w:val="89"/>
  </w:num>
  <w:num w:numId="121" w16cid:durableId="1256284515">
    <w:abstractNumId w:val="122"/>
  </w:num>
  <w:num w:numId="122" w16cid:durableId="1896962273">
    <w:abstractNumId w:val="113"/>
  </w:num>
  <w:num w:numId="123" w16cid:durableId="1144082060">
    <w:abstractNumId w:val="33"/>
  </w:num>
  <w:num w:numId="124" w16cid:durableId="28383948">
    <w:abstractNumId w:val="15"/>
  </w:num>
  <w:num w:numId="125" w16cid:durableId="337008152">
    <w:abstractNumId w:val="72"/>
  </w:num>
  <w:num w:numId="126" w16cid:durableId="1155684736">
    <w:abstractNumId w:val="35"/>
  </w:num>
  <w:num w:numId="127" w16cid:durableId="518275129">
    <w:abstractNumId w:val="100"/>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253"/>
    <w:rsid w:val="00001635"/>
    <w:rsid w:val="00017FF2"/>
    <w:rsid w:val="00020AC4"/>
    <w:rsid w:val="000266D4"/>
    <w:rsid w:val="000270C4"/>
    <w:rsid w:val="00027DB9"/>
    <w:rsid w:val="00035A08"/>
    <w:rsid w:val="00043B31"/>
    <w:rsid w:val="0004477D"/>
    <w:rsid w:val="00044EE0"/>
    <w:rsid w:val="00046EA7"/>
    <w:rsid w:val="00050112"/>
    <w:rsid w:val="000625F3"/>
    <w:rsid w:val="00062BCF"/>
    <w:rsid w:val="00084FA5"/>
    <w:rsid w:val="00086387"/>
    <w:rsid w:val="0009060D"/>
    <w:rsid w:val="000949DF"/>
    <w:rsid w:val="000B37A1"/>
    <w:rsid w:val="000B6B21"/>
    <w:rsid w:val="000C394B"/>
    <w:rsid w:val="000D0099"/>
    <w:rsid w:val="000D0CE0"/>
    <w:rsid w:val="000E0477"/>
    <w:rsid w:val="000E3247"/>
    <w:rsid w:val="000E4BCD"/>
    <w:rsid w:val="000E5952"/>
    <w:rsid w:val="000F2361"/>
    <w:rsid w:val="000F3F44"/>
    <w:rsid w:val="00101DBD"/>
    <w:rsid w:val="00120DB3"/>
    <w:rsid w:val="00122201"/>
    <w:rsid w:val="00124022"/>
    <w:rsid w:val="001356C6"/>
    <w:rsid w:val="00141C75"/>
    <w:rsid w:val="00162171"/>
    <w:rsid w:val="00163EFB"/>
    <w:rsid w:val="0017076A"/>
    <w:rsid w:val="0017339A"/>
    <w:rsid w:val="00184321"/>
    <w:rsid w:val="00184913"/>
    <w:rsid w:val="0018756C"/>
    <w:rsid w:val="00191BC9"/>
    <w:rsid w:val="001A51E7"/>
    <w:rsid w:val="001C637A"/>
    <w:rsid w:val="001D0131"/>
    <w:rsid w:val="001D49B3"/>
    <w:rsid w:val="001E0DA3"/>
    <w:rsid w:val="001F1451"/>
    <w:rsid w:val="001F4281"/>
    <w:rsid w:val="002159EF"/>
    <w:rsid w:val="00216DB5"/>
    <w:rsid w:val="0023351C"/>
    <w:rsid w:val="002344F4"/>
    <w:rsid w:val="0023539C"/>
    <w:rsid w:val="00235C86"/>
    <w:rsid w:val="00241A1D"/>
    <w:rsid w:val="002438CA"/>
    <w:rsid w:val="00247164"/>
    <w:rsid w:val="00247505"/>
    <w:rsid w:val="0025199A"/>
    <w:rsid w:val="0025409F"/>
    <w:rsid w:val="00262180"/>
    <w:rsid w:val="002621A7"/>
    <w:rsid w:val="00264B6F"/>
    <w:rsid w:val="00294BAA"/>
    <w:rsid w:val="002A0996"/>
    <w:rsid w:val="002A2B41"/>
    <w:rsid w:val="002A2E26"/>
    <w:rsid w:val="002A4883"/>
    <w:rsid w:val="002A6CCB"/>
    <w:rsid w:val="002A798E"/>
    <w:rsid w:val="002C2D86"/>
    <w:rsid w:val="002D1EF8"/>
    <w:rsid w:val="002E0A6D"/>
    <w:rsid w:val="002E3FFF"/>
    <w:rsid w:val="00305800"/>
    <w:rsid w:val="003119FA"/>
    <w:rsid w:val="0032415E"/>
    <w:rsid w:val="00324F02"/>
    <w:rsid w:val="00332E71"/>
    <w:rsid w:val="00335463"/>
    <w:rsid w:val="00341990"/>
    <w:rsid w:val="00353CF9"/>
    <w:rsid w:val="0035518B"/>
    <w:rsid w:val="00367D17"/>
    <w:rsid w:val="00370797"/>
    <w:rsid w:val="003714ED"/>
    <w:rsid w:val="00380550"/>
    <w:rsid w:val="00383D6C"/>
    <w:rsid w:val="00391EC2"/>
    <w:rsid w:val="003926C5"/>
    <w:rsid w:val="003934B9"/>
    <w:rsid w:val="003936A2"/>
    <w:rsid w:val="00393FFF"/>
    <w:rsid w:val="00396609"/>
    <w:rsid w:val="003B6DEA"/>
    <w:rsid w:val="003C5766"/>
    <w:rsid w:val="003D2C57"/>
    <w:rsid w:val="003D473E"/>
    <w:rsid w:val="003E683C"/>
    <w:rsid w:val="003F0E06"/>
    <w:rsid w:val="00401478"/>
    <w:rsid w:val="00403BC9"/>
    <w:rsid w:val="00412614"/>
    <w:rsid w:val="0041549F"/>
    <w:rsid w:val="004205D5"/>
    <w:rsid w:val="00421A77"/>
    <w:rsid w:val="004245F6"/>
    <w:rsid w:val="00427119"/>
    <w:rsid w:val="00453E76"/>
    <w:rsid w:val="00460A81"/>
    <w:rsid w:val="00461CC4"/>
    <w:rsid w:val="00481669"/>
    <w:rsid w:val="00482DA2"/>
    <w:rsid w:val="004847A8"/>
    <w:rsid w:val="004901E3"/>
    <w:rsid w:val="004A3FF6"/>
    <w:rsid w:val="004A67D3"/>
    <w:rsid w:val="004B6CB0"/>
    <w:rsid w:val="004B7C9C"/>
    <w:rsid w:val="004C325C"/>
    <w:rsid w:val="004D4C4E"/>
    <w:rsid w:val="004D5EBA"/>
    <w:rsid w:val="004F1D2C"/>
    <w:rsid w:val="004F1E2E"/>
    <w:rsid w:val="004F1FDE"/>
    <w:rsid w:val="004F2DFC"/>
    <w:rsid w:val="004F4473"/>
    <w:rsid w:val="004F4C5C"/>
    <w:rsid w:val="004F7F71"/>
    <w:rsid w:val="00511F51"/>
    <w:rsid w:val="00515137"/>
    <w:rsid w:val="00516291"/>
    <w:rsid w:val="00527DB5"/>
    <w:rsid w:val="005336D1"/>
    <w:rsid w:val="00536144"/>
    <w:rsid w:val="005408EA"/>
    <w:rsid w:val="0054188C"/>
    <w:rsid w:val="00543093"/>
    <w:rsid w:val="00550621"/>
    <w:rsid w:val="00562907"/>
    <w:rsid w:val="00570D52"/>
    <w:rsid w:val="00571672"/>
    <w:rsid w:val="00576660"/>
    <w:rsid w:val="005870B1"/>
    <w:rsid w:val="005876A4"/>
    <w:rsid w:val="00587959"/>
    <w:rsid w:val="00592215"/>
    <w:rsid w:val="00592F81"/>
    <w:rsid w:val="005A7263"/>
    <w:rsid w:val="005B2D8F"/>
    <w:rsid w:val="005B5602"/>
    <w:rsid w:val="005B5D6B"/>
    <w:rsid w:val="005D7368"/>
    <w:rsid w:val="005E7077"/>
    <w:rsid w:val="00605217"/>
    <w:rsid w:val="00605458"/>
    <w:rsid w:val="00606305"/>
    <w:rsid w:val="0061097A"/>
    <w:rsid w:val="0061641B"/>
    <w:rsid w:val="00622D25"/>
    <w:rsid w:val="0063428A"/>
    <w:rsid w:val="00637D5A"/>
    <w:rsid w:val="00643941"/>
    <w:rsid w:val="00650DCA"/>
    <w:rsid w:val="00655AC6"/>
    <w:rsid w:val="00656388"/>
    <w:rsid w:val="00661C54"/>
    <w:rsid w:val="00662DEC"/>
    <w:rsid w:val="00663279"/>
    <w:rsid w:val="00663B4B"/>
    <w:rsid w:val="00675E3E"/>
    <w:rsid w:val="00676EAE"/>
    <w:rsid w:val="006809DA"/>
    <w:rsid w:val="006812C3"/>
    <w:rsid w:val="0068458B"/>
    <w:rsid w:val="006870D9"/>
    <w:rsid w:val="00694868"/>
    <w:rsid w:val="006A5B68"/>
    <w:rsid w:val="006D614A"/>
    <w:rsid w:val="006D7AA0"/>
    <w:rsid w:val="006E07D5"/>
    <w:rsid w:val="006F0AE2"/>
    <w:rsid w:val="006F5D1D"/>
    <w:rsid w:val="00704901"/>
    <w:rsid w:val="007110CF"/>
    <w:rsid w:val="00713109"/>
    <w:rsid w:val="007166D5"/>
    <w:rsid w:val="00716C34"/>
    <w:rsid w:val="00717383"/>
    <w:rsid w:val="007273B5"/>
    <w:rsid w:val="007330D8"/>
    <w:rsid w:val="007429C9"/>
    <w:rsid w:val="007462B0"/>
    <w:rsid w:val="007544B4"/>
    <w:rsid w:val="00764DD3"/>
    <w:rsid w:val="007703B8"/>
    <w:rsid w:val="00775AE2"/>
    <w:rsid w:val="007B6B08"/>
    <w:rsid w:val="007C2B34"/>
    <w:rsid w:val="007C345C"/>
    <w:rsid w:val="007C3BB4"/>
    <w:rsid w:val="007C70CC"/>
    <w:rsid w:val="007E2C09"/>
    <w:rsid w:val="007E5378"/>
    <w:rsid w:val="007F5418"/>
    <w:rsid w:val="007F6A30"/>
    <w:rsid w:val="00800B0F"/>
    <w:rsid w:val="008104BA"/>
    <w:rsid w:val="008324D9"/>
    <w:rsid w:val="0083744D"/>
    <w:rsid w:val="00840507"/>
    <w:rsid w:val="0084260E"/>
    <w:rsid w:val="00842B77"/>
    <w:rsid w:val="008439B8"/>
    <w:rsid w:val="008475A2"/>
    <w:rsid w:val="0085705A"/>
    <w:rsid w:val="0085771E"/>
    <w:rsid w:val="00862903"/>
    <w:rsid w:val="00862E0A"/>
    <w:rsid w:val="00893FC4"/>
    <w:rsid w:val="008A5820"/>
    <w:rsid w:val="008B319D"/>
    <w:rsid w:val="008C1C7A"/>
    <w:rsid w:val="008C22F7"/>
    <w:rsid w:val="008C30A4"/>
    <w:rsid w:val="008D1F33"/>
    <w:rsid w:val="008D2EE9"/>
    <w:rsid w:val="008D5EE9"/>
    <w:rsid w:val="008E36BA"/>
    <w:rsid w:val="008E38A4"/>
    <w:rsid w:val="008F2E00"/>
    <w:rsid w:val="00907358"/>
    <w:rsid w:val="00907D88"/>
    <w:rsid w:val="00910BAC"/>
    <w:rsid w:val="009136D0"/>
    <w:rsid w:val="00917527"/>
    <w:rsid w:val="00924D7D"/>
    <w:rsid w:val="00931CD4"/>
    <w:rsid w:val="00934126"/>
    <w:rsid w:val="00937E3A"/>
    <w:rsid w:val="00943E71"/>
    <w:rsid w:val="00946B56"/>
    <w:rsid w:val="00946F7B"/>
    <w:rsid w:val="0095425A"/>
    <w:rsid w:val="00957ED2"/>
    <w:rsid w:val="009607EB"/>
    <w:rsid w:val="0096191C"/>
    <w:rsid w:val="0096325C"/>
    <w:rsid w:val="00970D85"/>
    <w:rsid w:val="00981372"/>
    <w:rsid w:val="0098197C"/>
    <w:rsid w:val="00982308"/>
    <w:rsid w:val="00987064"/>
    <w:rsid w:val="00987ED8"/>
    <w:rsid w:val="00993430"/>
    <w:rsid w:val="009969FE"/>
    <w:rsid w:val="0099760D"/>
    <w:rsid w:val="009A0BE2"/>
    <w:rsid w:val="009A26D9"/>
    <w:rsid w:val="009A5F8D"/>
    <w:rsid w:val="009B1AB8"/>
    <w:rsid w:val="009B25F7"/>
    <w:rsid w:val="009B32F4"/>
    <w:rsid w:val="009B55B1"/>
    <w:rsid w:val="009C5047"/>
    <w:rsid w:val="009D4C18"/>
    <w:rsid w:val="009D4D79"/>
    <w:rsid w:val="009E2294"/>
    <w:rsid w:val="009E7063"/>
    <w:rsid w:val="009F263F"/>
    <w:rsid w:val="009F28CA"/>
    <w:rsid w:val="009F7A53"/>
    <w:rsid w:val="00A10F90"/>
    <w:rsid w:val="00A1261B"/>
    <w:rsid w:val="00A2302B"/>
    <w:rsid w:val="00A27AAD"/>
    <w:rsid w:val="00A30410"/>
    <w:rsid w:val="00A432C4"/>
    <w:rsid w:val="00A53DB9"/>
    <w:rsid w:val="00A563BC"/>
    <w:rsid w:val="00A60172"/>
    <w:rsid w:val="00A60405"/>
    <w:rsid w:val="00A614CD"/>
    <w:rsid w:val="00A62253"/>
    <w:rsid w:val="00A630B7"/>
    <w:rsid w:val="00A925BE"/>
    <w:rsid w:val="00AA4519"/>
    <w:rsid w:val="00AB2916"/>
    <w:rsid w:val="00AB51BA"/>
    <w:rsid w:val="00AB52C1"/>
    <w:rsid w:val="00AB7D4F"/>
    <w:rsid w:val="00AD3BD3"/>
    <w:rsid w:val="00AD3C2B"/>
    <w:rsid w:val="00AD705A"/>
    <w:rsid w:val="00AE687B"/>
    <w:rsid w:val="00B10AD4"/>
    <w:rsid w:val="00B12341"/>
    <w:rsid w:val="00B23480"/>
    <w:rsid w:val="00B26C4C"/>
    <w:rsid w:val="00B36B9F"/>
    <w:rsid w:val="00B41CCD"/>
    <w:rsid w:val="00B41EB9"/>
    <w:rsid w:val="00B5426E"/>
    <w:rsid w:val="00B54562"/>
    <w:rsid w:val="00B660D0"/>
    <w:rsid w:val="00B67499"/>
    <w:rsid w:val="00B71F5A"/>
    <w:rsid w:val="00B72293"/>
    <w:rsid w:val="00B772A5"/>
    <w:rsid w:val="00B84640"/>
    <w:rsid w:val="00B964B6"/>
    <w:rsid w:val="00BA4DFC"/>
    <w:rsid w:val="00BA7B36"/>
    <w:rsid w:val="00BB0D9F"/>
    <w:rsid w:val="00BB32C7"/>
    <w:rsid w:val="00BD0930"/>
    <w:rsid w:val="00BD4DC4"/>
    <w:rsid w:val="00BD756B"/>
    <w:rsid w:val="00BE2329"/>
    <w:rsid w:val="00BE29A9"/>
    <w:rsid w:val="00BE73C7"/>
    <w:rsid w:val="00BE7D1A"/>
    <w:rsid w:val="00BF7491"/>
    <w:rsid w:val="00C052B6"/>
    <w:rsid w:val="00C2637D"/>
    <w:rsid w:val="00C30C6F"/>
    <w:rsid w:val="00C377B3"/>
    <w:rsid w:val="00C43586"/>
    <w:rsid w:val="00C52CC5"/>
    <w:rsid w:val="00C55ACC"/>
    <w:rsid w:val="00C56767"/>
    <w:rsid w:val="00C62E94"/>
    <w:rsid w:val="00C653D4"/>
    <w:rsid w:val="00C76B4C"/>
    <w:rsid w:val="00C77AFA"/>
    <w:rsid w:val="00C80902"/>
    <w:rsid w:val="00C84DDB"/>
    <w:rsid w:val="00C866DD"/>
    <w:rsid w:val="00C962E1"/>
    <w:rsid w:val="00C969D7"/>
    <w:rsid w:val="00CA1B91"/>
    <w:rsid w:val="00CA209C"/>
    <w:rsid w:val="00CA3663"/>
    <w:rsid w:val="00CA432B"/>
    <w:rsid w:val="00CB3DC9"/>
    <w:rsid w:val="00CC72C1"/>
    <w:rsid w:val="00CD70BD"/>
    <w:rsid w:val="00CE0B80"/>
    <w:rsid w:val="00CE1851"/>
    <w:rsid w:val="00CE27D0"/>
    <w:rsid w:val="00CE2AD6"/>
    <w:rsid w:val="00CF17D4"/>
    <w:rsid w:val="00CF58E8"/>
    <w:rsid w:val="00CF5C1A"/>
    <w:rsid w:val="00D017D3"/>
    <w:rsid w:val="00D03B6C"/>
    <w:rsid w:val="00D11CB2"/>
    <w:rsid w:val="00D22502"/>
    <w:rsid w:val="00D2610C"/>
    <w:rsid w:val="00D26620"/>
    <w:rsid w:val="00D2747A"/>
    <w:rsid w:val="00D30077"/>
    <w:rsid w:val="00D322CC"/>
    <w:rsid w:val="00D3337D"/>
    <w:rsid w:val="00D34AFD"/>
    <w:rsid w:val="00D3659B"/>
    <w:rsid w:val="00D41446"/>
    <w:rsid w:val="00D43260"/>
    <w:rsid w:val="00D44EE0"/>
    <w:rsid w:val="00D60264"/>
    <w:rsid w:val="00D60EC4"/>
    <w:rsid w:val="00D64425"/>
    <w:rsid w:val="00D65329"/>
    <w:rsid w:val="00D74126"/>
    <w:rsid w:val="00D74A0F"/>
    <w:rsid w:val="00D77A17"/>
    <w:rsid w:val="00D8441E"/>
    <w:rsid w:val="00D92D43"/>
    <w:rsid w:val="00D965B5"/>
    <w:rsid w:val="00DA0586"/>
    <w:rsid w:val="00DD4601"/>
    <w:rsid w:val="00DE5646"/>
    <w:rsid w:val="00DE7D94"/>
    <w:rsid w:val="00DF0AFE"/>
    <w:rsid w:val="00E010A6"/>
    <w:rsid w:val="00E03D4B"/>
    <w:rsid w:val="00E073F0"/>
    <w:rsid w:val="00E07719"/>
    <w:rsid w:val="00E140EA"/>
    <w:rsid w:val="00E2238D"/>
    <w:rsid w:val="00E25DBB"/>
    <w:rsid w:val="00E319F6"/>
    <w:rsid w:val="00E31A68"/>
    <w:rsid w:val="00E41DE7"/>
    <w:rsid w:val="00E4289E"/>
    <w:rsid w:val="00E45A24"/>
    <w:rsid w:val="00E46480"/>
    <w:rsid w:val="00E55341"/>
    <w:rsid w:val="00E6443E"/>
    <w:rsid w:val="00E67747"/>
    <w:rsid w:val="00E705AA"/>
    <w:rsid w:val="00E7267C"/>
    <w:rsid w:val="00E735FE"/>
    <w:rsid w:val="00E81BAA"/>
    <w:rsid w:val="00E84263"/>
    <w:rsid w:val="00EA0E68"/>
    <w:rsid w:val="00EA1461"/>
    <w:rsid w:val="00EA274D"/>
    <w:rsid w:val="00EA56CA"/>
    <w:rsid w:val="00EB1A0B"/>
    <w:rsid w:val="00EB25F3"/>
    <w:rsid w:val="00EC211A"/>
    <w:rsid w:val="00EC530C"/>
    <w:rsid w:val="00ED0B18"/>
    <w:rsid w:val="00ED28ED"/>
    <w:rsid w:val="00ED6E91"/>
    <w:rsid w:val="00EE13C2"/>
    <w:rsid w:val="00EE6E03"/>
    <w:rsid w:val="00F04D92"/>
    <w:rsid w:val="00F07009"/>
    <w:rsid w:val="00F145D4"/>
    <w:rsid w:val="00F22722"/>
    <w:rsid w:val="00F25609"/>
    <w:rsid w:val="00F33A06"/>
    <w:rsid w:val="00F33F2A"/>
    <w:rsid w:val="00F51371"/>
    <w:rsid w:val="00F5238A"/>
    <w:rsid w:val="00F676A9"/>
    <w:rsid w:val="00F70199"/>
    <w:rsid w:val="00F708D0"/>
    <w:rsid w:val="00F86985"/>
    <w:rsid w:val="00F92DF1"/>
    <w:rsid w:val="00F92F31"/>
    <w:rsid w:val="00F93E5C"/>
    <w:rsid w:val="00FA338F"/>
    <w:rsid w:val="00FA4AE1"/>
    <w:rsid w:val="00FA4C13"/>
    <w:rsid w:val="00FA4F6B"/>
    <w:rsid w:val="00FA776C"/>
    <w:rsid w:val="00FB44E2"/>
    <w:rsid w:val="00FB70CE"/>
    <w:rsid w:val="00FC6A5A"/>
    <w:rsid w:val="00FD5E70"/>
    <w:rsid w:val="00FE3FC7"/>
    <w:rsid w:val="00FE7C2D"/>
    <w:rsid w:val="00FF2919"/>
    <w:rsid w:val="00FF49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2F626"/>
  <w15:docId w15:val="{C29FC75C-F1C6-4FAC-A7A6-BBD7587C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2253"/>
    <w:pPr>
      <w:keepNext/>
      <w:keepLines/>
      <w:spacing w:before="480" w:after="0"/>
      <w:outlineLvl w:val="0"/>
    </w:pPr>
    <w:rPr>
      <w:rFonts w:ascii="Calibri Light" w:eastAsia="Times New Roman" w:hAnsi="Calibri Light" w:cs="Times New Roman"/>
      <w:b/>
      <w:bCs/>
      <w:color w:val="2F5496"/>
      <w:sz w:val="28"/>
      <w:szCs w:val="28"/>
      <w:lang w:eastAsia="pl-PL"/>
    </w:rPr>
  </w:style>
  <w:style w:type="paragraph" w:styleId="Nagwek2">
    <w:name w:val="heading 2"/>
    <w:basedOn w:val="Normalny"/>
    <w:next w:val="Normalny"/>
    <w:link w:val="Nagwek2Znak"/>
    <w:semiHidden/>
    <w:unhideWhenUsed/>
    <w:qFormat/>
    <w:rsid w:val="00A62253"/>
    <w:pPr>
      <w:keepNext/>
      <w:keepLines/>
      <w:spacing w:before="200" w:after="0"/>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semiHidden/>
    <w:unhideWhenUsed/>
    <w:qFormat/>
    <w:rsid w:val="00A62253"/>
    <w:pPr>
      <w:keepNext/>
      <w:keepLines/>
      <w:spacing w:before="200" w:after="0"/>
      <w:outlineLvl w:val="2"/>
    </w:pPr>
    <w:rPr>
      <w:rFonts w:ascii="Calibri Light" w:eastAsia="Times New Roman" w:hAnsi="Calibri Light" w:cs="Times New Roman"/>
      <w:color w:val="1F3763"/>
      <w:sz w:val="24"/>
      <w:szCs w:val="24"/>
      <w:lang w:eastAsia="pl-PL"/>
    </w:rPr>
  </w:style>
  <w:style w:type="paragraph" w:styleId="Nagwek4">
    <w:name w:val="heading 4"/>
    <w:basedOn w:val="Normalny"/>
    <w:next w:val="Normalny"/>
    <w:link w:val="Nagwek4Znak"/>
    <w:semiHidden/>
    <w:unhideWhenUsed/>
    <w:qFormat/>
    <w:rsid w:val="00A62253"/>
    <w:pPr>
      <w:keepNext/>
      <w:keepLines/>
      <w:spacing w:before="200" w:after="0"/>
      <w:outlineLvl w:val="3"/>
    </w:pPr>
    <w:rPr>
      <w:rFonts w:ascii="Calibri Light" w:eastAsia="Times New Roman" w:hAnsi="Calibri Light" w:cs="Times New Roman"/>
      <w:i/>
      <w:iCs/>
      <w:color w:val="2F5496"/>
      <w:sz w:val="20"/>
      <w:szCs w:val="20"/>
      <w:lang w:eastAsia="pl-PL"/>
    </w:rPr>
  </w:style>
  <w:style w:type="paragraph" w:styleId="Nagwek5">
    <w:name w:val="heading 5"/>
    <w:basedOn w:val="Akapitzlist"/>
    <w:next w:val="Normalny"/>
    <w:link w:val="Nagwek5Znak"/>
    <w:qFormat/>
    <w:rsid w:val="00A62253"/>
    <w:pPr>
      <w:tabs>
        <w:tab w:val="right" w:leader="dot" w:pos="9638"/>
      </w:tabs>
      <w:ind w:left="0"/>
      <w:jc w:val="both"/>
      <w:outlineLvl w:val="4"/>
    </w:pPr>
    <w:rPr>
      <w:b/>
    </w:rPr>
  </w:style>
  <w:style w:type="paragraph" w:styleId="Nagwek6">
    <w:name w:val="heading 6"/>
    <w:basedOn w:val="Normalny"/>
    <w:next w:val="Normalny"/>
    <w:link w:val="Nagwek6Znak"/>
    <w:qFormat/>
    <w:rsid w:val="00A62253"/>
    <w:pPr>
      <w:keepNext/>
      <w:tabs>
        <w:tab w:val="num" w:pos="1152"/>
      </w:tabs>
      <w:snapToGrid w:val="0"/>
      <w:spacing w:after="0" w:line="240" w:lineRule="auto"/>
      <w:ind w:left="1152" w:hanging="1152"/>
      <w:jc w:val="both"/>
      <w:outlineLvl w:val="5"/>
    </w:pPr>
    <w:rPr>
      <w:rFonts w:ascii="Times New Roman" w:eastAsia="Times New Roman" w:hAnsi="Times New Roman" w:cs="Times New Roman"/>
      <w:sz w:val="24"/>
      <w:szCs w:val="24"/>
      <w:u w:val="single"/>
      <w:lang w:eastAsia="pl-PL"/>
    </w:rPr>
  </w:style>
  <w:style w:type="paragraph" w:styleId="Nagwek7">
    <w:name w:val="heading 7"/>
    <w:basedOn w:val="Normalny"/>
    <w:next w:val="Normalny"/>
    <w:link w:val="Nagwek7Znak"/>
    <w:qFormat/>
    <w:rsid w:val="00A62253"/>
    <w:pPr>
      <w:keepNext/>
      <w:tabs>
        <w:tab w:val="num" w:pos="1296"/>
      </w:tabs>
      <w:snapToGrid w:val="0"/>
      <w:spacing w:after="0" w:line="240" w:lineRule="auto"/>
      <w:ind w:left="1296" w:hanging="1296"/>
      <w:jc w:val="both"/>
      <w:outlineLvl w:val="6"/>
    </w:pPr>
    <w:rPr>
      <w:rFonts w:ascii="Times New Roman" w:eastAsia="Times New Roman" w:hAnsi="Times New Roman" w:cs="Times New Roman"/>
      <w:sz w:val="24"/>
      <w:szCs w:val="24"/>
      <w:u w:val="single"/>
      <w:lang w:eastAsia="pl-PL"/>
    </w:rPr>
  </w:style>
  <w:style w:type="paragraph" w:styleId="Nagwek8">
    <w:name w:val="heading 8"/>
    <w:basedOn w:val="Normalny"/>
    <w:next w:val="Normalny"/>
    <w:link w:val="Nagwek8Znak"/>
    <w:qFormat/>
    <w:rsid w:val="00A62253"/>
    <w:pPr>
      <w:keepNext/>
      <w:tabs>
        <w:tab w:val="num" w:pos="1440"/>
      </w:tabs>
      <w:spacing w:after="0" w:line="240" w:lineRule="auto"/>
      <w:ind w:left="1440" w:hanging="1440"/>
      <w:outlineLvl w:val="7"/>
    </w:pPr>
    <w:rPr>
      <w:rFonts w:ascii="Times New Roman" w:eastAsia="Times New Roman" w:hAnsi="Times New Roman" w:cs="Times New Roman"/>
      <w:b/>
      <w:bCs/>
      <w:color w:val="000080"/>
      <w:sz w:val="24"/>
      <w:szCs w:val="24"/>
      <w:lang w:eastAsia="pl-PL"/>
    </w:rPr>
  </w:style>
  <w:style w:type="paragraph" w:styleId="Nagwek9">
    <w:name w:val="heading 9"/>
    <w:basedOn w:val="Normalny"/>
    <w:next w:val="Normalny"/>
    <w:link w:val="Nagwek9Znak"/>
    <w:qFormat/>
    <w:rsid w:val="00A62253"/>
    <w:pPr>
      <w:keepNext/>
      <w:tabs>
        <w:tab w:val="num" w:pos="1584"/>
      </w:tabs>
      <w:spacing w:after="0" w:line="240" w:lineRule="auto"/>
      <w:ind w:left="1584" w:hanging="1584"/>
      <w:jc w:val="center"/>
      <w:outlineLvl w:val="8"/>
    </w:pPr>
    <w:rPr>
      <w:rFonts w:ascii="Times New Roman" w:eastAsia="Times New Roman" w:hAnsi="Times New Roman" w:cs="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uiPriority w:val="9"/>
    <w:qFormat/>
    <w:rsid w:val="00A62253"/>
    <w:pPr>
      <w:keepNext/>
      <w:keepLines/>
      <w:spacing w:before="480" w:after="0" w:line="240" w:lineRule="auto"/>
      <w:outlineLvl w:val="0"/>
    </w:pPr>
    <w:rPr>
      <w:rFonts w:ascii="Calibri Light" w:eastAsia="Times New Roman" w:hAnsi="Calibri Light" w:cs="Times New Roman"/>
      <w:b/>
      <w:bCs/>
      <w:color w:val="2F5496"/>
      <w:sz w:val="28"/>
      <w:szCs w:val="28"/>
      <w:lang w:eastAsia="pl-PL"/>
    </w:rPr>
  </w:style>
  <w:style w:type="paragraph" w:customStyle="1" w:styleId="Nagwek21">
    <w:name w:val="Nagłówek 21"/>
    <w:basedOn w:val="Normalny"/>
    <w:next w:val="Normalny"/>
    <w:unhideWhenUsed/>
    <w:qFormat/>
    <w:rsid w:val="00A62253"/>
    <w:pPr>
      <w:keepNext/>
      <w:keepLines/>
      <w:spacing w:before="200" w:after="0" w:line="240" w:lineRule="auto"/>
      <w:jc w:val="center"/>
      <w:outlineLvl w:val="1"/>
    </w:pPr>
    <w:rPr>
      <w:rFonts w:ascii="Times New Roman" w:eastAsia="Times New Roman" w:hAnsi="Times New Roman" w:cs="Times New Roman"/>
      <w:b/>
      <w:bCs/>
      <w:sz w:val="24"/>
      <w:szCs w:val="24"/>
      <w:lang w:eastAsia="pl-PL"/>
    </w:rPr>
  </w:style>
  <w:style w:type="paragraph" w:customStyle="1" w:styleId="Nagwek31">
    <w:name w:val="Nagłówek 31"/>
    <w:basedOn w:val="Normalny"/>
    <w:next w:val="Normalny"/>
    <w:unhideWhenUsed/>
    <w:qFormat/>
    <w:rsid w:val="00A62253"/>
    <w:pPr>
      <w:keepNext/>
      <w:keepLines/>
      <w:spacing w:before="40" w:after="0" w:line="240" w:lineRule="auto"/>
      <w:outlineLvl w:val="2"/>
    </w:pPr>
    <w:rPr>
      <w:rFonts w:ascii="Calibri Light" w:eastAsia="Times New Roman" w:hAnsi="Calibri Light" w:cs="Times New Roman"/>
      <w:color w:val="1F3763"/>
      <w:sz w:val="24"/>
      <w:szCs w:val="24"/>
      <w:lang w:eastAsia="pl-PL"/>
    </w:rPr>
  </w:style>
  <w:style w:type="paragraph" w:customStyle="1" w:styleId="Nagwek41">
    <w:name w:val="Nagłówek 41"/>
    <w:basedOn w:val="Normalny"/>
    <w:next w:val="Normalny"/>
    <w:unhideWhenUsed/>
    <w:qFormat/>
    <w:rsid w:val="00A62253"/>
    <w:pPr>
      <w:keepNext/>
      <w:keepLines/>
      <w:spacing w:before="40" w:after="0" w:line="240" w:lineRule="auto"/>
      <w:outlineLvl w:val="3"/>
    </w:pPr>
    <w:rPr>
      <w:rFonts w:ascii="Calibri Light" w:eastAsia="Times New Roman" w:hAnsi="Calibri Light" w:cs="Times New Roman"/>
      <w:i/>
      <w:iCs/>
      <w:color w:val="2F5496"/>
      <w:sz w:val="20"/>
      <w:szCs w:val="20"/>
      <w:lang w:eastAsia="pl-PL"/>
    </w:rPr>
  </w:style>
  <w:style w:type="character" w:customStyle="1" w:styleId="Nagwek5Znak">
    <w:name w:val="Nagłówek 5 Znak"/>
    <w:basedOn w:val="Domylnaczcionkaakapitu"/>
    <w:link w:val="Nagwek5"/>
    <w:rsid w:val="00A62253"/>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A62253"/>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A62253"/>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A62253"/>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A62253"/>
    <w:rPr>
      <w:rFonts w:ascii="Times New Roman" w:eastAsia="Times New Roman" w:hAnsi="Times New Roman" w:cs="Times New Roman"/>
      <w:b/>
      <w:bCs/>
      <w:sz w:val="20"/>
      <w:szCs w:val="20"/>
      <w:lang w:eastAsia="pl-PL"/>
    </w:rPr>
  </w:style>
  <w:style w:type="numbering" w:customStyle="1" w:styleId="Bezlisty1">
    <w:name w:val="Bez listy1"/>
    <w:next w:val="Bezlisty"/>
    <w:uiPriority w:val="99"/>
    <w:semiHidden/>
    <w:unhideWhenUsed/>
    <w:rsid w:val="00A62253"/>
  </w:style>
  <w:style w:type="character" w:customStyle="1" w:styleId="Nagwek1Znak">
    <w:name w:val="Nagłówek 1 Znak"/>
    <w:basedOn w:val="Domylnaczcionkaakapitu"/>
    <w:link w:val="Nagwek1"/>
    <w:uiPriority w:val="9"/>
    <w:rsid w:val="00A62253"/>
    <w:rPr>
      <w:rFonts w:ascii="Calibri Light" w:eastAsia="Times New Roman" w:hAnsi="Calibri Light" w:cs="Times New Roman"/>
      <w:b/>
      <w:bCs/>
      <w:color w:val="2F5496"/>
      <w:sz w:val="28"/>
      <w:szCs w:val="28"/>
      <w:lang w:eastAsia="pl-PL"/>
    </w:rPr>
  </w:style>
  <w:style w:type="character" w:customStyle="1" w:styleId="Nagwek2Znak">
    <w:name w:val="Nagłówek 2 Znak"/>
    <w:basedOn w:val="Domylnaczcionkaakapitu"/>
    <w:link w:val="Nagwek2"/>
    <w:rsid w:val="00A62253"/>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A62253"/>
    <w:rPr>
      <w:rFonts w:ascii="Calibri Light" w:eastAsia="Times New Roman" w:hAnsi="Calibri Light" w:cs="Times New Roman"/>
      <w:color w:val="1F3763"/>
      <w:sz w:val="24"/>
      <w:szCs w:val="24"/>
      <w:lang w:eastAsia="pl-PL"/>
    </w:rPr>
  </w:style>
  <w:style w:type="character" w:customStyle="1" w:styleId="Nagwek4Znak">
    <w:name w:val="Nagłówek 4 Znak"/>
    <w:basedOn w:val="Domylnaczcionkaakapitu"/>
    <w:link w:val="Nagwek4"/>
    <w:rsid w:val="00A62253"/>
    <w:rPr>
      <w:rFonts w:ascii="Calibri Light" w:eastAsia="Times New Roman" w:hAnsi="Calibri Light" w:cs="Times New Roman"/>
      <w:i/>
      <w:iCs/>
      <w:color w:val="2F5496"/>
      <w:sz w:val="20"/>
      <w:szCs w:val="20"/>
      <w:lang w:eastAsia="pl-PL"/>
    </w:rPr>
  </w:style>
  <w:style w:type="paragraph" w:styleId="Tekstpodstawowywcity">
    <w:name w:val="Body Text Indent"/>
    <w:basedOn w:val="Normalny"/>
    <w:link w:val="TekstpodstawowywcityZnak"/>
    <w:uiPriority w:val="99"/>
    <w:rsid w:val="00A62253"/>
    <w:pPr>
      <w:spacing w:after="0" w:line="240" w:lineRule="auto"/>
      <w:jc w:val="center"/>
    </w:pPr>
    <w:rPr>
      <w:rFonts w:ascii="Times New Roman" w:eastAsia="Times New Roman" w:hAnsi="Times New Roman" w:cs="Times New Roman"/>
      <w:b/>
      <w:bCs/>
      <w:sz w:val="32"/>
      <w:szCs w:val="32"/>
      <w:lang w:eastAsia="pl-PL"/>
    </w:rPr>
  </w:style>
  <w:style w:type="character" w:customStyle="1" w:styleId="TekstpodstawowywcityZnak">
    <w:name w:val="Tekst podstawowy wcięty Znak"/>
    <w:basedOn w:val="Domylnaczcionkaakapitu"/>
    <w:link w:val="Tekstpodstawowywcity"/>
    <w:uiPriority w:val="99"/>
    <w:rsid w:val="00A62253"/>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A62253"/>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uiPriority w:val="99"/>
    <w:rsid w:val="00A62253"/>
    <w:rPr>
      <w:rFonts w:ascii="Times New Roman" w:eastAsia="Times New Roman" w:hAnsi="Times New Roman" w:cs="Times New Roman"/>
      <w:b/>
      <w:bCs/>
      <w:sz w:val="24"/>
      <w:szCs w:val="24"/>
      <w:lang w:eastAsia="pl-PL"/>
    </w:rPr>
  </w:style>
  <w:style w:type="character" w:styleId="Hipercze">
    <w:name w:val="Hyperlink"/>
    <w:uiPriority w:val="99"/>
    <w:rsid w:val="00A62253"/>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Dot pt,Nagłowek 3"/>
    <w:basedOn w:val="Normalny"/>
    <w:link w:val="AkapitzlistZnak"/>
    <w:uiPriority w:val="34"/>
    <w:qFormat/>
    <w:rsid w:val="00A62253"/>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A62253"/>
    <w:rPr>
      <w:rFonts w:ascii="Times New Roman" w:eastAsia="Times New Roman" w:hAnsi="Times New Roman" w:cs="Times New Roman"/>
      <w:sz w:val="24"/>
      <w:szCs w:val="24"/>
      <w:lang w:eastAsia="pl-PL"/>
    </w:rPr>
  </w:style>
  <w:style w:type="paragraph" w:customStyle="1" w:styleId="Default">
    <w:name w:val="Default"/>
    <w:rsid w:val="00A622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A62253"/>
    <w:pPr>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A62253"/>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A62253"/>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A62253"/>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A62253"/>
    <w:rPr>
      <w:rFonts w:cs="Times New Roman"/>
    </w:rPr>
  </w:style>
  <w:style w:type="paragraph" w:styleId="Tekstkomentarza">
    <w:name w:val="annotation text"/>
    <w:basedOn w:val="Normalny"/>
    <w:link w:val="TekstkomentarzaZnak"/>
    <w:uiPriority w:val="99"/>
    <w:rsid w:val="00A6225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62253"/>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A62253"/>
    <w:pPr>
      <w:spacing w:after="0" w:line="360" w:lineRule="auto"/>
      <w:ind w:left="1384" w:hanging="397"/>
      <w:jc w:val="both"/>
    </w:pPr>
    <w:rPr>
      <w:rFonts w:ascii="Times" w:eastAsia="Times New Roman" w:hAnsi="Times" w:cs="Times"/>
      <w:sz w:val="24"/>
      <w:szCs w:val="24"/>
      <w:lang w:eastAsia="pl-PL"/>
    </w:rPr>
  </w:style>
  <w:style w:type="paragraph" w:styleId="Tekstdymka">
    <w:name w:val="Balloon Text"/>
    <w:basedOn w:val="Normalny"/>
    <w:link w:val="TekstdymkaZnak"/>
    <w:uiPriority w:val="99"/>
    <w:unhideWhenUsed/>
    <w:rsid w:val="00A62253"/>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A62253"/>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A62253"/>
    <w:rPr>
      <w:sz w:val="16"/>
      <w:szCs w:val="16"/>
    </w:rPr>
  </w:style>
  <w:style w:type="paragraph" w:styleId="Tematkomentarza">
    <w:name w:val="annotation subject"/>
    <w:basedOn w:val="Tekstkomentarza"/>
    <w:next w:val="Tekstkomentarza"/>
    <w:link w:val="TematkomentarzaZnak"/>
    <w:uiPriority w:val="99"/>
    <w:semiHidden/>
    <w:unhideWhenUsed/>
    <w:rsid w:val="00A62253"/>
    <w:rPr>
      <w:b/>
      <w:bCs/>
    </w:rPr>
  </w:style>
  <w:style w:type="character" w:customStyle="1" w:styleId="TematkomentarzaZnak">
    <w:name w:val="Temat komentarza Znak"/>
    <w:basedOn w:val="TekstkomentarzaZnak"/>
    <w:link w:val="Tematkomentarza"/>
    <w:uiPriority w:val="99"/>
    <w:semiHidden/>
    <w:rsid w:val="00A6225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A6225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A62253"/>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A62253"/>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62253"/>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A62253"/>
    <w:rPr>
      <w:color w:val="605E5C"/>
      <w:shd w:val="clear" w:color="auto" w:fill="E1DFDD"/>
    </w:rPr>
  </w:style>
  <w:style w:type="paragraph" w:styleId="Tekstprzypisukocowego">
    <w:name w:val="endnote text"/>
    <w:basedOn w:val="Normalny"/>
    <w:link w:val="TekstprzypisukocowegoZnak"/>
    <w:uiPriority w:val="99"/>
    <w:semiHidden/>
    <w:unhideWhenUsed/>
    <w:rsid w:val="00A6225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6225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62253"/>
    <w:rPr>
      <w:vertAlign w:val="superscript"/>
    </w:rPr>
  </w:style>
  <w:style w:type="paragraph" w:customStyle="1" w:styleId="Nagwekspisutreci1">
    <w:name w:val="Nagłówek spisu treści1"/>
    <w:basedOn w:val="Nagwek1"/>
    <w:next w:val="Normalny"/>
    <w:uiPriority w:val="39"/>
    <w:unhideWhenUsed/>
    <w:qFormat/>
    <w:rsid w:val="00A62253"/>
  </w:style>
  <w:style w:type="paragraph" w:styleId="Spistreci1">
    <w:name w:val="toc 1"/>
    <w:basedOn w:val="Normalny"/>
    <w:next w:val="Normalny"/>
    <w:autoRedefine/>
    <w:uiPriority w:val="39"/>
    <w:unhideWhenUsed/>
    <w:rsid w:val="00A62253"/>
    <w:pPr>
      <w:spacing w:after="100" w:line="240" w:lineRule="auto"/>
    </w:pPr>
    <w:rPr>
      <w:rFonts w:ascii="Times New Roman" w:eastAsia="Times New Roman" w:hAnsi="Times New Roman" w:cs="Times New Roman"/>
      <w:sz w:val="20"/>
      <w:szCs w:val="20"/>
      <w:lang w:eastAsia="pl-PL"/>
    </w:rPr>
  </w:style>
  <w:style w:type="paragraph" w:styleId="Spistreci2">
    <w:name w:val="toc 2"/>
    <w:basedOn w:val="Normalny"/>
    <w:next w:val="Normalny"/>
    <w:autoRedefine/>
    <w:uiPriority w:val="39"/>
    <w:unhideWhenUsed/>
    <w:rsid w:val="00A62253"/>
    <w:pPr>
      <w:spacing w:after="100" w:line="240" w:lineRule="auto"/>
      <w:ind w:left="200"/>
    </w:pPr>
    <w:rPr>
      <w:rFonts w:ascii="Times New Roman" w:eastAsia="Times New Roman" w:hAnsi="Times New Roman" w:cs="Times New Roman"/>
      <w:sz w:val="20"/>
      <w:szCs w:val="20"/>
      <w:lang w:eastAsia="pl-PL"/>
    </w:rPr>
  </w:style>
  <w:style w:type="paragraph" w:customStyle="1" w:styleId="bullet">
    <w:name w:val="bullet"/>
    <w:basedOn w:val="Normalny"/>
    <w:uiPriority w:val="99"/>
    <w:rsid w:val="00A62253"/>
    <w:pPr>
      <w:spacing w:before="100" w:after="100" w:line="240" w:lineRule="auto"/>
    </w:pPr>
    <w:rPr>
      <w:rFonts w:ascii="Times New Roman" w:eastAsia="Times New Roman" w:hAnsi="Times New Roman" w:cs="Times New Roman"/>
      <w:sz w:val="24"/>
      <w:szCs w:val="24"/>
      <w:lang w:eastAsia="pl-PL"/>
    </w:rPr>
  </w:style>
  <w:style w:type="character" w:customStyle="1" w:styleId="Nierozpoznanawzmianka2">
    <w:name w:val="Nierozpoznana wzmianka2"/>
    <w:basedOn w:val="Domylnaczcionkaakapitu"/>
    <w:uiPriority w:val="99"/>
    <w:semiHidden/>
    <w:unhideWhenUsed/>
    <w:rsid w:val="00A62253"/>
    <w:rPr>
      <w:color w:val="605E5C"/>
      <w:shd w:val="clear" w:color="auto" w:fill="E1DFDD"/>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A62253"/>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ListParagraphChar">
    <w:name w:val="List Paragraph Char"/>
    <w:link w:val="Akapitzlist1"/>
    <w:uiPriority w:val="99"/>
    <w:locked/>
    <w:rsid w:val="00A62253"/>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BodyTextChar">
    <w:name w:val="Body Text Char"/>
    <w:aliases w:val="Tekst podstawowy Znak Char"/>
    <w:semiHidden/>
    <w:rsid w:val="00A62253"/>
    <w:rPr>
      <w:rFonts w:cs="Times New Roman"/>
      <w:sz w:val="24"/>
      <w:szCs w:val="24"/>
      <w:lang w:val="pl-PL" w:eastAsia="pl-PL"/>
    </w:rPr>
  </w:style>
  <w:style w:type="paragraph" w:customStyle="1" w:styleId="Tekstpodstawowywcity1">
    <w:name w:val="Tekst podstawowy wcięty1"/>
    <w:basedOn w:val="Normalny"/>
    <w:link w:val="BodyTextIndentChar"/>
    <w:rsid w:val="00A62253"/>
    <w:pPr>
      <w:spacing w:after="0" w:line="240" w:lineRule="auto"/>
      <w:ind w:left="360"/>
      <w:jc w:val="both"/>
    </w:pPr>
    <w:rPr>
      <w:rFonts w:ascii="Univers Condensed" w:eastAsia="Times New Roman" w:hAnsi="Univers Condensed" w:cs="Times New Roman"/>
      <w:sz w:val="24"/>
      <w:szCs w:val="24"/>
      <w:lang w:eastAsia="pl-PL"/>
    </w:rPr>
  </w:style>
  <w:style w:type="character" w:customStyle="1" w:styleId="BodyTextIndentChar">
    <w:name w:val="Body Text Indent Char"/>
    <w:link w:val="Tekstpodstawowywcity1"/>
    <w:rsid w:val="00A62253"/>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A62253"/>
    <w:pPr>
      <w:spacing w:after="0" w:line="240" w:lineRule="auto"/>
      <w:ind w:left="284"/>
      <w:jc w:val="center"/>
    </w:pPr>
    <w:rPr>
      <w:rFonts w:ascii="Bookman Old Style" w:eastAsia="Times New Roman" w:hAnsi="Bookman Old Style" w:cs="Times New Roman"/>
      <w:b/>
      <w:bCs/>
      <w:i/>
      <w:iCs/>
      <w:sz w:val="28"/>
      <w:szCs w:val="28"/>
      <w:u w:val="single"/>
      <w:lang w:eastAsia="pl-PL"/>
    </w:rPr>
  </w:style>
  <w:style w:type="character" w:customStyle="1" w:styleId="Tekstpodstawowywcity2Znak">
    <w:name w:val="Tekst podstawowy wcięty 2 Znak"/>
    <w:aliases w:val="Znak1 Znak"/>
    <w:basedOn w:val="Domylnaczcionkaakapitu"/>
    <w:link w:val="Tekstpodstawowywcity2"/>
    <w:uiPriority w:val="99"/>
    <w:rsid w:val="00A62253"/>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A62253"/>
    <w:pPr>
      <w:spacing w:after="0" w:line="252" w:lineRule="auto"/>
      <w:ind w:left="360"/>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rsid w:val="00A62253"/>
    <w:rPr>
      <w:rFonts w:ascii="Times New Roman" w:eastAsia="Times New Roman" w:hAnsi="Times New Roman" w:cs="Times New Roman"/>
      <w:lang w:eastAsia="pl-PL"/>
    </w:rPr>
  </w:style>
  <w:style w:type="paragraph" w:styleId="Tekstblokowy">
    <w:name w:val="Block Text"/>
    <w:basedOn w:val="Normalny"/>
    <w:rsid w:val="00A62253"/>
    <w:pPr>
      <w:spacing w:after="0" w:line="264" w:lineRule="auto"/>
      <w:ind w:left="1080" w:right="113" w:hanging="1080"/>
    </w:pPr>
    <w:rPr>
      <w:rFonts w:ascii="Times New Roman" w:eastAsia="Times New Roman" w:hAnsi="Times New Roman" w:cs="Times New Roman"/>
      <w:lang w:eastAsia="pl-PL"/>
    </w:rPr>
  </w:style>
  <w:style w:type="paragraph" w:styleId="NormalnyWeb">
    <w:name w:val="Normal (Web)"/>
    <w:basedOn w:val="Normalny"/>
    <w:uiPriority w:val="99"/>
    <w:rsid w:val="00A62253"/>
    <w:pPr>
      <w:spacing w:before="100" w:beforeAutospacing="1" w:after="100" w:afterAutospacing="1" w:line="240" w:lineRule="auto"/>
      <w:jc w:val="both"/>
    </w:pPr>
    <w:rPr>
      <w:rFonts w:ascii="Arial Unicode MS" w:eastAsia="Times New Roman" w:hAnsi="Times New Roman" w:cs="Arial Unicode MS"/>
      <w:sz w:val="20"/>
      <w:szCs w:val="20"/>
      <w:lang w:eastAsia="pl-PL"/>
    </w:rPr>
  </w:style>
  <w:style w:type="character" w:styleId="Numerstrony">
    <w:name w:val="page number"/>
    <w:rsid w:val="00A62253"/>
    <w:rPr>
      <w:rFonts w:cs="Times New Roman"/>
    </w:rPr>
  </w:style>
  <w:style w:type="paragraph" w:styleId="Tekstprzypisudolnego">
    <w:name w:val="footnote text"/>
    <w:basedOn w:val="Normalny"/>
    <w:link w:val="TekstprzypisudolnegoZnak"/>
    <w:uiPriority w:val="99"/>
    <w:semiHidden/>
    <w:rsid w:val="00A6225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A62253"/>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A62253"/>
    <w:rPr>
      <w:rFonts w:cs="Times New Roman"/>
      <w:vertAlign w:val="superscript"/>
    </w:rPr>
  </w:style>
  <w:style w:type="paragraph" w:customStyle="1" w:styleId="FR1">
    <w:name w:val="FR1"/>
    <w:rsid w:val="00A62253"/>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A62253"/>
    <w:rPr>
      <w:rFonts w:cs="Times New Roman"/>
      <w:color w:val="800080"/>
      <w:u w:val="single"/>
    </w:rPr>
  </w:style>
  <w:style w:type="character" w:customStyle="1" w:styleId="dane1">
    <w:name w:val="dane1"/>
    <w:rsid w:val="00A62253"/>
    <w:rPr>
      <w:rFonts w:cs="Times New Roman"/>
      <w:color w:val="0000CD"/>
    </w:rPr>
  </w:style>
  <w:style w:type="paragraph" w:customStyle="1" w:styleId="Tekstumowy">
    <w:name w:val="Tekst umowy"/>
    <w:basedOn w:val="Tekstpodstawowy3"/>
    <w:autoRedefine/>
    <w:uiPriority w:val="99"/>
    <w:rsid w:val="00A62253"/>
    <w:pPr>
      <w:numPr>
        <w:numId w:val="18"/>
      </w:numPr>
      <w:tabs>
        <w:tab w:val="clear" w:pos="819"/>
      </w:tabs>
      <w:ind w:left="0" w:firstLine="0"/>
    </w:pPr>
  </w:style>
  <w:style w:type="paragraph" w:customStyle="1" w:styleId="Domylnie">
    <w:name w:val="Domyślnie"/>
    <w:rsid w:val="00A62253"/>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A62253"/>
    <w:pPr>
      <w:spacing w:after="120" w:line="240" w:lineRule="auto"/>
      <w:ind w:left="567"/>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rsid w:val="00A62253"/>
    <w:rPr>
      <w:rFonts w:ascii="Times New Roman" w:eastAsia="Times New Roman" w:hAnsi="Times New Roman" w:cs="Times New Roman"/>
      <w:sz w:val="24"/>
      <w:szCs w:val="24"/>
      <w:lang w:eastAsia="pl-PL"/>
    </w:rPr>
  </w:style>
  <w:style w:type="table" w:styleId="Tabela-Siatka">
    <w:name w:val="Table Grid"/>
    <w:basedOn w:val="Standardowy"/>
    <w:uiPriority w:val="59"/>
    <w:rsid w:val="00A6225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A62253"/>
    <w:pPr>
      <w:spacing w:after="0" w:line="240" w:lineRule="auto"/>
      <w:ind w:left="720"/>
      <w:contextualSpacing/>
    </w:pPr>
    <w:rPr>
      <w:rFonts w:ascii="Times New Roman" w:eastAsia="Times New Roman" w:hAnsi="Times New Roman" w:cs="Times New Roman"/>
      <w:sz w:val="20"/>
      <w:szCs w:val="20"/>
      <w:lang w:eastAsia="pl-PL"/>
    </w:rPr>
  </w:style>
  <w:style w:type="character" w:styleId="Pogrubienie">
    <w:name w:val="Strong"/>
    <w:aliases w:val="Podpunkt"/>
    <w:uiPriority w:val="22"/>
    <w:qFormat/>
    <w:rsid w:val="00A62253"/>
    <w:rPr>
      <w:rFonts w:cs="Times New Roman"/>
      <w:b/>
      <w:bCs/>
    </w:rPr>
  </w:style>
  <w:style w:type="paragraph" w:customStyle="1" w:styleId="center">
    <w:name w:val="center"/>
    <w:basedOn w:val="Normalny"/>
    <w:rsid w:val="00A62253"/>
    <w:pPr>
      <w:spacing w:before="100" w:beforeAutospacing="1" w:after="100" w:afterAutospacing="1" w:line="240" w:lineRule="auto"/>
      <w:jc w:val="center"/>
    </w:pPr>
    <w:rPr>
      <w:rFonts w:ascii="Times New Roman" w:eastAsia="Times New Roman" w:hAnsi="Times New Roman" w:cs="Times New Roman"/>
      <w:sz w:val="20"/>
      <w:szCs w:val="20"/>
      <w:lang w:eastAsia="pl-PL"/>
    </w:rPr>
  </w:style>
  <w:style w:type="paragraph" w:customStyle="1" w:styleId="Standard">
    <w:name w:val="Standard"/>
    <w:basedOn w:val="Normalny"/>
    <w:link w:val="StandardZnak"/>
    <w:rsid w:val="00A62253"/>
    <w:pPr>
      <w:spacing w:after="0" w:line="240" w:lineRule="auto"/>
      <w:jc w:val="both"/>
    </w:pPr>
    <w:rPr>
      <w:rFonts w:ascii="Times New Roman" w:eastAsia="Times New Roman" w:hAnsi="Times New Roman" w:cs="Times New Roman"/>
      <w:sz w:val="24"/>
      <w:szCs w:val="24"/>
      <w:lang w:eastAsia="pl-PL"/>
    </w:rPr>
  </w:style>
  <w:style w:type="character" w:customStyle="1" w:styleId="StandardZnak">
    <w:name w:val="Standard Znak"/>
    <w:link w:val="Standard"/>
    <w:rsid w:val="00A62253"/>
    <w:rPr>
      <w:rFonts w:ascii="Times New Roman" w:eastAsia="Times New Roman" w:hAnsi="Times New Roman" w:cs="Times New Roman"/>
      <w:sz w:val="24"/>
      <w:szCs w:val="24"/>
      <w:lang w:eastAsia="pl-PL"/>
    </w:rPr>
  </w:style>
  <w:style w:type="paragraph" w:customStyle="1" w:styleId="Akapitzlist2">
    <w:name w:val="Akapit z listą2"/>
    <w:basedOn w:val="Normalny"/>
    <w:rsid w:val="00A62253"/>
    <w:pPr>
      <w:suppressAutoHyphens/>
      <w:spacing w:after="0" w:line="240" w:lineRule="auto"/>
      <w:ind w:left="708"/>
    </w:pPr>
    <w:rPr>
      <w:rFonts w:ascii="Times New Roman" w:eastAsia="Times New Roman" w:hAnsi="Times New Roman" w:cs="Times New Roman"/>
      <w:sz w:val="20"/>
      <w:szCs w:val="20"/>
      <w:lang w:eastAsia="ar-SA"/>
    </w:rPr>
  </w:style>
  <w:style w:type="paragraph" w:customStyle="1" w:styleId="Tekstpodstawowy31">
    <w:name w:val="Tekst podstawowy 31"/>
    <w:basedOn w:val="Normalny"/>
    <w:rsid w:val="00A62253"/>
    <w:pPr>
      <w:widowControl w:val="0"/>
      <w:overflowPunct w:val="0"/>
      <w:autoSpaceDE w:val="0"/>
      <w:autoSpaceDN w:val="0"/>
      <w:adjustRightInd w:val="0"/>
      <w:spacing w:after="0" w:line="360" w:lineRule="atLeast"/>
      <w:jc w:val="center"/>
    </w:pPr>
    <w:rPr>
      <w:rFonts w:ascii="Times New Roman" w:eastAsia="Times New Roman" w:hAnsi="Times New Roman" w:cs="Times New Roman"/>
      <w:sz w:val="28"/>
      <w:szCs w:val="20"/>
      <w:lang w:eastAsia="pl-PL"/>
    </w:rPr>
  </w:style>
  <w:style w:type="paragraph" w:customStyle="1" w:styleId="Indeks">
    <w:name w:val="Indeks"/>
    <w:basedOn w:val="Normalny"/>
    <w:rsid w:val="00A62253"/>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tabeli">
    <w:name w:val="Nagłówek tabeli"/>
    <w:basedOn w:val="Normalny"/>
    <w:rsid w:val="00A62253"/>
    <w:pPr>
      <w:suppressLineNumbers/>
      <w:suppressAutoHyphens/>
      <w:spacing w:after="0" w:line="240" w:lineRule="auto"/>
      <w:jc w:val="center"/>
    </w:pPr>
    <w:rPr>
      <w:rFonts w:ascii="Times New Roman" w:eastAsia="Times New Roman" w:hAnsi="Times New Roman" w:cs="Times New Roman"/>
      <w:b/>
      <w:bCs/>
      <w:sz w:val="20"/>
      <w:szCs w:val="20"/>
      <w:lang w:eastAsia="ar-SA"/>
    </w:rPr>
  </w:style>
  <w:style w:type="character" w:customStyle="1" w:styleId="ZnakZnak10">
    <w:name w:val="Znak Znak10"/>
    <w:locked/>
    <w:rsid w:val="00A62253"/>
    <w:rPr>
      <w:rFonts w:ascii="Univers Condensed" w:hAnsi="Univers Condensed" w:cs="Times New Roman"/>
      <w:sz w:val="24"/>
      <w:lang w:val="pl-PL" w:eastAsia="pl-PL" w:bidi="ar-SA"/>
    </w:rPr>
  </w:style>
  <w:style w:type="paragraph" w:customStyle="1" w:styleId="Zawartotabeli">
    <w:name w:val="Zawartość tabeli"/>
    <w:basedOn w:val="Normalny"/>
    <w:rsid w:val="00A62253"/>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Tekstpodstawowy2Znak1">
    <w:name w:val="Tekst podstawowy 2 Znak1"/>
    <w:basedOn w:val="Domylnaczcionkaakapitu"/>
    <w:uiPriority w:val="99"/>
    <w:semiHidden/>
    <w:rsid w:val="00A62253"/>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A62253"/>
    <w:pPr>
      <w:widowControl w:val="0"/>
      <w:spacing w:after="0" w:line="240" w:lineRule="auto"/>
      <w:jc w:val="both"/>
    </w:pPr>
    <w:rPr>
      <w:rFonts w:ascii="Times New Roman" w:eastAsia="Times New Roman" w:hAnsi="Times New Roman" w:cs="Times New Roman"/>
      <w:sz w:val="24"/>
      <w:szCs w:val="24"/>
      <w:lang w:eastAsia="pl-PL"/>
    </w:rPr>
  </w:style>
  <w:style w:type="paragraph" w:styleId="Poprawka">
    <w:name w:val="Revision"/>
    <w:hidden/>
    <w:uiPriority w:val="99"/>
    <w:semiHidden/>
    <w:rsid w:val="00A62253"/>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A62253"/>
    <w:pPr>
      <w:spacing w:after="0" w:line="240" w:lineRule="auto"/>
      <w:ind w:left="720"/>
      <w:contextualSpacing/>
    </w:pPr>
    <w:rPr>
      <w:rFonts w:ascii="Times New Roman" w:eastAsia="Times New Roman" w:hAnsi="Times New Roman" w:cs="Times New Roman"/>
      <w:sz w:val="20"/>
      <w:szCs w:val="20"/>
      <w:lang w:eastAsia="pl-PL"/>
    </w:rPr>
  </w:style>
  <w:style w:type="paragraph" w:customStyle="1" w:styleId="tekstpodstawowywcity10">
    <w:name w:val="tekstpodstawowywcity1"/>
    <w:basedOn w:val="Normalny"/>
    <w:rsid w:val="00A62253"/>
    <w:pPr>
      <w:spacing w:after="0" w:line="240" w:lineRule="auto"/>
      <w:ind w:left="360"/>
      <w:jc w:val="both"/>
    </w:pPr>
    <w:rPr>
      <w:rFonts w:ascii="Univers Condensed" w:eastAsia="Calibri" w:hAnsi="Univers Condensed" w:cs="Times New Roman"/>
      <w:sz w:val="24"/>
      <w:szCs w:val="24"/>
      <w:lang w:eastAsia="pl-PL"/>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A62253"/>
    <w:pPr>
      <w:spacing w:after="0" w:line="240" w:lineRule="auto"/>
    </w:pPr>
    <w:rPr>
      <w:rFonts w:ascii="Times New Roman" w:eastAsia="Times New Roman" w:hAnsi="Times New Roman" w:cs="Times New Roman"/>
      <w:sz w:val="24"/>
      <w:szCs w:val="24"/>
      <w:lang w:eastAsia="pl-PL"/>
    </w:rPr>
  </w:style>
  <w:style w:type="paragraph" w:customStyle="1" w:styleId="NormalBold">
    <w:name w:val="NormalBold"/>
    <w:basedOn w:val="Normalny"/>
    <w:link w:val="NormalBoldChar"/>
    <w:rsid w:val="00A62253"/>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A62253"/>
    <w:rPr>
      <w:rFonts w:ascii="Times New Roman" w:eastAsia="Times New Roman" w:hAnsi="Times New Roman" w:cs="Times New Roman"/>
      <w:b/>
      <w:sz w:val="24"/>
      <w:lang w:eastAsia="en-GB"/>
    </w:rPr>
  </w:style>
  <w:style w:type="character" w:customStyle="1" w:styleId="DeltaViewInsertion">
    <w:name w:val="DeltaView Insertion"/>
    <w:rsid w:val="00A62253"/>
    <w:rPr>
      <w:b/>
      <w:i/>
      <w:spacing w:val="0"/>
    </w:rPr>
  </w:style>
  <w:style w:type="paragraph" w:customStyle="1" w:styleId="Text1">
    <w:name w:val="Text 1"/>
    <w:basedOn w:val="Normalny"/>
    <w:rsid w:val="00A62253"/>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A62253"/>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A62253"/>
    <w:pPr>
      <w:numPr>
        <w:numId w:val="19"/>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A62253"/>
    <w:pPr>
      <w:numPr>
        <w:numId w:val="20"/>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A62253"/>
    <w:pPr>
      <w:numPr>
        <w:numId w:val="2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A62253"/>
    <w:pPr>
      <w:numPr>
        <w:ilvl w:val="1"/>
        <w:numId w:val="2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A62253"/>
    <w:pPr>
      <w:numPr>
        <w:ilvl w:val="2"/>
        <w:numId w:val="2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A62253"/>
    <w:pPr>
      <w:numPr>
        <w:ilvl w:val="3"/>
        <w:numId w:val="21"/>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A62253"/>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A62253"/>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A62253"/>
    <w:pPr>
      <w:spacing w:before="120" w:after="120" w:line="240" w:lineRule="auto"/>
      <w:jc w:val="center"/>
    </w:pPr>
    <w:rPr>
      <w:rFonts w:ascii="Times New Roman" w:eastAsia="Calibri" w:hAnsi="Times New Roman" w:cs="Times New Roman"/>
      <w:b/>
      <w:sz w:val="24"/>
      <w:u w:val="single"/>
      <w:lang w:eastAsia="en-GB"/>
    </w:rPr>
  </w:style>
  <w:style w:type="paragraph" w:customStyle="1" w:styleId="ZARTzmartartykuempunktem">
    <w:name w:val="Z/ART(§) – zm. art. (§) artykułem (punktem)"/>
    <w:basedOn w:val="Normalny"/>
    <w:uiPriority w:val="99"/>
    <w:rsid w:val="00A62253"/>
    <w:pPr>
      <w:suppressAutoHyphens/>
      <w:autoSpaceDE w:val="0"/>
      <w:autoSpaceDN w:val="0"/>
      <w:adjustRightInd w:val="0"/>
      <w:spacing w:after="0" w:line="360" w:lineRule="auto"/>
      <w:ind w:left="510" w:firstLine="510"/>
      <w:jc w:val="both"/>
    </w:pPr>
    <w:rPr>
      <w:rFonts w:ascii="Times" w:eastAsia="Times New Roman" w:hAnsi="Times" w:cs="Times"/>
      <w:sz w:val="24"/>
      <w:szCs w:val="24"/>
      <w:lang w:eastAsia="pl-PL"/>
    </w:rPr>
  </w:style>
  <w:style w:type="character" w:customStyle="1" w:styleId="bodytext">
    <w:name w:val="bodytext"/>
    <w:uiPriority w:val="1"/>
    <w:qFormat/>
    <w:rsid w:val="00A62253"/>
    <w:rPr>
      <w:rFonts w:cs="Arial"/>
      <w:color w:val="404040"/>
      <w:sz w:val="18"/>
      <w:szCs w:val="20"/>
      <w:lang w:val="en-GB"/>
    </w:rPr>
  </w:style>
  <w:style w:type="paragraph" w:styleId="Lista">
    <w:name w:val="List"/>
    <w:basedOn w:val="Normalny"/>
    <w:uiPriority w:val="99"/>
    <w:unhideWhenUsed/>
    <w:rsid w:val="00A62253"/>
    <w:pPr>
      <w:spacing w:after="0" w:line="240" w:lineRule="auto"/>
      <w:ind w:left="283" w:hanging="283"/>
      <w:contextualSpacing/>
    </w:pPr>
    <w:rPr>
      <w:rFonts w:ascii="Times New Roman" w:eastAsia="Times New Roman" w:hAnsi="Times New Roman" w:cs="Times New Roman"/>
      <w:sz w:val="20"/>
      <w:szCs w:val="20"/>
      <w:lang w:eastAsia="pl-PL"/>
    </w:rPr>
  </w:style>
  <w:style w:type="paragraph" w:styleId="Lista2">
    <w:name w:val="List 2"/>
    <w:basedOn w:val="Normalny"/>
    <w:uiPriority w:val="99"/>
    <w:unhideWhenUsed/>
    <w:rsid w:val="00A62253"/>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3">
    <w:name w:val="List 3"/>
    <w:basedOn w:val="Normalny"/>
    <w:uiPriority w:val="99"/>
    <w:unhideWhenUsed/>
    <w:rsid w:val="00A62253"/>
    <w:pPr>
      <w:spacing w:after="0" w:line="240" w:lineRule="auto"/>
      <w:ind w:left="849" w:hanging="283"/>
      <w:contextualSpacing/>
    </w:pPr>
    <w:rPr>
      <w:rFonts w:ascii="Times New Roman" w:eastAsia="Times New Roman" w:hAnsi="Times New Roman" w:cs="Times New Roman"/>
      <w:sz w:val="20"/>
      <w:szCs w:val="20"/>
      <w:lang w:eastAsia="pl-PL"/>
    </w:rPr>
  </w:style>
  <w:style w:type="paragraph" w:styleId="Lista4">
    <w:name w:val="List 4"/>
    <w:basedOn w:val="Normalny"/>
    <w:uiPriority w:val="99"/>
    <w:unhideWhenUsed/>
    <w:rsid w:val="00A62253"/>
    <w:pPr>
      <w:spacing w:after="0" w:line="240" w:lineRule="auto"/>
      <w:ind w:left="1132" w:hanging="283"/>
      <w:contextualSpacing/>
    </w:pPr>
    <w:rPr>
      <w:rFonts w:ascii="Times New Roman" w:eastAsia="Times New Roman" w:hAnsi="Times New Roman" w:cs="Times New Roman"/>
      <w:sz w:val="20"/>
      <w:szCs w:val="20"/>
      <w:lang w:eastAsia="pl-PL"/>
    </w:rPr>
  </w:style>
  <w:style w:type="paragraph" w:styleId="Lista5">
    <w:name w:val="List 5"/>
    <w:basedOn w:val="Normalny"/>
    <w:uiPriority w:val="99"/>
    <w:unhideWhenUsed/>
    <w:rsid w:val="00A62253"/>
    <w:pPr>
      <w:spacing w:after="0" w:line="240" w:lineRule="auto"/>
      <w:ind w:left="1415" w:hanging="283"/>
      <w:contextualSpacing/>
    </w:pPr>
    <w:rPr>
      <w:rFonts w:ascii="Times New Roman" w:eastAsia="Times New Roman" w:hAnsi="Times New Roman" w:cs="Times New Roman"/>
      <w:sz w:val="20"/>
      <w:szCs w:val="20"/>
      <w:lang w:eastAsia="pl-PL"/>
    </w:rPr>
  </w:style>
  <w:style w:type="paragraph" w:styleId="Listapunktowana">
    <w:name w:val="List Bullet"/>
    <w:basedOn w:val="Normalny"/>
    <w:uiPriority w:val="99"/>
    <w:unhideWhenUsed/>
    <w:rsid w:val="00A62253"/>
    <w:pPr>
      <w:numPr>
        <w:numId w:val="22"/>
      </w:numPr>
      <w:spacing w:after="0" w:line="240" w:lineRule="auto"/>
      <w:contextualSpacing/>
    </w:pPr>
    <w:rPr>
      <w:rFonts w:ascii="Times New Roman" w:eastAsia="Times New Roman" w:hAnsi="Times New Roman" w:cs="Times New Roman"/>
      <w:sz w:val="20"/>
      <w:szCs w:val="20"/>
      <w:lang w:eastAsia="pl-PL"/>
    </w:rPr>
  </w:style>
  <w:style w:type="paragraph" w:styleId="Listapunktowana2">
    <w:name w:val="List Bullet 2"/>
    <w:basedOn w:val="Normalny"/>
    <w:uiPriority w:val="99"/>
    <w:unhideWhenUsed/>
    <w:rsid w:val="00A62253"/>
    <w:pPr>
      <w:numPr>
        <w:numId w:val="23"/>
      </w:numPr>
      <w:spacing w:after="0" w:line="240" w:lineRule="auto"/>
      <w:contextualSpacing/>
    </w:pPr>
    <w:rPr>
      <w:rFonts w:ascii="Times New Roman" w:eastAsia="Times New Roman" w:hAnsi="Times New Roman" w:cs="Times New Roman"/>
      <w:sz w:val="20"/>
      <w:szCs w:val="20"/>
      <w:lang w:eastAsia="pl-PL"/>
    </w:rPr>
  </w:style>
  <w:style w:type="paragraph" w:styleId="Listapunktowana3">
    <w:name w:val="List Bullet 3"/>
    <w:basedOn w:val="Normalny"/>
    <w:uiPriority w:val="99"/>
    <w:unhideWhenUsed/>
    <w:rsid w:val="00A62253"/>
    <w:pPr>
      <w:numPr>
        <w:numId w:val="24"/>
      </w:numPr>
      <w:spacing w:after="0" w:line="240" w:lineRule="auto"/>
      <w:contextualSpacing/>
    </w:pPr>
    <w:rPr>
      <w:rFonts w:ascii="Times New Roman" w:eastAsia="Times New Roman" w:hAnsi="Times New Roman" w:cs="Times New Roman"/>
      <w:sz w:val="20"/>
      <w:szCs w:val="20"/>
      <w:lang w:eastAsia="pl-PL"/>
    </w:rPr>
  </w:style>
  <w:style w:type="paragraph" w:styleId="Listapunktowana4">
    <w:name w:val="List Bullet 4"/>
    <w:basedOn w:val="Normalny"/>
    <w:uiPriority w:val="99"/>
    <w:unhideWhenUsed/>
    <w:rsid w:val="00A62253"/>
    <w:pPr>
      <w:numPr>
        <w:numId w:val="25"/>
      </w:numPr>
      <w:spacing w:after="0" w:line="240" w:lineRule="auto"/>
      <w:contextualSpacing/>
    </w:pPr>
    <w:rPr>
      <w:rFonts w:ascii="Times New Roman" w:eastAsia="Times New Roman" w:hAnsi="Times New Roman" w:cs="Times New Roman"/>
      <w:sz w:val="20"/>
      <w:szCs w:val="20"/>
      <w:lang w:eastAsia="pl-PL"/>
    </w:rPr>
  </w:style>
  <w:style w:type="paragraph" w:styleId="Listapunktowana5">
    <w:name w:val="List Bullet 5"/>
    <w:basedOn w:val="Normalny"/>
    <w:uiPriority w:val="99"/>
    <w:unhideWhenUsed/>
    <w:rsid w:val="00A62253"/>
    <w:pPr>
      <w:numPr>
        <w:numId w:val="26"/>
      </w:numPr>
      <w:spacing w:after="0" w:line="240" w:lineRule="auto"/>
      <w:contextualSpacing/>
    </w:pPr>
    <w:rPr>
      <w:rFonts w:ascii="Times New Roman" w:eastAsia="Times New Roman" w:hAnsi="Times New Roman" w:cs="Times New Roman"/>
      <w:sz w:val="20"/>
      <w:szCs w:val="20"/>
      <w:lang w:eastAsia="pl-PL"/>
    </w:rPr>
  </w:style>
  <w:style w:type="paragraph" w:styleId="Lista-kontynuacja">
    <w:name w:val="List Continue"/>
    <w:basedOn w:val="Normalny"/>
    <w:uiPriority w:val="99"/>
    <w:unhideWhenUsed/>
    <w:rsid w:val="00A62253"/>
    <w:pPr>
      <w:spacing w:after="120" w:line="240" w:lineRule="auto"/>
      <w:ind w:left="283"/>
      <w:contextualSpacing/>
    </w:pPr>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A62253"/>
    <w:pPr>
      <w:spacing w:after="120" w:line="240" w:lineRule="auto"/>
      <w:ind w:left="566"/>
      <w:contextualSpacing/>
    </w:pPr>
    <w:rPr>
      <w:rFonts w:ascii="Times New Roman" w:eastAsia="Times New Roman" w:hAnsi="Times New Roman" w:cs="Times New Roman"/>
      <w:sz w:val="20"/>
      <w:szCs w:val="20"/>
      <w:lang w:eastAsia="pl-PL"/>
    </w:rPr>
  </w:style>
  <w:style w:type="paragraph" w:styleId="Tekstpodstawowyzwciciem">
    <w:name w:val="Body Text First Indent"/>
    <w:basedOn w:val="Tekstpodstawowy"/>
    <w:link w:val="TekstpodstawowyzwciciemZnak"/>
    <w:uiPriority w:val="99"/>
    <w:unhideWhenUsed/>
    <w:rsid w:val="00A62253"/>
    <w:pPr>
      <w:ind w:firstLine="210"/>
    </w:pPr>
  </w:style>
  <w:style w:type="character" w:customStyle="1" w:styleId="TekstpodstawowyzwciciemZnak">
    <w:name w:val="Tekst podstawowy z wcięciem Znak"/>
    <w:basedOn w:val="TekstpodstawowyZnak"/>
    <w:link w:val="Tekstpodstawowyzwciciem"/>
    <w:uiPriority w:val="99"/>
    <w:rsid w:val="00A62253"/>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A62253"/>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A62253"/>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A62253"/>
    <w:pPr>
      <w:spacing w:after="0" w:line="240" w:lineRule="auto"/>
      <w:ind w:left="720"/>
    </w:pPr>
    <w:rPr>
      <w:rFonts w:ascii="Times New Roman" w:eastAsia="Calibri" w:hAnsi="Times New Roman" w:cs="Times New Roman"/>
      <w:sz w:val="20"/>
      <w:szCs w:val="20"/>
      <w:lang w:eastAsia="pl-PL"/>
    </w:rPr>
  </w:style>
  <w:style w:type="paragraph" w:customStyle="1" w:styleId="oddzialadres">
    <w:name w:val="oddzial_adres"/>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dzialbezico">
    <w:name w:val="oddzial_bez_ico"/>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3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A62253"/>
    <w:rPr>
      <w:rFonts w:ascii="Calibri" w:hAnsi="Calibri" w:cs="Calibri"/>
      <w:color w:val="000000"/>
      <w:sz w:val="18"/>
      <w:szCs w:val="18"/>
    </w:rPr>
  </w:style>
  <w:style w:type="character" w:styleId="Uwydatnienie">
    <w:name w:val="Emphasis"/>
    <w:basedOn w:val="Domylnaczcionkaakapitu"/>
    <w:uiPriority w:val="20"/>
    <w:qFormat/>
    <w:rsid w:val="00A62253"/>
    <w:rPr>
      <w:i/>
      <w:iCs/>
    </w:rPr>
  </w:style>
  <w:style w:type="table" w:customStyle="1" w:styleId="Tabela-Siatka2">
    <w:name w:val="Tabela - Siatka2"/>
    <w:basedOn w:val="Standardowy"/>
    <w:next w:val="Tabela-Siatka"/>
    <w:uiPriority w:val="5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A62253"/>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3">
    <w:name w:val="Tabela - Siatka3"/>
    <w:basedOn w:val="Standardowy"/>
    <w:next w:val="Tabela-Siatka"/>
    <w:uiPriority w:val="59"/>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A622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A62253"/>
    <w:pPr>
      <w:spacing w:after="0" w:line="240" w:lineRule="auto"/>
      <w:ind w:left="720"/>
    </w:pPr>
    <w:rPr>
      <w:rFonts w:ascii="Times New Roman" w:eastAsia="Calibri" w:hAnsi="Times New Roman" w:cs="Times New Roman"/>
      <w:sz w:val="24"/>
      <w:szCs w:val="24"/>
      <w:lang w:eastAsia="pl-PL"/>
    </w:rPr>
  </w:style>
  <w:style w:type="paragraph" w:customStyle="1" w:styleId="msonormalcxsppierwsze">
    <w:name w:val="msonormalcxsppierwsze"/>
    <w:basedOn w:val="Normalny"/>
    <w:uiPriority w:val="99"/>
    <w:rsid w:val="00A62253"/>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Standarduser">
    <w:name w:val="Standard (user)"/>
    <w:basedOn w:val="Normalny"/>
    <w:rsid w:val="00A62253"/>
    <w:pPr>
      <w:suppressAutoHyphens/>
      <w:autoSpaceDN w:val="0"/>
      <w:spacing w:after="0" w:line="240" w:lineRule="auto"/>
      <w:textAlignment w:val="baseline"/>
    </w:pPr>
    <w:rPr>
      <w:rFonts w:ascii="Times New Roman" w:eastAsia="Times New Roman" w:hAnsi="Times New Roman" w:cs="Times New Roman"/>
      <w:sz w:val="20"/>
      <w:szCs w:val="20"/>
      <w:lang w:eastAsia="pl-PL"/>
    </w:rPr>
  </w:style>
  <w:style w:type="paragraph" w:styleId="Spistreci3">
    <w:name w:val="toc 3"/>
    <w:basedOn w:val="Normalny"/>
    <w:next w:val="Normalny"/>
    <w:autoRedefine/>
    <w:uiPriority w:val="39"/>
    <w:unhideWhenUsed/>
    <w:rsid w:val="00A62253"/>
    <w:pPr>
      <w:spacing w:after="100" w:line="240" w:lineRule="auto"/>
      <w:ind w:left="400"/>
    </w:pPr>
    <w:rPr>
      <w:rFonts w:ascii="Times New Roman" w:eastAsia="Times New Roman" w:hAnsi="Times New Roman" w:cs="Times New Roman"/>
      <w:sz w:val="20"/>
      <w:szCs w:val="20"/>
      <w:lang w:eastAsia="pl-PL"/>
    </w:rPr>
  </w:style>
  <w:style w:type="paragraph" w:customStyle="1" w:styleId="standardowystandardowy1">
    <w:name w:val="standardowystandardowy1"/>
    <w:basedOn w:val="Normalny"/>
    <w:rsid w:val="00A62253"/>
    <w:pPr>
      <w:spacing w:before="100" w:beforeAutospacing="1" w:after="100" w:afterAutospacing="1" w:line="240" w:lineRule="auto"/>
    </w:pPr>
    <w:rPr>
      <w:rFonts w:ascii="Times New Roman" w:eastAsia="Times New Roman" w:hAnsi="Times New Roman" w:cs="Times New Roman"/>
      <w:color w:val="000000"/>
      <w:sz w:val="24"/>
      <w:szCs w:val="24"/>
      <w:lang w:eastAsia="pl-PL"/>
    </w:rPr>
  </w:style>
  <w:style w:type="paragraph" w:customStyle="1" w:styleId="ZnakZnak3ZnakZnak">
    <w:name w:val="Znak Znak3 Znak Znak"/>
    <w:basedOn w:val="Normalny"/>
    <w:rsid w:val="00A62253"/>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A62253"/>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A62253"/>
    <w:pPr>
      <w:numPr>
        <w:numId w:val="30"/>
      </w:numPr>
      <w:spacing w:after="0" w:line="240" w:lineRule="auto"/>
      <w:ind w:left="0" w:firstLine="0"/>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A62253"/>
    <w:pPr>
      <w:spacing w:after="100" w:line="240" w:lineRule="auto"/>
      <w:ind w:left="600"/>
    </w:pPr>
    <w:rPr>
      <w:rFonts w:ascii="Times New Roman" w:eastAsia="Times New Roman" w:hAnsi="Times New Roman" w:cs="Times New Roman"/>
      <w:sz w:val="20"/>
      <w:szCs w:val="20"/>
      <w:lang w:eastAsia="pl-PL"/>
    </w:rPr>
  </w:style>
  <w:style w:type="paragraph" w:styleId="Spistreci5">
    <w:name w:val="toc 5"/>
    <w:basedOn w:val="Normalny"/>
    <w:next w:val="Normalny"/>
    <w:autoRedefine/>
    <w:uiPriority w:val="39"/>
    <w:unhideWhenUsed/>
    <w:rsid w:val="00A62253"/>
    <w:pPr>
      <w:spacing w:after="100" w:line="240" w:lineRule="auto"/>
      <w:ind w:left="800"/>
    </w:pPr>
    <w:rPr>
      <w:rFonts w:ascii="Times New Roman" w:eastAsia="Times New Roman" w:hAnsi="Times New Roman" w:cs="Times New Roman"/>
      <w:sz w:val="20"/>
      <w:szCs w:val="20"/>
      <w:lang w:eastAsia="pl-PL"/>
    </w:rPr>
  </w:style>
  <w:style w:type="character" w:customStyle="1" w:styleId="Nierozpoznanawzmianka20">
    <w:name w:val="Nierozpoznana wzmianka2"/>
    <w:basedOn w:val="Domylnaczcionkaakapitu"/>
    <w:uiPriority w:val="99"/>
    <w:semiHidden/>
    <w:unhideWhenUsed/>
    <w:rsid w:val="00A62253"/>
    <w:rPr>
      <w:color w:val="605E5C"/>
      <w:shd w:val="clear" w:color="auto" w:fill="E1DFDD"/>
    </w:rPr>
  </w:style>
  <w:style w:type="paragraph" w:customStyle="1" w:styleId="Ustp">
    <w:name w:val="Ustęp"/>
    <w:basedOn w:val="Tekstpodstawowy2"/>
    <w:link w:val="UstpZnak"/>
    <w:qFormat/>
    <w:rsid w:val="00A62253"/>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A62253"/>
    <w:pPr>
      <w:keepLines/>
      <w:spacing w:line="288" w:lineRule="auto"/>
      <w:ind w:left="0"/>
      <w:jc w:val="both"/>
    </w:pPr>
  </w:style>
  <w:style w:type="character" w:customStyle="1" w:styleId="UstpZnak">
    <w:name w:val="Ustęp Znak"/>
    <w:basedOn w:val="Tekstpodstawowy2Znak"/>
    <w:link w:val="Ustp"/>
    <w:rsid w:val="00A62253"/>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A62253"/>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A62253"/>
    <w:rPr>
      <w:rFonts w:ascii="Garamond" w:hAnsi="Garamond" w:hint="default"/>
      <w:color w:val="000000"/>
    </w:rPr>
  </w:style>
  <w:style w:type="paragraph" w:customStyle="1" w:styleId="Zwykytekst1">
    <w:name w:val="Zwykły tekst1"/>
    <w:basedOn w:val="Normalny"/>
    <w:next w:val="Zwykytekst"/>
    <w:link w:val="ZwykytekstZnak"/>
    <w:uiPriority w:val="99"/>
    <w:semiHidden/>
    <w:unhideWhenUsed/>
    <w:rsid w:val="00A62253"/>
    <w:pPr>
      <w:spacing w:after="0" w:line="240" w:lineRule="auto"/>
    </w:pPr>
    <w:rPr>
      <w:rFonts w:ascii="Arial" w:hAnsi="Arial" w:cs="Arial"/>
      <w:sz w:val="20"/>
      <w:szCs w:val="20"/>
    </w:rPr>
  </w:style>
  <w:style w:type="character" w:customStyle="1" w:styleId="ZwykytekstZnak">
    <w:name w:val="Zwykły tekst Znak"/>
    <w:basedOn w:val="Domylnaczcionkaakapitu"/>
    <w:link w:val="Zwykytekst1"/>
    <w:uiPriority w:val="99"/>
    <w:semiHidden/>
    <w:rsid w:val="00A62253"/>
    <w:rPr>
      <w:rFonts w:ascii="Arial" w:hAnsi="Arial" w:cs="Arial"/>
      <w:sz w:val="20"/>
      <w:szCs w:val="20"/>
    </w:rPr>
  </w:style>
  <w:style w:type="table" w:customStyle="1" w:styleId="Zwykatabela31">
    <w:name w:val="Zwykła tabela 31"/>
    <w:basedOn w:val="Standardowy"/>
    <w:uiPriority w:val="43"/>
    <w:rsid w:val="00A6225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A62253"/>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A62253"/>
    <w:rPr>
      <w:color w:val="808080"/>
    </w:rPr>
  </w:style>
  <w:style w:type="table" w:customStyle="1" w:styleId="Tabela-Siatka4">
    <w:name w:val="Tabela - Siatka4"/>
    <w:basedOn w:val="Standardowy"/>
    <w:next w:val="Tabela-Siatka"/>
    <w:uiPriority w:val="39"/>
    <w:rsid w:val="00A62253"/>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1">
    <w:name w:val="Nagłówek 1 Znak1"/>
    <w:basedOn w:val="Domylnaczcionkaakapitu"/>
    <w:uiPriority w:val="9"/>
    <w:rsid w:val="00A62253"/>
    <w:rPr>
      <w:rFonts w:asciiTheme="majorHAnsi" w:eastAsiaTheme="majorEastAsia" w:hAnsiTheme="majorHAnsi" w:cstheme="majorBidi"/>
      <w:b/>
      <w:bCs/>
      <w:color w:val="365F91" w:themeColor="accent1" w:themeShade="BF"/>
      <w:sz w:val="28"/>
      <w:szCs w:val="28"/>
    </w:rPr>
  </w:style>
  <w:style w:type="character" w:customStyle="1" w:styleId="Nagwek2Znak1">
    <w:name w:val="Nagłówek 2 Znak1"/>
    <w:basedOn w:val="Domylnaczcionkaakapitu"/>
    <w:uiPriority w:val="9"/>
    <w:semiHidden/>
    <w:rsid w:val="00A62253"/>
    <w:rPr>
      <w:rFonts w:asciiTheme="majorHAnsi" w:eastAsiaTheme="majorEastAsia" w:hAnsiTheme="majorHAnsi" w:cstheme="majorBidi"/>
      <w:b/>
      <w:bCs/>
      <w:color w:val="4F81BD" w:themeColor="accent1"/>
      <w:sz w:val="26"/>
      <w:szCs w:val="26"/>
    </w:rPr>
  </w:style>
  <w:style w:type="character" w:customStyle="1" w:styleId="Nagwek3Znak1">
    <w:name w:val="Nagłówek 3 Znak1"/>
    <w:basedOn w:val="Domylnaczcionkaakapitu"/>
    <w:uiPriority w:val="9"/>
    <w:semiHidden/>
    <w:rsid w:val="00A62253"/>
    <w:rPr>
      <w:rFonts w:asciiTheme="majorHAnsi" w:eastAsiaTheme="majorEastAsia" w:hAnsiTheme="majorHAnsi" w:cstheme="majorBidi"/>
      <w:b/>
      <w:bCs/>
      <w:color w:val="4F81BD" w:themeColor="accent1"/>
    </w:rPr>
  </w:style>
  <w:style w:type="character" w:customStyle="1" w:styleId="Nagwek4Znak1">
    <w:name w:val="Nagłówek 4 Znak1"/>
    <w:basedOn w:val="Domylnaczcionkaakapitu"/>
    <w:uiPriority w:val="9"/>
    <w:semiHidden/>
    <w:rsid w:val="00A62253"/>
    <w:rPr>
      <w:rFonts w:asciiTheme="majorHAnsi" w:eastAsiaTheme="majorEastAsia" w:hAnsiTheme="majorHAnsi" w:cstheme="majorBidi"/>
      <w:b/>
      <w:bCs/>
      <w:i/>
      <w:iCs/>
      <w:color w:val="4F81BD" w:themeColor="accent1"/>
    </w:rPr>
  </w:style>
  <w:style w:type="paragraph" w:styleId="Zwykytekst">
    <w:name w:val="Plain Text"/>
    <w:basedOn w:val="Normalny"/>
    <w:link w:val="ZwykytekstZnak1"/>
    <w:uiPriority w:val="99"/>
    <w:semiHidden/>
    <w:unhideWhenUsed/>
    <w:rsid w:val="00A62253"/>
    <w:pPr>
      <w:spacing w:after="0" w:line="240" w:lineRule="auto"/>
    </w:pPr>
    <w:rPr>
      <w:rFonts w:ascii="Consolas" w:hAnsi="Consolas"/>
      <w:sz w:val="21"/>
      <w:szCs w:val="21"/>
    </w:rPr>
  </w:style>
  <w:style w:type="character" w:customStyle="1" w:styleId="ZwykytekstZnak1">
    <w:name w:val="Zwykły tekst Znak1"/>
    <w:basedOn w:val="Domylnaczcionkaakapitu"/>
    <w:link w:val="Zwykytekst"/>
    <w:uiPriority w:val="99"/>
    <w:semiHidden/>
    <w:rsid w:val="00A62253"/>
    <w:rPr>
      <w:rFonts w:ascii="Consolas" w:hAnsi="Consolas"/>
      <w:sz w:val="21"/>
      <w:szCs w:val="21"/>
    </w:rPr>
  </w:style>
  <w:style w:type="character" w:styleId="Nierozpoznanawzmianka">
    <w:name w:val="Unresolved Mention"/>
    <w:basedOn w:val="Domylnaczcionkaakapitu"/>
    <w:uiPriority w:val="99"/>
    <w:semiHidden/>
    <w:unhideWhenUsed/>
    <w:rsid w:val="00D43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134739">
      <w:bodyDiv w:val="1"/>
      <w:marLeft w:val="0"/>
      <w:marRight w:val="0"/>
      <w:marTop w:val="0"/>
      <w:marBottom w:val="0"/>
      <w:divBdr>
        <w:top w:val="none" w:sz="0" w:space="0" w:color="auto"/>
        <w:left w:val="none" w:sz="0" w:space="0" w:color="auto"/>
        <w:bottom w:val="none" w:sz="0" w:space="0" w:color="auto"/>
        <w:right w:val="none" w:sz="0" w:space="0" w:color="auto"/>
      </w:divBdr>
    </w:div>
    <w:div w:id="631517305">
      <w:bodyDiv w:val="1"/>
      <w:marLeft w:val="0"/>
      <w:marRight w:val="0"/>
      <w:marTop w:val="0"/>
      <w:marBottom w:val="0"/>
      <w:divBdr>
        <w:top w:val="none" w:sz="0" w:space="0" w:color="auto"/>
        <w:left w:val="none" w:sz="0" w:space="0" w:color="auto"/>
        <w:bottom w:val="none" w:sz="0" w:space="0" w:color="auto"/>
        <w:right w:val="none" w:sz="0" w:space="0" w:color="auto"/>
      </w:divBdr>
    </w:div>
    <w:div w:id="1421414191">
      <w:bodyDiv w:val="1"/>
      <w:marLeft w:val="0"/>
      <w:marRight w:val="0"/>
      <w:marTop w:val="0"/>
      <w:marBottom w:val="0"/>
      <w:divBdr>
        <w:top w:val="none" w:sz="0" w:space="0" w:color="auto"/>
        <w:left w:val="none" w:sz="0" w:space="0" w:color="auto"/>
        <w:bottom w:val="none" w:sz="0" w:space="0" w:color="auto"/>
        <w:right w:val="none" w:sz="0" w:space="0" w:color="auto"/>
      </w:divBdr>
    </w:div>
    <w:div w:id="183645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o.coig.biz/index/pomoc/dokumentacja" TargetMode="External"/><Relationship Id="rId13" Type="http://schemas.openxmlformats.org/officeDocument/2006/relationships/hyperlink" Target="https://pgg.pl/storage/przetargi/informacje-i-dokumenty/polityka-antykorupcyjna-pgg-11.02.2025.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sef.zal@pgg.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gg.pl/przetargi/informacje-i-dokumenty/dokumenty-procesu-zakupowego"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fo.coig.biz/index/pomoc/dokumentacja" TargetMode="External"/><Relationship Id="rId14" Type="http://schemas.openxmlformats.org/officeDocument/2006/relationships/hyperlink" Target="https://pgg.pl/storage/przetargi/informacje-i-dokumenty/kodeks-postepowania-dla-partnerow-biznesowych.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91321-3401-4381-BBC7-234518E90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33403</Words>
  <Characters>200421</Characters>
  <Application>Microsoft Office Word</Application>
  <DocSecurity>0</DocSecurity>
  <Lines>1670</Lines>
  <Paragraphs>466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233358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Iwona Kowolik</dc:creator>
  <cp:lastModifiedBy>Joanna Długosz-Frączek</cp:lastModifiedBy>
  <cp:revision>16</cp:revision>
  <cp:lastPrinted>2026-09-02T09:25:00Z</cp:lastPrinted>
  <dcterms:created xsi:type="dcterms:W3CDTF">2026-08-24T10:44:00Z</dcterms:created>
  <dcterms:modified xsi:type="dcterms:W3CDTF">2026-09-02T09:25:00Z</dcterms:modified>
</cp:coreProperties>
</file>